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8ED" w:rsidRDefault="00AC68ED" w:rsidP="00AC68ED">
      <w:pPr>
        <w:pStyle w:val="Address"/>
        <w:keepNext/>
        <w:framePr w:w="0" w:hRule="auto" w:hSpace="0" w:wrap="auto" w:vAnchor="margin" w:hAnchor="text" w:xAlign="left" w:yAlign="inline"/>
        <w:tabs>
          <w:tab w:val="clear" w:pos="9639"/>
        </w:tabs>
        <w:rPr>
          <w:b/>
          <w:szCs w:val="18"/>
        </w:rPr>
      </w:pPr>
    </w:p>
    <w:p w:rsidR="00B918B8" w:rsidRPr="006E6793" w:rsidRDefault="00B918B8" w:rsidP="002E39EA">
      <w:pPr>
        <w:pStyle w:val="NoSpacing"/>
        <w:tabs>
          <w:tab w:val="left" w:pos="4770"/>
        </w:tabs>
        <w:rPr>
          <w:sz w:val="36"/>
          <w:szCs w:val="36"/>
        </w:rPr>
      </w:pPr>
      <w:r w:rsidRPr="006E6793">
        <w:rPr>
          <w:sz w:val="36"/>
          <w:szCs w:val="36"/>
        </w:rPr>
        <w:t xml:space="preserve">Scheme Coordinators Group Meeting </w:t>
      </w:r>
    </w:p>
    <w:p w:rsidR="006E6793" w:rsidRDefault="006E6793" w:rsidP="00D71788">
      <w:pPr>
        <w:pStyle w:val="NoSpacing"/>
        <w:tabs>
          <w:tab w:val="left" w:pos="4770"/>
        </w:tabs>
        <w:ind w:left="567"/>
        <w:rPr>
          <w:sz w:val="36"/>
          <w:szCs w:val="36"/>
        </w:rPr>
      </w:pPr>
      <w:r w:rsidRPr="006E6793">
        <w:rPr>
          <w:sz w:val="36"/>
          <w:szCs w:val="36"/>
        </w:rPr>
        <w:t>Agenda</w:t>
      </w:r>
    </w:p>
    <w:p w:rsidR="002E39EA" w:rsidRDefault="002E39EA" w:rsidP="00D71788">
      <w:pPr>
        <w:pStyle w:val="NoSpacing"/>
        <w:tabs>
          <w:tab w:val="left" w:pos="4770"/>
        </w:tabs>
        <w:ind w:left="567"/>
        <w:rPr>
          <w:sz w:val="36"/>
          <w:szCs w:val="36"/>
        </w:rPr>
      </w:pPr>
    </w:p>
    <w:p w:rsidR="002E39EA" w:rsidRDefault="002E39EA" w:rsidP="00D71788">
      <w:pPr>
        <w:pStyle w:val="NoSpacing"/>
        <w:tabs>
          <w:tab w:val="left" w:pos="4770"/>
        </w:tabs>
        <w:ind w:left="567"/>
        <w:rPr>
          <w:sz w:val="36"/>
          <w:szCs w:val="36"/>
        </w:rPr>
      </w:pPr>
    </w:p>
    <w:p w:rsidR="002E39EA" w:rsidRPr="006E6793" w:rsidRDefault="002E39EA" w:rsidP="00D71788">
      <w:pPr>
        <w:pStyle w:val="NoSpacing"/>
        <w:tabs>
          <w:tab w:val="left" w:pos="4770"/>
        </w:tabs>
        <w:ind w:left="567"/>
        <w:rPr>
          <w:sz w:val="36"/>
          <w:szCs w:val="36"/>
        </w:rPr>
      </w:pPr>
    </w:p>
    <w:p w:rsidR="00D71788" w:rsidRPr="00D71788" w:rsidRDefault="00D71788" w:rsidP="00D71788">
      <w:pPr>
        <w:pStyle w:val="NoSpacing"/>
        <w:tabs>
          <w:tab w:val="left" w:pos="4770"/>
        </w:tabs>
        <w:ind w:left="567"/>
      </w:pPr>
    </w:p>
    <w:tbl>
      <w:tblPr>
        <w:tblStyle w:val="TableGrid"/>
        <w:tblW w:w="0" w:type="auto"/>
        <w:tblInd w:w="56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"/>
        <w:gridCol w:w="7937"/>
      </w:tblGrid>
      <w:tr w:rsidR="00B918B8" w:rsidTr="00D71788">
        <w:trPr>
          <w:trHeight w:val="577"/>
        </w:trPr>
        <w:tc>
          <w:tcPr>
            <w:tcW w:w="1951" w:type="dxa"/>
            <w:vAlign w:val="center"/>
          </w:tcPr>
          <w:p w:rsidR="00B918B8" w:rsidRPr="00D71788" w:rsidRDefault="00B918B8" w:rsidP="00B918B8">
            <w:pPr>
              <w:pStyle w:val="NoSpacing"/>
              <w:tabs>
                <w:tab w:val="left" w:pos="4770"/>
              </w:tabs>
              <w:spacing w:line="360" w:lineRule="auto"/>
              <w:rPr>
                <w:b/>
              </w:rPr>
            </w:pPr>
            <w:r w:rsidRPr="00D71788">
              <w:rPr>
                <w:b/>
              </w:rPr>
              <w:t>Date</w:t>
            </w:r>
          </w:p>
        </w:tc>
        <w:tc>
          <w:tcPr>
            <w:tcW w:w="8130" w:type="dxa"/>
            <w:vAlign w:val="center"/>
          </w:tcPr>
          <w:p w:rsidR="00B918B8" w:rsidRDefault="00E802F9" w:rsidP="00B918B8">
            <w:pPr>
              <w:pStyle w:val="NoSpacing"/>
              <w:tabs>
                <w:tab w:val="left" w:pos="4770"/>
              </w:tabs>
              <w:spacing w:line="360" w:lineRule="auto"/>
            </w:pPr>
            <w:r>
              <w:t>31</w:t>
            </w:r>
            <w:r w:rsidRPr="00E802F9">
              <w:rPr>
                <w:vertAlign w:val="superscript"/>
              </w:rPr>
              <w:t>st</w:t>
            </w:r>
            <w:r>
              <w:t xml:space="preserve"> October 2018</w:t>
            </w:r>
          </w:p>
        </w:tc>
      </w:tr>
      <w:tr w:rsidR="00B918B8" w:rsidTr="00D71788">
        <w:trPr>
          <w:trHeight w:val="255"/>
        </w:trPr>
        <w:tc>
          <w:tcPr>
            <w:tcW w:w="1951" w:type="dxa"/>
          </w:tcPr>
          <w:p w:rsidR="00B918B8" w:rsidRPr="00D71788" w:rsidRDefault="00B918B8" w:rsidP="00B918B8">
            <w:pPr>
              <w:pStyle w:val="NoSpacing"/>
              <w:tabs>
                <w:tab w:val="left" w:pos="4770"/>
              </w:tabs>
              <w:spacing w:line="360" w:lineRule="auto"/>
              <w:rPr>
                <w:b/>
              </w:rPr>
            </w:pPr>
            <w:r w:rsidRPr="00D71788">
              <w:rPr>
                <w:b/>
              </w:rPr>
              <w:t>Location</w:t>
            </w:r>
          </w:p>
        </w:tc>
        <w:tc>
          <w:tcPr>
            <w:tcW w:w="8130" w:type="dxa"/>
          </w:tcPr>
          <w:p w:rsidR="00B918B8" w:rsidRDefault="00855C25" w:rsidP="00B918B8">
            <w:pPr>
              <w:pStyle w:val="NoSpacing"/>
              <w:tabs>
                <w:tab w:val="left" w:pos="4770"/>
              </w:tabs>
              <w:spacing w:line="360" w:lineRule="auto"/>
            </w:pPr>
            <w:r>
              <w:t>Science</w:t>
            </w:r>
            <w:r w:rsidR="00B918B8" w:rsidRPr="00B918B8">
              <w:t xml:space="preserve"> Room</w:t>
            </w:r>
            <w:r w:rsidR="00B918B8">
              <w:t>,</w:t>
            </w:r>
            <w:r w:rsidR="00B918B8" w:rsidRPr="00B918B8">
              <w:t xml:space="preserve"> </w:t>
            </w:r>
            <w:r w:rsidR="00B918B8">
              <w:t xml:space="preserve">Royal Society of Chemistry, </w:t>
            </w:r>
          </w:p>
          <w:p w:rsidR="00B918B8" w:rsidRDefault="00B918B8" w:rsidP="00B918B8">
            <w:pPr>
              <w:pStyle w:val="NoSpacing"/>
              <w:tabs>
                <w:tab w:val="left" w:pos="4770"/>
              </w:tabs>
              <w:spacing w:line="360" w:lineRule="auto"/>
            </w:pPr>
            <w:r w:rsidRPr="00B918B8">
              <w:t>Burlington House</w:t>
            </w:r>
            <w:r>
              <w:t>, Piccadilly, London, W1J 0BA</w:t>
            </w:r>
          </w:p>
        </w:tc>
      </w:tr>
      <w:tr w:rsidR="00AA24A3" w:rsidTr="00D71788">
        <w:trPr>
          <w:trHeight w:val="255"/>
        </w:trPr>
        <w:tc>
          <w:tcPr>
            <w:tcW w:w="1951" w:type="dxa"/>
          </w:tcPr>
          <w:p w:rsidR="00AA24A3" w:rsidRPr="00D71788" w:rsidRDefault="00AA24A3" w:rsidP="00B918B8">
            <w:pPr>
              <w:pStyle w:val="NoSpacing"/>
              <w:tabs>
                <w:tab w:val="left" w:pos="4770"/>
              </w:tabs>
              <w:spacing w:line="360" w:lineRule="auto"/>
              <w:rPr>
                <w:b/>
              </w:rPr>
            </w:pPr>
            <w:r w:rsidRPr="00D71788">
              <w:rPr>
                <w:b/>
              </w:rPr>
              <w:t>Time</w:t>
            </w:r>
          </w:p>
        </w:tc>
        <w:tc>
          <w:tcPr>
            <w:tcW w:w="8130" w:type="dxa"/>
          </w:tcPr>
          <w:p w:rsidR="00AA24A3" w:rsidRPr="00B918B8" w:rsidRDefault="00F63B64" w:rsidP="00B918B8">
            <w:pPr>
              <w:pStyle w:val="NoSpacing"/>
              <w:tabs>
                <w:tab w:val="left" w:pos="4770"/>
              </w:tabs>
              <w:spacing w:line="360" w:lineRule="auto"/>
            </w:pPr>
            <w:r>
              <w:t>10.0</w:t>
            </w:r>
            <w:r w:rsidR="00AA24A3">
              <w:t xml:space="preserve">0 – 15.30 </w:t>
            </w:r>
          </w:p>
        </w:tc>
      </w:tr>
    </w:tbl>
    <w:p w:rsidR="00B918B8" w:rsidRDefault="00B918B8" w:rsidP="00B918B8">
      <w:pPr>
        <w:pStyle w:val="NoSpacing"/>
        <w:tabs>
          <w:tab w:val="left" w:pos="4770"/>
        </w:tabs>
        <w:spacing w:line="360" w:lineRule="auto"/>
        <w:ind w:left="567"/>
      </w:pPr>
    </w:p>
    <w:p w:rsidR="00840A2C" w:rsidRDefault="00840A2C" w:rsidP="00B918B8">
      <w:pPr>
        <w:pStyle w:val="NoSpacing"/>
        <w:tabs>
          <w:tab w:val="left" w:pos="4770"/>
        </w:tabs>
        <w:spacing w:line="360" w:lineRule="auto"/>
        <w:ind w:left="567"/>
      </w:pPr>
      <w:r>
        <w:t>Meeting details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3"/>
        <w:gridCol w:w="5457"/>
        <w:gridCol w:w="2635"/>
      </w:tblGrid>
      <w:tr w:rsidR="00A47008" w:rsidTr="004F7060">
        <w:tc>
          <w:tcPr>
            <w:tcW w:w="1773" w:type="dxa"/>
            <w:tcBorders>
              <w:top w:val="single" w:sz="4" w:space="0" w:color="auto"/>
            </w:tcBorders>
            <w:vAlign w:val="center"/>
          </w:tcPr>
          <w:p w:rsidR="00A47008" w:rsidRPr="00B92BB6" w:rsidRDefault="00A47008" w:rsidP="004F7060">
            <w:pPr>
              <w:spacing w:after="220" w:line="276" w:lineRule="auto"/>
              <w:rPr>
                <w:b/>
              </w:rPr>
            </w:pPr>
            <w:r w:rsidRPr="00B92BB6">
              <w:rPr>
                <w:b/>
              </w:rPr>
              <w:t>10.00 – 10.20</w:t>
            </w:r>
          </w:p>
        </w:tc>
        <w:tc>
          <w:tcPr>
            <w:tcW w:w="5457" w:type="dxa"/>
            <w:tcBorders>
              <w:top w:val="single" w:sz="4" w:space="0" w:color="auto"/>
            </w:tcBorders>
            <w:vAlign w:val="center"/>
          </w:tcPr>
          <w:p w:rsidR="00A47008" w:rsidRPr="00B92BB6" w:rsidRDefault="00A47008" w:rsidP="004F7060">
            <w:pPr>
              <w:pStyle w:val="NoSpacing"/>
              <w:tabs>
                <w:tab w:val="left" w:pos="4770"/>
              </w:tabs>
              <w:spacing w:after="220" w:line="276" w:lineRule="auto"/>
              <w:rPr>
                <w:b/>
              </w:rPr>
            </w:pPr>
            <w:r w:rsidRPr="00B92BB6">
              <w:rPr>
                <w:b/>
              </w:rPr>
              <w:t>Arrival with coffee / networking</w:t>
            </w:r>
          </w:p>
        </w:tc>
        <w:tc>
          <w:tcPr>
            <w:tcW w:w="2635" w:type="dxa"/>
            <w:tcBorders>
              <w:top w:val="single" w:sz="4" w:space="0" w:color="auto"/>
            </w:tcBorders>
            <w:vAlign w:val="center"/>
          </w:tcPr>
          <w:p w:rsidR="00A47008" w:rsidRPr="00B92BB6" w:rsidRDefault="00A47008" w:rsidP="004F7060">
            <w:pPr>
              <w:pStyle w:val="NoSpacing"/>
              <w:tabs>
                <w:tab w:val="left" w:pos="4770"/>
              </w:tabs>
              <w:spacing w:after="220" w:line="276" w:lineRule="auto"/>
            </w:pPr>
          </w:p>
        </w:tc>
      </w:tr>
      <w:tr w:rsidR="00A47008" w:rsidTr="004F7060">
        <w:trPr>
          <w:trHeight w:val="785"/>
        </w:trPr>
        <w:tc>
          <w:tcPr>
            <w:tcW w:w="1773" w:type="dxa"/>
            <w:vAlign w:val="center"/>
          </w:tcPr>
          <w:p w:rsidR="00A47008" w:rsidRPr="00B92BB6" w:rsidRDefault="00A47008" w:rsidP="004F7060">
            <w:pPr>
              <w:spacing w:after="220" w:line="276" w:lineRule="auto"/>
            </w:pPr>
            <w:r w:rsidRPr="00B92BB6">
              <w:t>10.20 – 10.50</w:t>
            </w:r>
          </w:p>
        </w:tc>
        <w:tc>
          <w:tcPr>
            <w:tcW w:w="5457" w:type="dxa"/>
            <w:vAlign w:val="center"/>
          </w:tcPr>
          <w:p w:rsidR="00A47008" w:rsidRPr="00B92BB6" w:rsidRDefault="00A47008" w:rsidP="004F7060">
            <w:pPr>
              <w:pStyle w:val="NoSpacing"/>
              <w:tabs>
                <w:tab w:val="left" w:pos="4770"/>
              </w:tabs>
              <w:spacing w:after="220" w:line="276" w:lineRule="auto"/>
            </w:pPr>
            <w:r w:rsidRPr="00B92BB6">
              <w:t>Welcome address from the Chair of Admissions Committee and introductions</w:t>
            </w:r>
          </w:p>
        </w:tc>
        <w:tc>
          <w:tcPr>
            <w:tcW w:w="2635" w:type="dxa"/>
            <w:vAlign w:val="center"/>
          </w:tcPr>
          <w:p w:rsidR="00A47008" w:rsidRPr="00B92BB6" w:rsidRDefault="00A47008" w:rsidP="004F7060">
            <w:pPr>
              <w:pStyle w:val="NoSpacing"/>
              <w:tabs>
                <w:tab w:val="left" w:pos="4770"/>
              </w:tabs>
              <w:spacing w:after="220" w:line="276" w:lineRule="auto"/>
            </w:pPr>
            <w:r w:rsidRPr="00B92BB6">
              <w:t xml:space="preserve">Mike James </w:t>
            </w:r>
            <w:r>
              <w:t>- Sellafield</w:t>
            </w:r>
          </w:p>
        </w:tc>
      </w:tr>
      <w:tr w:rsidR="00A47008" w:rsidTr="004F7060">
        <w:tc>
          <w:tcPr>
            <w:tcW w:w="1773" w:type="dxa"/>
            <w:vAlign w:val="center"/>
          </w:tcPr>
          <w:p w:rsidR="00A47008" w:rsidRPr="00B92BB6" w:rsidRDefault="00A47008" w:rsidP="004F7060">
            <w:pPr>
              <w:spacing w:after="220" w:line="276" w:lineRule="auto"/>
            </w:pPr>
            <w:r w:rsidRPr="00B92BB6">
              <w:t>10.50 – 11.00</w:t>
            </w:r>
          </w:p>
        </w:tc>
        <w:tc>
          <w:tcPr>
            <w:tcW w:w="5457" w:type="dxa"/>
            <w:vAlign w:val="center"/>
          </w:tcPr>
          <w:p w:rsidR="00A47008" w:rsidRPr="00B92BB6" w:rsidRDefault="00A47008" w:rsidP="004F7060">
            <w:pPr>
              <w:pStyle w:val="NoSpacing"/>
              <w:tabs>
                <w:tab w:val="left" w:pos="4770"/>
              </w:tabs>
              <w:spacing w:after="220" w:line="276" w:lineRule="auto"/>
            </w:pPr>
            <w:r w:rsidRPr="00B92BB6">
              <w:t>Update from last meeting</w:t>
            </w:r>
          </w:p>
        </w:tc>
        <w:tc>
          <w:tcPr>
            <w:tcW w:w="2635" w:type="dxa"/>
            <w:vAlign w:val="center"/>
          </w:tcPr>
          <w:p w:rsidR="00A47008" w:rsidRPr="00B92BB6" w:rsidRDefault="00A47008" w:rsidP="004F7060">
            <w:pPr>
              <w:pStyle w:val="NoSpacing"/>
              <w:tabs>
                <w:tab w:val="left" w:pos="4770"/>
              </w:tabs>
              <w:spacing w:after="220" w:line="276" w:lineRule="auto"/>
            </w:pPr>
            <w:r w:rsidRPr="00B92BB6">
              <w:t xml:space="preserve">Toby Underwood </w:t>
            </w:r>
            <w:r>
              <w:t>– Accreditation and Careers</w:t>
            </w:r>
          </w:p>
        </w:tc>
      </w:tr>
      <w:tr w:rsidR="00A47008" w:rsidTr="004F7060">
        <w:tc>
          <w:tcPr>
            <w:tcW w:w="1773" w:type="dxa"/>
            <w:vAlign w:val="center"/>
          </w:tcPr>
          <w:p w:rsidR="00A47008" w:rsidRPr="00B92BB6" w:rsidRDefault="00A47008" w:rsidP="004F7060">
            <w:pPr>
              <w:spacing w:after="220" w:line="276" w:lineRule="auto"/>
            </w:pPr>
            <w:r w:rsidRPr="00B92BB6">
              <w:t>11.00 – 12.00</w:t>
            </w:r>
          </w:p>
        </w:tc>
        <w:tc>
          <w:tcPr>
            <w:tcW w:w="5457" w:type="dxa"/>
            <w:vAlign w:val="center"/>
          </w:tcPr>
          <w:p w:rsidR="00A47008" w:rsidRPr="00B92BB6" w:rsidRDefault="00A47008" w:rsidP="004F7060">
            <w:pPr>
              <w:pStyle w:val="NoSpacing"/>
              <w:tabs>
                <w:tab w:val="left" w:pos="4770"/>
              </w:tabs>
              <w:spacing w:after="220" w:line="276" w:lineRule="auto"/>
            </w:pPr>
            <w:r w:rsidRPr="00B92BB6">
              <w:rPr>
                <w:rFonts w:cs="Arial"/>
              </w:rPr>
              <w:t>Discussion with the Careers Management team</w:t>
            </w:r>
            <w:r w:rsidR="004F7060">
              <w:rPr>
                <w:rFonts w:cs="Arial"/>
              </w:rPr>
              <w:t xml:space="preserve"> </w:t>
            </w:r>
            <w:r w:rsidR="004F7060" w:rsidRPr="00B92BB6">
              <w:rPr>
                <w:rFonts w:cs="Arial"/>
              </w:rPr>
              <w:t>–</w:t>
            </w:r>
            <w:r w:rsidR="004F7060">
              <w:rPr>
                <w:rFonts w:cs="Arial"/>
              </w:rPr>
              <w:t xml:space="preserve"> </w:t>
            </w:r>
            <w:r w:rsidRPr="00B92BB6">
              <w:rPr>
                <w:rFonts w:cs="Arial"/>
              </w:rPr>
              <w:t>sharing your experiences          </w:t>
            </w:r>
          </w:p>
        </w:tc>
        <w:tc>
          <w:tcPr>
            <w:tcW w:w="2635" w:type="dxa"/>
            <w:vAlign w:val="center"/>
          </w:tcPr>
          <w:p w:rsidR="00A47008" w:rsidRPr="00B92BB6" w:rsidRDefault="00A47008" w:rsidP="004F7060">
            <w:pPr>
              <w:pStyle w:val="NoSpacing"/>
              <w:tabs>
                <w:tab w:val="left" w:pos="4770"/>
              </w:tabs>
              <w:spacing w:after="220" w:line="276" w:lineRule="auto"/>
            </w:pPr>
            <w:r>
              <w:t xml:space="preserve"> Laura Woodward – Careers Management</w:t>
            </w:r>
          </w:p>
        </w:tc>
      </w:tr>
      <w:tr w:rsidR="00A47008" w:rsidTr="004F7060">
        <w:tc>
          <w:tcPr>
            <w:tcW w:w="1773" w:type="dxa"/>
            <w:vAlign w:val="center"/>
          </w:tcPr>
          <w:p w:rsidR="00A47008" w:rsidRPr="00B92BB6" w:rsidRDefault="00A47008" w:rsidP="004F7060">
            <w:pPr>
              <w:spacing w:after="220" w:line="276" w:lineRule="auto"/>
            </w:pPr>
            <w:r w:rsidRPr="00B92BB6">
              <w:t xml:space="preserve">12.00 – 12.30 </w:t>
            </w:r>
          </w:p>
        </w:tc>
        <w:tc>
          <w:tcPr>
            <w:tcW w:w="5457" w:type="dxa"/>
            <w:vAlign w:val="center"/>
          </w:tcPr>
          <w:p w:rsidR="00A47008" w:rsidRPr="00B92BB6" w:rsidRDefault="00A47008" w:rsidP="004F7060">
            <w:pPr>
              <w:pStyle w:val="NoSpacing"/>
              <w:tabs>
                <w:tab w:val="left" w:pos="4770"/>
              </w:tabs>
              <w:spacing w:after="220" w:line="276" w:lineRule="auto"/>
            </w:pPr>
            <w:r w:rsidRPr="00B92BB6">
              <w:t xml:space="preserve">Update on Policy including </w:t>
            </w:r>
            <w:proofErr w:type="spellStart"/>
            <w:r w:rsidRPr="00B92BB6">
              <w:t>Brexit</w:t>
            </w:r>
            <w:proofErr w:type="spellEnd"/>
          </w:p>
        </w:tc>
        <w:tc>
          <w:tcPr>
            <w:tcW w:w="2635" w:type="dxa"/>
            <w:vAlign w:val="center"/>
          </w:tcPr>
          <w:p w:rsidR="00A47008" w:rsidRPr="00B92BB6" w:rsidRDefault="00A47008" w:rsidP="004F7060">
            <w:pPr>
              <w:pStyle w:val="NoSpacing"/>
              <w:tabs>
                <w:tab w:val="left" w:pos="4770"/>
              </w:tabs>
              <w:spacing w:after="220" w:line="276" w:lineRule="auto"/>
            </w:pPr>
            <w:r>
              <w:t>Matt Davies - Parliamentary Affairs</w:t>
            </w:r>
          </w:p>
        </w:tc>
      </w:tr>
      <w:tr w:rsidR="00A47008" w:rsidTr="004F7060">
        <w:tc>
          <w:tcPr>
            <w:tcW w:w="1773" w:type="dxa"/>
            <w:vAlign w:val="center"/>
          </w:tcPr>
          <w:p w:rsidR="00A47008" w:rsidRPr="00B92BB6" w:rsidRDefault="00A47008" w:rsidP="004F7060">
            <w:pPr>
              <w:spacing w:after="220" w:line="276" w:lineRule="auto"/>
              <w:rPr>
                <w:b/>
              </w:rPr>
            </w:pPr>
            <w:r w:rsidRPr="00B92BB6">
              <w:rPr>
                <w:b/>
              </w:rPr>
              <w:t>12.30 – 13.15</w:t>
            </w:r>
          </w:p>
        </w:tc>
        <w:tc>
          <w:tcPr>
            <w:tcW w:w="5457" w:type="dxa"/>
            <w:vAlign w:val="center"/>
          </w:tcPr>
          <w:p w:rsidR="00A47008" w:rsidRPr="00B92BB6" w:rsidRDefault="00A47008" w:rsidP="004F7060">
            <w:pPr>
              <w:pStyle w:val="NoSpacing"/>
              <w:tabs>
                <w:tab w:val="left" w:pos="4770"/>
              </w:tabs>
              <w:spacing w:after="220" w:line="276" w:lineRule="auto"/>
              <w:rPr>
                <w:b/>
              </w:rPr>
            </w:pPr>
            <w:r w:rsidRPr="00B92BB6">
              <w:rPr>
                <w:b/>
              </w:rPr>
              <w:t>Lunch</w:t>
            </w:r>
          </w:p>
        </w:tc>
        <w:tc>
          <w:tcPr>
            <w:tcW w:w="2635" w:type="dxa"/>
            <w:vAlign w:val="center"/>
          </w:tcPr>
          <w:p w:rsidR="00A47008" w:rsidRPr="00B92BB6" w:rsidRDefault="00A47008" w:rsidP="004F7060">
            <w:pPr>
              <w:pStyle w:val="NoSpacing"/>
              <w:tabs>
                <w:tab w:val="left" w:pos="4770"/>
              </w:tabs>
              <w:spacing w:after="220" w:line="276" w:lineRule="auto"/>
            </w:pPr>
          </w:p>
        </w:tc>
      </w:tr>
      <w:tr w:rsidR="00A47008" w:rsidTr="004F7060">
        <w:tc>
          <w:tcPr>
            <w:tcW w:w="1773" w:type="dxa"/>
            <w:vAlign w:val="center"/>
          </w:tcPr>
          <w:p w:rsidR="00A47008" w:rsidRPr="00B92BB6" w:rsidRDefault="00A47008" w:rsidP="004F7060">
            <w:pPr>
              <w:spacing w:after="220" w:line="276" w:lineRule="auto"/>
            </w:pPr>
            <w:r>
              <w:t>13.1</w:t>
            </w:r>
            <w:r w:rsidRPr="00B92BB6">
              <w:t xml:space="preserve">5 – </w:t>
            </w:r>
            <w:r>
              <w:t>14.45</w:t>
            </w:r>
          </w:p>
        </w:tc>
        <w:tc>
          <w:tcPr>
            <w:tcW w:w="5457" w:type="dxa"/>
            <w:vAlign w:val="center"/>
          </w:tcPr>
          <w:p w:rsidR="00A47008" w:rsidRPr="00B92BB6" w:rsidRDefault="00A47008" w:rsidP="004F7060">
            <w:pPr>
              <w:pStyle w:val="NoSpacing"/>
              <w:tabs>
                <w:tab w:val="left" w:pos="4770"/>
              </w:tabs>
              <w:spacing w:after="220" w:line="276" w:lineRule="auto"/>
            </w:pPr>
            <w:r w:rsidRPr="00B92BB6">
              <w:t>Review of scheme documentation</w:t>
            </w:r>
          </w:p>
          <w:p w:rsidR="00A47008" w:rsidRPr="00B92BB6" w:rsidRDefault="00A47008" w:rsidP="004F7060">
            <w:pPr>
              <w:pStyle w:val="NoSpacing"/>
              <w:tabs>
                <w:tab w:val="left" w:pos="4770"/>
              </w:tabs>
              <w:spacing w:after="220" w:line="276" w:lineRule="auto"/>
            </w:pPr>
          </w:p>
        </w:tc>
        <w:tc>
          <w:tcPr>
            <w:tcW w:w="2635" w:type="dxa"/>
            <w:vAlign w:val="center"/>
          </w:tcPr>
          <w:p w:rsidR="00A47008" w:rsidRPr="00B92BB6" w:rsidRDefault="00A47008" w:rsidP="004F7060">
            <w:pPr>
              <w:pStyle w:val="NoSpacing"/>
              <w:tabs>
                <w:tab w:val="left" w:pos="4770"/>
              </w:tabs>
              <w:spacing w:after="220" w:line="276" w:lineRule="auto"/>
            </w:pPr>
            <w:r w:rsidRPr="00B92BB6">
              <w:t>Jonelle Harvey</w:t>
            </w:r>
            <w:r>
              <w:t>– Accreditation and Careers</w:t>
            </w:r>
          </w:p>
        </w:tc>
      </w:tr>
      <w:tr w:rsidR="00A47008" w:rsidTr="004F7060">
        <w:tc>
          <w:tcPr>
            <w:tcW w:w="1773" w:type="dxa"/>
            <w:vAlign w:val="center"/>
          </w:tcPr>
          <w:p w:rsidR="00A47008" w:rsidRPr="00B92BB6" w:rsidRDefault="00A47008" w:rsidP="00DE5DB8">
            <w:pPr>
              <w:spacing w:after="220" w:line="276" w:lineRule="auto"/>
            </w:pPr>
            <w:r>
              <w:t>14.45</w:t>
            </w:r>
            <w:r w:rsidRPr="00B92BB6">
              <w:t xml:space="preserve"> – </w:t>
            </w:r>
            <w:r w:rsidR="00DE5DB8">
              <w:t>15.15</w:t>
            </w:r>
          </w:p>
        </w:tc>
        <w:tc>
          <w:tcPr>
            <w:tcW w:w="5457" w:type="dxa"/>
            <w:vAlign w:val="center"/>
          </w:tcPr>
          <w:p w:rsidR="00A47008" w:rsidRPr="00B92BB6" w:rsidRDefault="00A47008" w:rsidP="004F7060">
            <w:pPr>
              <w:pStyle w:val="NoSpacing"/>
              <w:tabs>
                <w:tab w:val="left" w:pos="4770"/>
              </w:tabs>
              <w:spacing w:after="220" w:line="276" w:lineRule="auto"/>
            </w:pPr>
            <w:r w:rsidRPr="00B92BB6">
              <w:rPr>
                <w:rFonts w:cs="Arial"/>
              </w:rPr>
              <w:t>Disc</w:t>
            </w:r>
            <w:r w:rsidR="004F7060">
              <w:rPr>
                <w:rFonts w:cs="Arial"/>
              </w:rPr>
              <w:t xml:space="preserve">ussion: Our Volunteer Framework </w:t>
            </w:r>
            <w:r w:rsidRPr="00B92BB6">
              <w:rPr>
                <w:rFonts w:cs="Arial"/>
              </w:rPr>
              <w:t xml:space="preserve">– </w:t>
            </w:r>
            <w:r w:rsidR="00672CEE">
              <w:rPr>
                <w:rFonts w:cs="Arial"/>
              </w:rPr>
              <w:t>understanding engagement from the employers perspective</w:t>
            </w:r>
            <w:r w:rsidR="004F7060">
              <w:rPr>
                <w:rFonts w:cs="Arial"/>
              </w:rPr>
              <w:t xml:space="preserve"> (focus on </w:t>
            </w:r>
            <w:r w:rsidR="004F7060" w:rsidRPr="00B92BB6">
              <w:rPr>
                <w:rFonts w:cs="Arial"/>
              </w:rPr>
              <w:t>Early Career Network</w:t>
            </w:r>
            <w:r w:rsidR="004F7060">
              <w:rPr>
                <w:rFonts w:cs="Arial"/>
              </w:rPr>
              <w:t>) and facilitating engagement between schools and employers</w:t>
            </w:r>
          </w:p>
        </w:tc>
        <w:tc>
          <w:tcPr>
            <w:tcW w:w="2635" w:type="dxa"/>
            <w:vAlign w:val="center"/>
          </w:tcPr>
          <w:p w:rsidR="00A47008" w:rsidRPr="00B92BB6" w:rsidRDefault="00A47008" w:rsidP="004F7060">
            <w:pPr>
              <w:pStyle w:val="NoSpacing"/>
              <w:tabs>
                <w:tab w:val="left" w:pos="4770"/>
              </w:tabs>
              <w:spacing w:after="220" w:line="276" w:lineRule="auto"/>
            </w:pPr>
            <w:r w:rsidRPr="00B92BB6">
              <w:t>Jonelle Harvey</w:t>
            </w:r>
            <w:r>
              <w:t>– Accreditation and Careers</w:t>
            </w:r>
          </w:p>
        </w:tc>
      </w:tr>
      <w:tr w:rsidR="00A47008" w:rsidTr="004F7060"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A47008" w:rsidRPr="00EF0649" w:rsidRDefault="00A47008" w:rsidP="004F7060">
            <w:pPr>
              <w:spacing w:after="220" w:line="276" w:lineRule="auto"/>
              <w:rPr>
                <w:b/>
              </w:rPr>
            </w:pPr>
            <w:r w:rsidRPr="00EF0649">
              <w:rPr>
                <w:b/>
              </w:rPr>
              <w:t>15.15 – 15.30</w:t>
            </w:r>
          </w:p>
        </w:tc>
        <w:tc>
          <w:tcPr>
            <w:tcW w:w="5457" w:type="dxa"/>
            <w:tcBorders>
              <w:bottom w:val="single" w:sz="4" w:space="0" w:color="auto"/>
            </w:tcBorders>
            <w:vAlign w:val="center"/>
          </w:tcPr>
          <w:p w:rsidR="00A47008" w:rsidRPr="00EF0649" w:rsidRDefault="00A47008" w:rsidP="004F7060">
            <w:pPr>
              <w:pStyle w:val="NoSpacing"/>
              <w:tabs>
                <w:tab w:val="left" w:pos="4770"/>
              </w:tabs>
              <w:spacing w:after="220" w:line="276" w:lineRule="auto"/>
              <w:rPr>
                <w:b/>
              </w:rPr>
            </w:pPr>
            <w:r w:rsidRPr="00EF0649">
              <w:rPr>
                <w:b/>
              </w:rPr>
              <w:t>Closing remarks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center"/>
          </w:tcPr>
          <w:p w:rsidR="00A47008" w:rsidRPr="00EF0649" w:rsidRDefault="00A47008" w:rsidP="004F7060">
            <w:pPr>
              <w:pStyle w:val="NoSpacing"/>
              <w:tabs>
                <w:tab w:val="left" w:pos="4770"/>
              </w:tabs>
              <w:spacing w:after="220" w:line="276" w:lineRule="auto"/>
              <w:rPr>
                <w:b/>
              </w:rPr>
            </w:pPr>
            <w:r w:rsidRPr="00EF0649">
              <w:rPr>
                <w:b/>
              </w:rPr>
              <w:t>Mike James</w:t>
            </w:r>
          </w:p>
        </w:tc>
      </w:tr>
    </w:tbl>
    <w:p w:rsidR="00182D28" w:rsidRDefault="003F309E" w:rsidP="00E802F9">
      <w:pPr>
        <w:pStyle w:val="NoSpacing"/>
        <w:tabs>
          <w:tab w:val="left" w:pos="4770"/>
        </w:tabs>
        <w:spacing w:line="360" w:lineRule="auto"/>
        <w:ind w:left="4767" w:hanging="4200"/>
        <w:rPr>
          <w:b/>
        </w:rPr>
      </w:pPr>
      <w:r w:rsidRPr="00057B30">
        <w:rPr>
          <w:b/>
        </w:rPr>
        <w:t xml:space="preserve">Networking – Local </w:t>
      </w:r>
      <w:bookmarkStart w:id="0" w:name="_GoBack"/>
      <w:bookmarkEnd w:id="0"/>
      <w:r w:rsidRPr="00057B30">
        <w:rPr>
          <w:b/>
        </w:rPr>
        <w:t>hostelry</w:t>
      </w:r>
    </w:p>
    <w:sectPr w:rsidR="00182D28" w:rsidSect="008150F3">
      <w:footerReference w:type="default" r:id="rId10"/>
      <w:headerReference w:type="first" r:id="rId11"/>
      <w:footerReference w:type="first" r:id="rId12"/>
      <w:pgSz w:w="11906" w:h="16838"/>
      <w:pgMar w:top="737" w:right="737" w:bottom="454" w:left="73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05F" w:rsidRDefault="0048005F" w:rsidP="00AC68ED">
      <w:pPr>
        <w:spacing w:after="0" w:line="240" w:lineRule="auto"/>
      </w:pPr>
      <w:r>
        <w:separator/>
      </w:r>
    </w:p>
  </w:endnote>
  <w:endnote w:type="continuationSeparator" w:id="0">
    <w:p w:rsidR="0048005F" w:rsidRDefault="0048005F" w:rsidP="00AC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0F3" w:rsidRPr="008150F3" w:rsidRDefault="008150F3" w:rsidP="008150F3">
    <w:pPr>
      <w:spacing w:line="160" w:lineRule="exact"/>
      <w:jc w:val="both"/>
      <w:rPr>
        <w:rFonts w:cs="Arial"/>
        <w:b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0F3" w:rsidRDefault="008150F3" w:rsidP="006D6220">
    <w:pPr>
      <w:jc w:val="both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05F" w:rsidRDefault="0048005F" w:rsidP="00AC68ED">
      <w:pPr>
        <w:spacing w:after="0" w:line="240" w:lineRule="auto"/>
      </w:pPr>
      <w:r>
        <w:separator/>
      </w:r>
    </w:p>
  </w:footnote>
  <w:footnote w:type="continuationSeparator" w:id="0">
    <w:p w:rsidR="0048005F" w:rsidRDefault="0048005F" w:rsidP="00AC6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A9C" w:rsidRDefault="00691A9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6C7FA30E" wp14:editId="779F4D4A">
          <wp:simplePos x="0" y="0"/>
          <wp:positionH relativeFrom="page">
            <wp:posOffset>361950</wp:posOffset>
          </wp:positionH>
          <wp:positionV relativeFrom="page">
            <wp:posOffset>361950</wp:posOffset>
          </wp:positionV>
          <wp:extent cx="1951200" cy="1332000"/>
          <wp:effectExtent l="0" t="0" r="0" b="1905"/>
          <wp:wrapThrough wrapText="bothSides">
            <wp:wrapPolygon edited="0">
              <wp:start x="0" y="0"/>
              <wp:lineTo x="0" y="21322"/>
              <wp:lineTo x="21305" y="21322"/>
              <wp:lineTo x="21305" y="0"/>
              <wp:lineTo x="0" y="0"/>
            </wp:wrapPolygon>
          </wp:wrapThrough>
          <wp:docPr id="4" name="Picture 4" descr="RSC_LOGO_CMYK_FINAL 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C_LOGO_CMYK_FINAL all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200" cy="13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5F"/>
    <w:rsid w:val="00057B30"/>
    <w:rsid w:val="000F6771"/>
    <w:rsid w:val="00182D28"/>
    <w:rsid w:val="002E39EA"/>
    <w:rsid w:val="00367CA5"/>
    <w:rsid w:val="003C45CD"/>
    <w:rsid w:val="003E03FB"/>
    <w:rsid w:val="003F309E"/>
    <w:rsid w:val="00455C6A"/>
    <w:rsid w:val="0048005F"/>
    <w:rsid w:val="004F7060"/>
    <w:rsid w:val="00543F52"/>
    <w:rsid w:val="0066783B"/>
    <w:rsid w:val="00672CEE"/>
    <w:rsid w:val="00691A9C"/>
    <w:rsid w:val="006D6220"/>
    <w:rsid w:val="006E146B"/>
    <w:rsid w:val="006E6793"/>
    <w:rsid w:val="006F5258"/>
    <w:rsid w:val="007116F3"/>
    <w:rsid w:val="00787139"/>
    <w:rsid w:val="008150F3"/>
    <w:rsid w:val="00840A2C"/>
    <w:rsid w:val="00855C25"/>
    <w:rsid w:val="00897E5D"/>
    <w:rsid w:val="009F2A47"/>
    <w:rsid w:val="009F2F5E"/>
    <w:rsid w:val="00A47008"/>
    <w:rsid w:val="00AA24A3"/>
    <w:rsid w:val="00AB0A79"/>
    <w:rsid w:val="00AC68ED"/>
    <w:rsid w:val="00B17BFE"/>
    <w:rsid w:val="00B918B8"/>
    <w:rsid w:val="00B96EB4"/>
    <w:rsid w:val="00BE7430"/>
    <w:rsid w:val="00C91128"/>
    <w:rsid w:val="00D71788"/>
    <w:rsid w:val="00D92474"/>
    <w:rsid w:val="00DA4E4D"/>
    <w:rsid w:val="00DD4FAD"/>
    <w:rsid w:val="00DE5DB8"/>
    <w:rsid w:val="00DE6E11"/>
    <w:rsid w:val="00E802F9"/>
    <w:rsid w:val="00EE5994"/>
    <w:rsid w:val="00EF0649"/>
    <w:rsid w:val="00F6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EA54727"/>
  <w15:docId w15:val="{13AC3648-60B0-4A7F-B297-D48FEA88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8ED"/>
  </w:style>
  <w:style w:type="paragraph" w:styleId="Footer">
    <w:name w:val="footer"/>
    <w:basedOn w:val="Normal"/>
    <w:link w:val="FooterChar"/>
    <w:unhideWhenUsed/>
    <w:rsid w:val="00AC6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8ED"/>
  </w:style>
  <w:style w:type="paragraph" w:styleId="BalloonText">
    <w:name w:val="Balloon Text"/>
    <w:basedOn w:val="Normal"/>
    <w:link w:val="BalloonTextChar"/>
    <w:uiPriority w:val="99"/>
    <w:semiHidden/>
    <w:unhideWhenUsed/>
    <w:rsid w:val="00AC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8ED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AC68ED"/>
    <w:pPr>
      <w:framePr w:w="2835" w:h="2521" w:hRule="exact" w:hSpace="181" w:wrap="around" w:vAnchor="page" w:hAnchor="page" w:x="7939" w:y="2553" w:anchorLock="1"/>
      <w:shd w:val="solid" w:color="FFFFFF" w:fill="FFFFFF"/>
      <w:tabs>
        <w:tab w:val="right" w:pos="9639"/>
      </w:tabs>
      <w:spacing w:after="0" w:line="240" w:lineRule="auto"/>
      <w:jc w:val="right"/>
    </w:pPr>
    <w:rPr>
      <w:rFonts w:eastAsia="Times New Roman" w:cs="Times New Roman"/>
      <w:sz w:val="18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AC68E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C68ED"/>
    <w:pPr>
      <w:spacing w:after="0" w:line="240" w:lineRule="auto"/>
    </w:pPr>
  </w:style>
  <w:style w:type="table" w:styleId="TableGrid">
    <w:name w:val="Table Grid"/>
    <w:basedOn w:val="TableNormal"/>
    <w:uiPriority w:val="59"/>
    <w:rsid w:val="00B91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03524-BF03-4BEA-8F8C-CFE10F70A0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B23FFE-7952-4B4C-BFE7-8541C93A0F83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27d643f5-4560-4eff-9f48-d0fe6b2bec2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FB52B39-C2B9-432B-AC2B-6D856A5E6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46447A0-1E84-4D12-B305-F8231473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TGH letterhead</vt:lpstr>
    </vt:vector>
  </TitlesOfParts>
  <Company>Royal Society of Chemistry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TGH letterhead</dc:title>
  <dc:creator>Nelly Harvey</dc:creator>
  <cp:lastModifiedBy>Nelly Harvey</cp:lastModifiedBy>
  <cp:revision>10</cp:revision>
  <cp:lastPrinted>2014-03-13T10:23:00Z</cp:lastPrinted>
  <dcterms:created xsi:type="dcterms:W3CDTF">2018-08-15T10:49:00Z</dcterms:created>
  <dcterms:modified xsi:type="dcterms:W3CDTF">2018-08-22T14:29:00Z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