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B021" w14:textId="77777777" w:rsidR="00FF4E6D" w:rsidRPr="004D7777" w:rsidRDefault="00CA25EF">
      <w:pPr>
        <w:rPr>
          <w:b/>
          <w:sz w:val="24"/>
          <w:szCs w:val="20"/>
          <w:u w:val="single"/>
        </w:rPr>
      </w:pPr>
      <w:bookmarkStart w:id="0" w:name="_GoBack"/>
      <w:bookmarkEnd w:id="0"/>
      <w:r w:rsidRPr="004D7777">
        <w:rPr>
          <w:b/>
          <w:sz w:val="24"/>
          <w:szCs w:val="20"/>
          <w:u w:val="single"/>
        </w:rPr>
        <w:t>RSC Manchester LSM Funding Application Form</w:t>
      </w:r>
    </w:p>
    <w:p w14:paraId="19B99864" w14:textId="77777777" w:rsidR="00CA25EF" w:rsidRDefault="00CA25EF">
      <w:pPr>
        <w:rPr>
          <w:sz w:val="20"/>
          <w:szCs w:val="20"/>
        </w:rPr>
      </w:pPr>
      <w:r w:rsidRPr="00CA25EF">
        <w:rPr>
          <w:sz w:val="20"/>
          <w:szCs w:val="20"/>
        </w:rPr>
        <w:t>Please complete this form</w:t>
      </w:r>
      <w:r w:rsidR="006C6759">
        <w:rPr>
          <w:sz w:val="20"/>
          <w:szCs w:val="20"/>
        </w:rPr>
        <w:t xml:space="preserve"> using the guidance on the opposite page</w:t>
      </w:r>
      <w:r w:rsidRPr="00CA25EF">
        <w:rPr>
          <w:sz w:val="20"/>
          <w:szCs w:val="20"/>
        </w:rPr>
        <w:t xml:space="preserve"> and return it to Dr Laurie King (</w:t>
      </w:r>
      <w:hyperlink r:id="rId7" w:history="1">
        <w:r w:rsidRPr="00CA25EF">
          <w:rPr>
            <w:rStyle w:val="Hyperlink"/>
            <w:sz w:val="20"/>
            <w:szCs w:val="20"/>
          </w:rPr>
          <w:t>L.King@mmu.ac.uk</w:t>
        </w:r>
      </w:hyperlink>
      <w:r w:rsidRPr="00CA25EF">
        <w:rPr>
          <w:sz w:val="20"/>
          <w:szCs w:val="20"/>
        </w:rPr>
        <w:t>) to request funding for your project or event</w:t>
      </w:r>
      <w:r>
        <w:rPr>
          <w:sz w:val="20"/>
          <w:szCs w:val="20"/>
        </w:rPr>
        <w:t>.</w:t>
      </w:r>
      <w:r w:rsidR="00C42FB6">
        <w:rPr>
          <w:sz w:val="20"/>
          <w:szCs w:val="20"/>
        </w:rPr>
        <w:t xml:space="preserve"> Do not use this form for research funding, instead contact Mark McLaughlin (</w:t>
      </w:r>
      <w:hyperlink r:id="rId8" w:history="1">
        <w:r w:rsidR="00C42FB6" w:rsidRPr="00186747">
          <w:rPr>
            <w:rStyle w:val="Hyperlink"/>
            <w:sz w:val="20"/>
            <w:szCs w:val="20"/>
          </w:rPr>
          <w:t>M.McLaughlin@mmu.ac.uk</w:t>
        </w:r>
      </w:hyperlink>
      <w:r w:rsidR="00C42FB6">
        <w:rPr>
          <w:sz w:val="20"/>
          <w:szCs w:val="20"/>
        </w:rPr>
        <w:t>) for research-related funding.</w:t>
      </w:r>
    </w:p>
    <w:p w14:paraId="0017E2DD" w14:textId="77777777" w:rsidR="00CA25EF" w:rsidRPr="00CA25EF" w:rsidRDefault="00CA25EF">
      <w:pPr>
        <w:rPr>
          <w:sz w:val="20"/>
          <w:szCs w:val="20"/>
        </w:rPr>
      </w:pPr>
    </w:p>
    <w:p w14:paraId="2F66E40B" w14:textId="77777777" w:rsidR="00CA25EF" w:rsidRPr="00CA25EF" w:rsidRDefault="00CA25EF" w:rsidP="00CA25EF">
      <w:pPr>
        <w:pStyle w:val="ListParagraph"/>
        <w:numPr>
          <w:ilvl w:val="0"/>
          <w:numId w:val="1"/>
        </w:numPr>
        <w:rPr>
          <w:b/>
          <w:sz w:val="20"/>
          <w:szCs w:val="20"/>
        </w:rPr>
      </w:pPr>
      <w:r>
        <w:rPr>
          <w:b/>
          <w:sz w:val="20"/>
          <w:szCs w:val="20"/>
        </w:rPr>
        <w:t xml:space="preserve">Your </w:t>
      </w:r>
      <w:r w:rsidRPr="00CA25EF">
        <w:rPr>
          <w:b/>
          <w:sz w:val="20"/>
          <w:szCs w:val="20"/>
        </w:rPr>
        <w:t>details</w:t>
      </w:r>
    </w:p>
    <w:tbl>
      <w:tblPr>
        <w:tblStyle w:val="TableGrid"/>
        <w:tblW w:w="0" w:type="auto"/>
        <w:tblInd w:w="-5" w:type="dxa"/>
        <w:tblLook w:val="04A0" w:firstRow="1" w:lastRow="0" w:firstColumn="1" w:lastColumn="0" w:noHBand="0" w:noVBand="1"/>
      </w:tblPr>
      <w:tblGrid>
        <w:gridCol w:w="2694"/>
        <w:gridCol w:w="2241"/>
        <w:gridCol w:w="2043"/>
        <w:gridCol w:w="2043"/>
      </w:tblGrid>
      <w:tr w:rsidR="00CA25EF" w:rsidRPr="00CA25EF" w14:paraId="4D6D8612" w14:textId="77777777" w:rsidTr="00CA25EF">
        <w:tc>
          <w:tcPr>
            <w:tcW w:w="2694" w:type="dxa"/>
          </w:tcPr>
          <w:p w14:paraId="194756D6" w14:textId="77777777" w:rsidR="00CA25EF" w:rsidRPr="00CA25EF" w:rsidRDefault="00CA25EF" w:rsidP="00CA25EF">
            <w:pPr>
              <w:pStyle w:val="ListParagraph"/>
              <w:ind w:left="0"/>
              <w:rPr>
                <w:b/>
                <w:sz w:val="20"/>
                <w:szCs w:val="20"/>
              </w:rPr>
            </w:pPr>
            <w:r w:rsidRPr="00CA25EF">
              <w:rPr>
                <w:b/>
                <w:sz w:val="20"/>
                <w:szCs w:val="20"/>
              </w:rPr>
              <w:t>Name</w:t>
            </w:r>
          </w:p>
        </w:tc>
        <w:tc>
          <w:tcPr>
            <w:tcW w:w="2241" w:type="dxa"/>
          </w:tcPr>
          <w:p w14:paraId="60DB12E0" w14:textId="77777777" w:rsidR="00CA25EF" w:rsidRPr="00CA25EF" w:rsidRDefault="00CA25EF" w:rsidP="00CA25EF">
            <w:pPr>
              <w:pStyle w:val="ListParagraph"/>
              <w:ind w:left="0"/>
              <w:rPr>
                <w:b/>
                <w:sz w:val="20"/>
                <w:szCs w:val="20"/>
              </w:rPr>
            </w:pPr>
          </w:p>
        </w:tc>
        <w:tc>
          <w:tcPr>
            <w:tcW w:w="2043" w:type="dxa"/>
          </w:tcPr>
          <w:p w14:paraId="4F7011FC" w14:textId="77777777" w:rsidR="00CA25EF" w:rsidRPr="00CA25EF" w:rsidRDefault="00CA25EF" w:rsidP="00CA25EF">
            <w:pPr>
              <w:pStyle w:val="ListParagraph"/>
              <w:ind w:left="0"/>
              <w:rPr>
                <w:b/>
                <w:sz w:val="20"/>
                <w:szCs w:val="20"/>
              </w:rPr>
            </w:pPr>
            <w:r w:rsidRPr="00CA25EF">
              <w:rPr>
                <w:b/>
                <w:sz w:val="20"/>
                <w:szCs w:val="20"/>
              </w:rPr>
              <w:t>Email</w:t>
            </w:r>
          </w:p>
        </w:tc>
        <w:tc>
          <w:tcPr>
            <w:tcW w:w="2043" w:type="dxa"/>
          </w:tcPr>
          <w:p w14:paraId="196EDEFE" w14:textId="77777777" w:rsidR="00CA25EF" w:rsidRPr="00CA25EF" w:rsidRDefault="00CA25EF" w:rsidP="00CA25EF">
            <w:pPr>
              <w:pStyle w:val="ListParagraph"/>
              <w:ind w:left="0"/>
              <w:rPr>
                <w:b/>
                <w:sz w:val="20"/>
                <w:szCs w:val="20"/>
              </w:rPr>
            </w:pPr>
          </w:p>
        </w:tc>
      </w:tr>
      <w:tr w:rsidR="00CA25EF" w:rsidRPr="00CA25EF" w14:paraId="5B151047" w14:textId="77777777" w:rsidTr="00CA25EF">
        <w:tc>
          <w:tcPr>
            <w:tcW w:w="2694" w:type="dxa"/>
          </w:tcPr>
          <w:p w14:paraId="7DBD4B89" w14:textId="77777777" w:rsidR="00CA25EF" w:rsidRPr="00CA25EF" w:rsidRDefault="00CA25EF" w:rsidP="00CA25EF">
            <w:pPr>
              <w:pStyle w:val="ListParagraph"/>
              <w:ind w:left="0"/>
              <w:rPr>
                <w:b/>
                <w:sz w:val="20"/>
                <w:szCs w:val="20"/>
              </w:rPr>
            </w:pPr>
            <w:r w:rsidRPr="00CA25EF">
              <w:rPr>
                <w:b/>
                <w:sz w:val="20"/>
                <w:szCs w:val="20"/>
              </w:rPr>
              <w:t>Affiliation</w:t>
            </w:r>
          </w:p>
        </w:tc>
        <w:tc>
          <w:tcPr>
            <w:tcW w:w="2241" w:type="dxa"/>
          </w:tcPr>
          <w:p w14:paraId="6207AF4B" w14:textId="18A53C07" w:rsidR="00CA25EF" w:rsidRPr="00333CF3" w:rsidRDefault="00333CF3" w:rsidP="00333CF3">
            <w:pPr>
              <w:pStyle w:val="ListParagraph"/>
              <w:ind w:left="0"/>
              <w:rPr>
                <w:i/>
                <w:sz w:val="20"/>
                <w:szCs w:val="20"/>
              </w:rPr>
            </w:pPr>
            <w:r>
              <w:rPr>
                <w:i/>
                <w:sz w:val="20"/>
                <w:szCs w:val="20"/>
              </w:rPr>
              <w:t>e.g. host institution</w:t>
            </w:r>
          </w:p>
        </w:tc>
        <w:tc>
          <w:tcPr>
            <w:tcW w:w="2043" w:type="dxa"/>
          </w:tcPr>
          <w:p w14:paraId="5BDCB912" w14:textId="77777777" w:rsidR="00CA25EF" w:rsidRPr="00CA25EF" w:rsidRDefault="00CA25EF" w:rsidP="00CA25EF">
            <w:pPr>
              <w:pStyle w:val="ListParagraph"/>
              <w:ind w:left="0"/>
              <w:rPr>
                <w:b/>
                <w:sz w:val="20"/>
                <w:szCs w:val="20"/>
              </w:rPr>
            </w:pPr>
            <w:r w:rsidRPr="00CA25EF">
              <w:rPr>
                <w:b/>
                <w:sz w:val="20"/>
                <w:szCs w:val="20"/>
              </w:rPr>
              <w:t>Telephone</w:t>
            </w:r>
          </w:p>
        </w:tc>
        <w:tc>
          <w:tcPr>
            <w:tcW w:w="2043" w:type="dxa"/>
          </w:tcPr>
          <w:p w14:paraId="3DB4C5CD" w14:textId="77777777" w:rsidR="00CA25EF" w:rsidRPr="00CA25EF" w:rsidRDefault="00CA25EF" w:rsidP="00CA25EF">
            <w:pPr>
              <w:pStyle w:val="ListParagraph"/>
              <w:ind w:left="0"/>
              <w:rPr>
                <w:b/>
                <w:sz w:val="20"/>
                <w:szCs w:val="20"/>
              </w:rPr>
            </w:pPr>
          </w:p>
        </w:tc>
      </w:tr>
      <w:tr w:rsidR="00333CF3" w:rsidRPr="00CA25EF" w14:paraId="5D60CC9B" w14:textId="77777777" w:rsidTr="00CA25EF">
        <w:tc>
          <w:tcPr>
            <w:tcW w:w="2694" w:type="dxa"/>
          </w:tcPr>
          <w:p w14:paraId="1B1332CC" w14:textId="75F42D75" w:rsidR="00333CF3" w:rsidRPr="00CA25EF" w:rsidRDefault="00333CF3" w:rsidP="00CA25EF">
            <w:pPr>
              <w:pStyle w:val="ListParagraph"/>
              <w:ind w:left="0"/>
              <w:rPr>
                <w:b/>
                <w:sz w:val="20"/>
                <w:szCs w:val="20"/>
              </w:rPr>
            </w:pPr>
            <w:r>
              <w:rPr>
                <w:b/>
                <w:sz w:val="20"/>
                <w:szCs w:val="20"/>
              </w:rPr>
              <w:t>Project start date</w:t>
            </w:r>
          </w:p>
        </w:tc>
        <w:tc>
          <w:tcPr>
            <w:tcW w:w="2241" w:type="dxa"/>
          </w:tcPr>
          <w:p w14:paraId="4A907C8C" w14:textId="4890D056" w:rsidR="00333CF3" w:rsidRPr="00333CF3" w:rsidRDefault="00333CF3" w:rsidP="00CA25EF">
            <w:pPr>
              <w:pStyle w:val="ListParagraph"/>
              <w:ind w:left="0"/>
              <w:rPr>
                <w:i/>
                <w:sz w:val="20"/>
                <w:szCs w:val="20"/>
              </w:rPr>
            </w:pPr>
            <w:r w:rsidRPr="00333CF3">
              <w:rPr>
                <w:i/>
                <w:sz w:val="20"/>
                <w:szCs w:val="20"/>
              </w:rPr>
              <w:t>DD/MM/YYYY</w:t>
            </w:r>
          </w:p>
        </w:tc>
        <w:tc>
          <w:tcPr>
            <w:tcW w:w="2043" w:type="dxa"/>
          </w:tcPr>
          <w:p w14:paraId="2406E8CB" w14:textId="434EF56A" w:rsidR="00333CF3" w:rsidRPr="00CA25EF" w:rsidRDefault="00333CF3" w:rsidP="00CA25EF">
            <w:pPr>
              <w:pStyle w:val="ListParagraph"/>
              <w:ind w:left="0"/>
              <w:rPr>
                <w:b/>
                <w:sz w:val="20"/>
                <w:szCs w:val="20"/>
              </w:rPr>
            </w:pPr>
            <w:r>
              <w:rPr>
                <w:b/>
                <w:sz w:val="20"/>
                <w:szCs w:val="20"/>
              </w:rPr>
              <w:t>Project end date</w:t>
            </w:r>
          </w:p>
        </w:tc>
        <w:tc>
          <w:tcPr>
            <w:tcW w:w="2043" w:type="dxa"/>
          </w:tcPr>
          <w:p w14:paraId="381D76BC" w14:textId="0D73C242" w:rsidR="00333CF3" w:rsidRPr="00333CF3" w:rsidRDefault="00333CF3" w:rsidP="00CA25EF">
            <w:pPr>
              <w:pStyle w:val="ListParagraph"/>
              <w:ind w:left="0"/>
              <w:rPr>
                <w:i/>
                <w:sz w:val="20"/>
                <w:szCs w:val="20"/>
              </w:rPr>
            </w:pPr>
            <w:r>
              <w:rPr>
                <w:i/>
                <w:sz w:val="20"/>
                <w:szCs w:val="20"/>
              </w:rPr>
              <w:t>DD/MM/YYYY</w:t>
            </w:r>
          </w:p>
        </w:tc>
      </w:tr>
      <w:tr w:rsidR="00CA25EF" w:rsidRPr="00CA25EF" w14:paraId="30CBC393" w14:textId="77777777" w:rsidTr="00CA25EF">
        <w:tc>
          <w:tcPr>
            <w:tcW w:w="2694" w:type="dxa"/>
          </w:tcPr>
          <w:p w14:paraId="521E6695" w14:textId="77777777" w:rsidR="00CA25EF" w:rsidRPr="00CA25EF" w:rsidRDefault="00CA25EF" w:rsidP="00CA25EF">
            <w:pPr>
              <w:pStyle w:val="ListParagraph"/>
              <w:ind w:left="0"/>
              <w:rPr>
                <w:b/>
                <w:sz w:val="20"/>
                <w:szCs w:val="20"/>
              </w:rPr>
            </w:pPr>
            <w:r w:rsidRPr="00CA25EF">
              <w:rPr>
                <w:b/>
                <w:sz w:val="20"/>
                <w:szCs w:val="20"/>
              </w:rPr>
              <w:t>RSC Membership Number</w:t>
            </w:r>
          </w:p>
        </w:tc>
        <w:tc>
          <w:tcPr>
            <w:tcW w:w="2241" w:type="dxa"/>
          </w:tcPr>
          <w:p w14:paraId="73524675" w14:textId="77777777" w:rsidR="00CA25EF" w:rsidRPr="00CA25EF" w:rsidRDefault="00CA25EF" w:rsidP="00CA25EF">
            <w:pPr>
              <w:pStyle w:val="ListParagraph"/>
              <w:ind w:left="0"/>
              <w:rPr>
                <w:i/>
                <w:sz w:val="20"/>
                <w:szCs w:val="20"/>
              </w:rPr>
            </w:pPr>
            <w:r w:rsidRPr="00CA25EF">
              <w:rPr>
                <w:i/>
                <w:sz w:val="20"/>
                <w:szCs w:val="20"/>
              </w:rPr>
              <w:t>Input your 6 digit membership number – projects will not be funded to non-members</w:t>
            </w:r>
          </w:p>
        </w:tc>
        <w:tc>
          <w:tcPr>
            <w:tcW w:w="2043" w:type="dxa"/>
          </w:tcPr>
          <w:p w14:paraId="3665D8A9" w14:textId="77777777" w:rsidR="00CA25EF" w:rsidRPr="00CA25EF" w:rsidRDefault="00CA25EF" w:rsidP="00CA25EF">
            <w:pPr>
              <w:pStyle w:val="ListParagraph"/>
              <w:ind w:left="0"/>
              <w:rPr>
                <w:b/>
                <w:sz w:val="20"/>
                <w:szCs w:val="20"/>
              </w:rPr>
            </w:pPr>
            <w:r w:rsidRPr="00CA25EF">
              <w:rPr>
                <w:b/>
                <w:sz w:val="20"/>
                <w:szCs w:val="20"/>
              </w:rPr>
              <w:t>Sub-committee</w:t>
            </w:r>
          </w:p>
        </w:tc>
        <w:tc>
          <w:tcPr>
            <w:tcW w:w="2043" w:type="dxa"/>
          </w:tcPr>
          <w:p w14:paraId="7C35A36F" w14:textId="77777777" w:rsidR="00CA25EF" w:rsidRPr="00CA25EF" w:rsidRDefault="00CA25EF" w:rsidP="00CA25EF">
            <w:pPr>
              <w:pStyle w:val="ListParagraph"/>
              <w:ind w:left="0"/>
              <w:rPr>
                <w:i/>
                <w:sz w:val="20"/>
                <w:szCs w:val="20"/>
              </w:rPr>
            </w:pPr>
            <w:r w:rsidRPr="00CA25EF">
              <w:rPr>
                <w:i/>
                <w:sz w:val="20"/>
                <w:szCs w:val="20"/>
              </w:rPr>
              <w:t>Please indicate whether your event falls under scientific, professional, early career, educational or social</w:t>
            </w:r>
          </w:p>
        </w:tc>
      </w:tr>
    </w:tbl>
    <w:p w14:paraId="141AA7C3" w14:textId="77777777" w:rsidR="00CA25EF" w:rsidRDefault="00CA25EF" w:rsidP="00CA25EF">
      <w:pPr>
        <w:pStyle w:val="ListParagraph"/>
        <w:rPr>
          <w:b/>
        </w:rPr>
      </w:pPr>
    </w:p>
    <w:p w14:paraId="5DA290A5" w14:textId="77777777" w:rsidR="00CA25EF" w:rsidRDefault="00CA25EF" w:rsidP="00CA25EF">
      <w:pPr>
        <w:pStyle w:val="ListParagraph"/>
        <w:rPr>
          <w:b/>
        </w:rPr>
      </w:pPr>
    </w:p>
    <w:p w14:paraId="4093FB9C" w14:textId="77777777" w:rsidR="00CA25EF" w:rsidRPr="00CA25EF" w:rsidRDefault="00CA25EF" w:rsidP="00CA25EF">
      <w:pPr>
        <w:pStyle w:val="ListParagraph"/>
        <w:numPr>
          <w:ilvl w:val="0"/>
          <w:numId w:val="1"/>
        </w:numPr>
        <w:rPr>
          <w:b/>
          <w:sz w:val="20"/>
        </w:rPr>
      </w:pPr>
      <w:r w:rsidRPr="00CA25EF">
        <w:rPr>
          <w:b/>
          <w:sz w:val="20"/>
        </w:rPr>
        <w:t xml:space="preserve">Brief </w:t>
      </w:r>
      <w:r>
        <w:rPr>
          <w:b/>
          <w:sz w:val="20"/>
        </w:rPr>
        <w:t>p</w:t>
      </w:r>
      <w:r w:rsidRPr="00CA25EF">
        <w:rPr>
          <w:b/>
          <w:sz w:val="20"/>
        </w:rPr>
        <w:t>roject/</w:t>
      </w:r>
      <w:r>
        <w:rPr>
          <w:b/>
          <w:sz w:val="20"/>
        </w:rPr>
        <w:t>e</w:t>
      </w:r>
      <w:r w:rsidRPr="00CA25EF">
        <w:rPr>
          <w:b/>
          <w:sz w:val="20"/>
        </w:rPr>
        <w:t xml:space="preserve">vent </w:t>
      </w:r>
      <w:r>
        <w:rPr>
          <w:b/>
          <w:sz w:val="20"/>
        </w:rPr>
        <w:t>d</w:t>
      </w:r>
      <w:r w:rsidRPr="00CA25EF">
        <w:rPr>
          <w:b/>
          <w:sz w:val="20"/>
        </w:rPr>
        <w:t>escription</w:t>
      </w:r>
    </w:p>
    <w:tbl>
      <w:tblPr>
        <w:tblStyle w:val="TableGrid"/>
        <w:tblW w:w="9083" w:type="dxa"/>
        <w:tblInd w:w="-5" w:type="dxa"/>
        <w:tblLook w:val="04A0" w:firstRow="1" w:lastRow="0" w:firstColumn="1" w:lastColumn="0" w:noHBand="0" w:noVBand="1"/>
      </w:tblPr>
      <w:tblGrid>
        <w:gridCol w:w="9083"/>
      </w:tblGrid>
      <w:tr w:rsidR="00CA25EF" w:rsidRPr="00CA25EF" w14:paraId="3E0577E5" w14:textId="77777777" w:rsidTr="00CA25EF">
        <w:trPr>
          <w:trHeight w:val="2942"/>
        </w:trPr>
        <w:tc>
          <w:tcPr>
            <w:tcW w:w="9083" w:type="dxa"/>
          </w:tcPr>
          <w:p w14:paraId="08285835" w14:textId="10B11F8F" w:rsidR="00CA25EF" w:rsidRPr="00CA25EF" w:rsidRDefault="00CA25EF" w:rsidP="00CA25EF">
            <w:pPr>
              <w:pStyle w:val="ListParagraph"/>
              <w:ind w:left="0"/>
              <w:rPr>
                <w:i/>
                <w:sz w:val="20"/>
              </w:rPr>
            </w:pPr>
            <w:r w:rsidRPr="00CA25EF">
              <w:rPr>
                <w:i/>
                <w:sz w:val="20"/>
              </w:rPr>
              <w:t>Please input a brief description of your project or event in 150 words. Include the event title, purpose, and target audience</w:t>
            </w:r>
            <w:r w:rsidR="002D598D">
              <w:rPr>
                <w:i/>
                <w:sz w:val="20"/>
              </w:rPr>
              <w:t xml:space="preserve"> and size</w:t>
            </w:r>
            <w:r w:rsidRPr="00CA25EF">
              <w:rPr>
                <w:i/>
                <w:sz w:val="20"/>
              </w:rPr>
              <w:t>. Use the Guide subsections below.</w:t>
            </w:r>
          </w:p>
          <w:p w14:paraId="0ECC9624" w14:textId="77777777" w:rsidR="00CA25EF" w:rsidRPr="00CA25EF" w:rsidRDefault="00CA25EF" w:rsidP="00CA25EF">
            <w:pPr>
              <w:pStyle w:val="ListParagraph"/>
              <w:ind w:left="0"/>
              <w:rPr>
                <w:i/>
                <w:sz w:val="20"/>
              </w:rPr>
            </w:pPr>
          </w:p>
          <w:p w14:paraId="59A88EFC" w14:textId="77777777" w:rsidR="00CA25EF" w:rsidRPr="00CA25EF" w:rsidRDefault="00CA25EF" w:rsidP="00CA25EF">
            <w:pPr>
              <w:pStyle w:val="ListParagraph"/>
              <w:ind w:left="0"/>
              <w:rPr>
                <w:b/>
                <w:i/>
                <w:sz w:val="20"/>
              </w:rPr>
            </w:pPr>
            <w:r w:rsidRPr="00CA25EF">
              <w:rPr>
                <w:b/>
                <w:i/>
                <w:sz w:val="20"/>
              </w:rPr>
              <w:t>Title:</w:t>
            </w:r>
          </w:p>
          <w:p w14:paraId="32824452" w14:textId="77777777" w:rsidR="00CA25EF" w:rsidRPr="00CA25EF" w:rsidRDefault="00CA25EF" w:rsidP="00CA25EF">
            <w:pPr>
              <w:pStyle w:val="ListParagraph"/>
              <w:ind w:left="0"/>
              <w:rPr>
                <w:b/>
                <w:i/>
                <w:sz w:val="20"/>
              </w:rPr>
            </w:pPr>
            <w:r w:rsidRPr="00CA25EF">
              <w:rPr>
                <w:b/>
                <w:i/>
                <w:sz w:val="20"/>
              </w:rPr>
              <w:t>Purpose:</w:t>
            </w:r>
          </w:p>
          <w:p w14:paraId="4A83D169" w14:textId="77777777" w:rsidR="00CA25EF" w:rsidRPr="00CA25EF" w:rsidRDefault="00CA25EF" w:rsidP="00CA25EF">
            <w:pPr>
              <w:pStyle w:val="ListParagraph"/>
              <w:ind w:left="0"/>
              <w:rPr>
                <w:b/>
                <w:i/>
                <w:sz w:val="20"/>
              </w:rPr>
            </w:pPr>
            <w:r w:rsidRPr="00CA25EF">
              <w:rPr>
                <w:b/>
                <w:i/>
                <w:sz w:val="20"/>
              </w:rPr>
              <w:t>Target audience:</w:t>
            </w:r>
          </w:p>
        </w:tc>
      </w:tr>
    </w:tbl>
    <w:p w14:paraId="72D5625B" w14:textId="77777777" w:rsidR="00CA25EF" w:rsidRPr="00CA25EF" w:rsidRDefault="00CA25EF" w:rsidP="00CA25EF">
      <w:pPr>
        <w:pStyle w:val="ListParagraph"/>
        <w:rPr>
          <w:sz w:val="20"/>
        </w:rPr>
      </w:pPr>
    </w:p>
    <w:p w14:paraId="7F2B38E9" w14:textId="77777777" w:rsidR="00CA25EF" w:rsidRPr="00CA25EF" w:rsidRDefault="00CA25EF" w:rsidP="00CA25EF">
      <w:pPr>
        <w:pStyle w:val="ListParagraph"/>
        <w:rPr>
          <w:sz w:val="20"/>
        </w:rPr>
      </w:pPr>
    </w:p>
    <w:p w14:paraId="38334C97" w14:textId="77777777" w:rsidR="00CA25EF" w:rsidRPr="00CA25EF" w:rsidRDefault="00CA25EF" w:rsidP="00CA25EF">
      <w:pPr>
        <w:pStyle w:val="ListParagraph"/>
        <w:numPr>
          <w:ilvl w:val="0"/>
          <w:numId w:val="1"/>
        </w:numPr>
        <w:rPr>
          <w:b/>
          <w:sz w:val="20"/>
        </w:rPr>
      </w:pPr>
      <w:r w:rsidRPr="00CA25EF">
        <w:rPr>
          <w:b/>
          <w:sz w:val="20"/>
        </w:rPr>
        <w:t>Budget and Justification</w:t>
      </w:r>
    </w:p>
    <w:tbl>
      <w:tblPr>
        <w:tblStyle w:val="TableGrid"/>
        <w:tblW w:w="9109" w:type="dxa"/>
        <w:tblInd w:w="-5" w:type="dxa"/>
        <w:tblLook w:val="04A0" w:firstRow="1" w:lastRow="0" w:firstColumn="1" w:lastColumn="0" w:noHBand="0" w:noVBand="1"/>
      </w:tblPr>
      <w:tblGrid>
        <w:gridCol w:w="9109"/>
      </w:tblGrid>
      <w:tr w:rsidR="00CA25EF" w:rsidRPr="00CA25EF" w14:paraId="6B19E3E8" w14:textId="77777777" w:rsidTr="00CA25EF">
        <w:trPr>
          <w:trHeight w:val="2081"/>
        </w:trPr>
        <w:tc>
          <w:tcPr>
            <w:tcW w:w="9109" w:type="dxa"/>
          </w:tcPr>
          <w:p w14:paraId="230DFFC5" w14:textId="77777777" w:rsidR="00CA25EF" w:rsidRPr="00CA25EF" w:rsidRDefault="00CA25EF" w:rsidP="00CA25EF">
            <w:pPr>
              <w:pStyle w:val="ListParagraph"/>
              <w:ind w:left="0"/>
              <w:rPr>
                <w:i/>
                <w:sz w:val="20"/>
              </w:rPr>
            </w:pPr>
            <w:r w:rsidRPr="00CA25EF">
              <w:rPr>
                <w:i/>
                <w:sz w:val="20"/>
              </w:rPr>
              <w:t>Please provide a brief project budget and justification for the budget</w:t>
            </w:r>
            <w:r>
              <w:rPr>
                <w:i/>
                <w:sz w:val="20"/>
              </w:rPr>
              <w:t xml:space="preserve"> in 200 words</w:t>
            </w:r>
            <w:r w:rsidRPr="00CA25EF">
              <w:rPr>
                <w:i/>
                <w:sz w:val="20"/>
              </w:rPr>
              <w:t>. The committee will use this section to judge the necessity of such expenditure. A statement of why other sources of funding cannot be sought is also requested.</w:t>
            </w:r>
          </w:p>
        </w:tc>
      </w:tr>
    </w:tbl>
    <w:p w14:paraId="5B493616" w14:textId="77777777" w:rsidR="00CA25EF" w:rsidRPr="00CA25EF" w:rsidRDefault="00CA25EF" w:rsidP="00CA25EF">
      <w:pPr>
        <w:pStyle w:val="ListParagraph"/>
        <w:rPr>
          <w:b/>
          <w:sz w:val="20"/>
        </w:rPr>
      </w:pPr>
    </w:p>
    <w:p w14:paraId="22ACDF1B" w14:textId="77777777" w:rsidR="00CA25EF" w:rsidRPr="00CA25EF" w:rsidRDefault="00CA25EF" w:rsidP="00CA25EF">
      <w:pPr>
        <w:pStyle w:val="ListParagraph"/>
        <w:rPr>
          <w:b/>
          <w:sz w:val="20"/>
        </w:rPr>
      </w:pPr>
    </w:p>
    <w:p w14:paraId="5CF7E4FA" w14:textId="77777777" w:rsidR="00CA25EF" w:rsidRDefault="00CA25EF" w:rsidP="00CA25EF">
      <w:pPr>
        <w:pStyle w:val="ListParagraph"/>
        <w:numPr>
          <w:ilvl w:val="0"/>
          <w:numId w:val="1"/>
        </w:numPr>
        <w:rPr>
          <w:b/>
          <w:sz w:val="20"/>
        </w:rPr>
      </w:pPr>
      <w:r w:rsidRPr="00CA25EF">
        <w:rPr>
          <w:b/>
          <w:sz w:val="20"/>
        </w:rPr>
        <w:t>Benefit to Local Section</w:t>
      </w:r>
    </w:p>
    <w:tbl>
      <w:tblPr>
        <w:tblStyle w:val="TableGrid"/>
        <w:tblW w:w="9083" w:type="dxa"/>
        <w:tblInd w:w="-5" w:type="dxa"/>
        <w:tblLook w:val="04A0" w:firstRow="1" w:lastRow="0" w:firstColumn="1" w:lastColumn="0" w:noHBand="0" w:noVBand="1"/>
      </w:tblPr>
      <w:tblGrid>
        <w:gridCol w:w="9083"/>
      </w:tblGrid>
      <w:tr w:rsidR="00CA25EF" w14:paraId="119C8092" w14:textId="77777777" w:rsidTr="00CA25EF">
        <w:trPr>
          <w:trHeight w:val="1299"/>
        </w:trPr>
        <w:tc>
          <w:tcPr>
            <w:tcW w:w="9083" w:type="dxa"/>
          </w:tcPr>
          <w:p w14:paraId="2D182051" w14:textId="19662D4F" w:rsidR="00CA25EF" w:rsidRPr="00CA25EF" w:rsidRDefault="00CA25EF" w:rsidP="002D598D">
            <w:pPr>
              <w:pStyle w:val="ListParagraph"/>
              <w:ind w:left="0"/>
              <w:rPr>
                <w:i/>
                <w:sz w:val="20"/>
              </w:rPr>
            </w:pPr>
            <w:r>
              <w:rPr>
                <w:i/>
                <w:sz w:val="20"/>
              </w:rPr>
              <w:t xml:space="preserve">Please outline in 200 words </w:t>
            </w:r>
            <w:r w:rsidR="002D598D">
              <w:rPr>
                <w:i/>
                <w:sz w:val="20"/>
              </w:rPr>
              <w:t>the benefits that</w:t>
            </w:r>
            <w:r>
              <w:rPr>
                <w:i/>
                <w:sz w:val="20"/>
              </w:rPr>
              <w:t xml:space="preserve"> your project or event</w:t>
            </w:r>
            <w:r w:rsidR="002D598D">
              <w:rPr>
                <w:i/>
                <w:sz w:val="20"/>
              </w:rPr>
              <w:t xml:space="preserve"> will bring to the Local Section</w:t>
            </w:r>
            <w:r>
              <w:rPr>
                <w:i/>
                <w:sz w:val="20"/>
              </w:rPr>
              <w:t xml:space="preserve">, including its expected numbers and impact. Projects will only be funded that take place within the </w:t>
            </w:r>
            <w:r w:rsidR="006C6759">
              <w:rPr>
                <w:i/>
                <w:sz w:val="20"/>
              </w:rPr>
              <w:t>confines of the L</w:t>
            </w:r>
            <w:r>
              <w:rPr>
                <w:i/>
                <w:sz w:val="20"/>
              </w:rPr>
              <w:t xml:space="preserve">SM’s area of service (see </w:t>
            </w:r>
            <w:hyperlink r:id="rId9" w:history="1">
              <w:r w:rsidRPr="00CA25EF">
                <w:rPr>
                  <w:rStyle w:val="Hyperlink"/>
                  <w:i/>
                  <w:sz w:val="20"/>
                </w:rPr>
                <w:t>LSM website</w:t>
              </w:r>
            </w:hyperlink>
            <w:r>
              <w:rPr>
                <w:i/>
                <w:sz w:val="20"/>
              </w:rPr>
              <w:t xml:space="preserve"> for details)</w:t>
            </w:r>
          </w:p>
        </w:tc>
      </w:tr>
    </w:tbl>
    <w:p w14:paraId="19E2B86D" w14:textId="77777777" w:rsidR="004D7777" w:rsidRDefault="004D7777" w:rsidP="004D7777">
      <w:pPr>
        <w:pStyle w:val="ListParagraph"/>
        <w:rPr>
          <w:b/>
          <w:sz w:val="20"/>
        </w:rPr>
      </w:pPr>
    </w:p>
    <w:p w14:paraId="44A09B79" w14:textId="77777777" w:rsidR="004D7777" w:rsidRDefault="004D7777" w:rsidP="004D7777">
      <w:pPr>
        <w:pStyle w:val="ListParagraph"/>
        <w:rPr>
          <w:b/>
          <w:sz w:val="20"/>
        </w:rPr>
      </w:pPr>
    </w:p>
    <w:p w14:paraId="2A454E1E" w14:textId="77777777" w:rsidR="004D7777" w:rsidRDefault="004D7777" w:rsidP="004D7777">
      <w:pPr>
        <w:pStyle w:val="ListParagraph"/>
        <w:rPr>
          <w:b/>
          <w:sz w:val="20"/>
        </w:rPr>
      </w:pPr>
    </w:p>
    <w:p w14:paraId="481F9E89" w14:textId="3D29C390" w:rsidR="004D7777" w:rsidRDefault="004D7777" w:rsidP="004D7777">
      <w:pPr>
        <w:pStyle w:val="ListParagraph"/>
        <w:numPr>
          <w:ilvl w:val="0"/>
          <w:numId w:val="1"/>
        </w:numPr>
        <w:rPr>
          <w:b/>
          <w:sz w:val="20"/>
        </w:rPr>
      </w:pPr>
      <w:r>
        <w:rPr>
          <w:b/>
          <w:sz w:val="20"/>
        </w:rPr>
        <w:lastRenderedPageBreak/>
        <w:t>Declaration</w:t>
      </w:r>
    </w:p>
    <w:p w14:paraId="784ACF23" w14:textId="2EB14AA9" w:rsidR="006C6759" w:rsidRDefault="004D7777" w:rsidP="004D7777">
      <w:pPr>
        <w:pStyle w:val="ListParagraph"/>
        <w:rPr>
          <w:b/>
          <w:sz w:val="20"/>
        </w:rPr>
      </w:pPr>
      <w:r>
        <w:rPr>
          <w:sz w:val="20"/>
        </w:rPr>
        <w:t xml:space="preserve">Please check this box to confirm you are happy to write a short report for the Manchester and District Local Section’s annual report </w:t>
      </w:r>
      <w:sdt>
        <w:sdtPr>
          <w:rPr>
            <w:b/>
            <w:sz w:val="20"/>
          </w:rPr>
          <w:id w:val="208587410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628A13BA" w14:textId="0001DEE5" w:rsidR="004D7777" w:rsidRDefault="004D7777" w:rsidP="004D7777">
      <w:pPr>
        <w:pStyle w:val="ListParagraph"/>
        <w:rPr>
          <w:b/>
          <w:sz w:val="20"/>
        </w:rPr>
      </w:pPr>
    </w:p>
    <w:p w14:paraId="62D09FA7" w14:textId="7E658E81" w:rsidR="004D7777" w:rsidRDefault="004D7777" w:rsidP="004D7777">
      <w:pPr>
        <w:pStyle w:val="ListParagraph"/>
        <w:rPr>
          <w:sz w:val="20"/>
        </w:rPr>
      </w:pPr>
      <w:r>
        <w:rPr>
          <w:sz w:val="20"/>
        </w:rPr>
        <w:t>By signing this form, the applicant is confirming that they will use the funding for the purpose stated within this application.</w:t>
      </w:r>
    </w:p>
    <w:p w14:paraId="54CFBB01" w14:textId="77777777" w:rsidR="004D7777" w:rsidRPr="004D7777" w:rsidRDefault="004D7777" w:rsidP="004D7777">
      <w:pPr>
        <w:pStyle w:val="ListParagraph"/>
        <w:rPr>
          <w:sz w:val="20"/>
        </w:rPr>
      </w:pPr>
    </w:p>
    <w:p w14:paraId="48AA0097" w14:textId="130D4AF9" w:rsidR="004D7777" w:rsidRDefault="004D7777" w:rsidP="004D7777">
      <w:pPr>
        <w:pStyle w:val="ListParagraph"/>
        <w:rPr>
          <w:sz w:val="20"/>
        </w:rPr>
      </w:pPr>
      <w:r>
        <w:rPr>
          <w:sz w:val="20"/>
        </w:rPr>
        <w:t xml:space="preserve">Applicant </w:t>
      </w:r>
      <w:proofErr w:type="gramStart"/>
      <w:r>
        <w:rPr>
          <w:sz w:val="20"/>
        </w:rPr>
        <w:t>signature:_</w:t>
      </w:r>
      <w:proofErr w:type="gramEnd"/>
      <w:r>
        <w:rPr>
          <w:sz w:val="20"/>
        </w:rPr>
        <w:t>___________</w:t>
      </w:r>
    </w:p>
    <w:p w14:paraId="19F5EFED" w14:textId="55059F48" w:rsidR="004D7777" w:rsidRPr="004D7777" w:rsidRDefault="004D7777" w:rsidP="004D7777">
      <w:pPr>
        <w:pStyle w:val="ListParagraph"/>
        <w:rPr>
          <w:sz w:val="20"/>
        </w:rPr>
      </w:pPr>
      <w:r>
        <w:rPr>
          <w:sz w:val="20"/>
        </w:rPr>
        <w:t>Date: DD/MM/YYYY</w:t>
      </w:r>
    </w:p>
    <w:p w14:paraId="525E5CD2" w14:textId="77777777" w:rsidR="004D7777" w:rsidRPr="004D7777" w:rsidRDefault="004D7777" w:rsidP="004D7777">
      <w:pPr>
        <w:pStyle w:val="ListParagraph"/>
        <w:rPr>
          <w:b/>
          <w:sz w:val="20"/>
        </w:rPr>
      </w:pPr>
    </w:p>
    <w:p w14:paraId="5B683CC7" w14:textId="77777777" w:rsidR="004D7777" w:rsidRDefault="004D7777">
      <w:pPr>
        <w:rPr>
          <w:b/>
          <w:sz w:val="20"/>
          <w:u w:val="single"/>
        </w:rPr>
      </w:pPr>
      <w:r>
        <w:rPr>
          <w:b/>
          <w:sz w:val="20"/>
          <w:u w:val="single"/>
        </w:rPr>
        <w:br w:type="page"/>
      </w:r>
    </w:p>
    <w:p w14:paraId="68F97044" w14:textId="6F16DEA4" w:rsidR="006C6759" w:rsidRDefault="006C6759" w:rsidP="006C6759">
      <w:pPr>
        <w:pStyle w:val="ListParagraph"/>
        <w:ind w:left="0"/>
        <w:rPr>
          <w:b/>
          <w:sz w:val="20"/>
          <w:u w:val="single"/>
        </w:rPr>
      </w:pPr>
      <w:r w:rsidRPr="006C6759">
        <w:rPr>
          <w:b/>
          <w:sz w:val="20"/>
          <w:u w:val="single"/>
        </w:rPr>
        <w:lastRenderedPageBreak/>
        <w:t>Guidance Notes</w:t>
      </w:r>
    </w:p>
    <w:p w14:paraId="4454D8F7" w14:textId="77777777" w:rsidR="006C6759" w:rsidRDefault="006C6759" w:rsidP="006C6759">
      <w:pPr>
        <w:pStyle w:val="ListParagraph"/>
        <w:ind w:left="0"/>
        <w:rPr>
          <w:b/>
          <w:sz w:val="20"/>
        </w:rPr>
      </w:pPr>
    </w:p>
    <w:p w14:paraId="061443AA" w14:textId="77777777" w:rsidR="006C6759" w:rsidRPr="006C6759" w:rsidRDefault="006C6759" w:rsidP="006C6759">
      <w:pPr>
        <w:pStyle w:val="ListParagraph"/>
        <w:ind w:left="0"/>
        <w:rPr>
          <w:b/>
          <w:i/>
          <w:sz w:val="20"/>
        </w:rPr>
      </w:pPr>
      <w:r>
        <w:rPr>
          <w:b/>
          <w:i/>
          <w:sz w:val="20"/>
        </w:rPr>
        <w:t>About this form</w:t>
      </w:r>
    </w:p>
    <w:p w14:paraId="5274929E" w14:textId="4198E489" w:rsidR="006C6759" w:rsidRDefault="006C6759" w:rsidP="006C6759">
      <w:pPr>
        <w:pStyle w:val="ListParagraph"/>
        <w:ind w:left="0"/>
        <w:rPr>
          <w:sz w:val="20"/>
        </w:rPr>
      </w:pPr>
      <w:r>
        <w:rPr>
          <w:sz w:val="20"/>
        </w:rPr>
        <w:t xml:space="preserve">This fund is intended for Manchester and District RSC members to request small amounts of money for events and projects to be held across the District, encompassing Education, Professional, Social, and Early Career Network sub-sections of the District. It is </w:t>
      </w:r>
      <w:r w:rsidRPr="006C6759">
        <w:rPr>
          <w:b/>
          <w:sz w:val="20"/>
          <w:u w:val="single"/>
        </w:rPr>
        <w:t>not</w:t>
      </w:r>
      <w:r>
        <w:rPr>
          <w:sz w:val="20"/>
        </w:rPr>
        <w:t xml:space="preserve"> intended for travel grants, research support, or any other research-related activity. Forms should be completed and submitted to the Secretary, Laurie King (</w:t>
      </w:r>
      <w:hyperlink r:id="rId10" w:history="1">
        <w:r w:rsidRPr="00186747">
          <w:rPr>
            <w:rStyle w:val="Hyperlink"/>
            <w:sz w:val="20"/>
          </w:rPr>
          <w:t>L.King@mmu.ac.uk</w:t>
        </w:r>
      </w:hyperlink>
      <w:r>
        <w:rPr>
          <w:sz w:val="20"/>
        </w:rPr>
        <w:t>), who will distribute the forms to the appropriate sub-committee. Each sub-committee will initially judge the proposals on their strengths, most notably for their impact on the Manchester and District community. The sub-committee will then report the best projects to the main committee who will make the final decision.</w:t>
      </w:r>
    </w:p>
    <w:p w14:paraId="21843BC1" w14:textId="68F528BD" w:rsidR="002D598D" w:rsidRDefault="002D598D" w:rsidP="006C6759">
      <w:pPr>
        <w:pStyle w:val="ListParagraph"/>
        <w:ind w:left="0"/>
        <w:rPr>
          <w:sz w:val="20"/>
        </w:rPr>
      </w:pPr>
    </w:p>
    <w:p w14:paraId="2028BB65" w14:textId="6D6D7102" w:rsidR="002D598D" w:rsidRDefault="002D598D" w:rsidP="006C6759">
      <w:pPr>
        <w:pStyle w:val="ListParagraph"/>
        <w:ind w:left="0"/>
        <w:rPr>
          <w:b/>
          <w:i/>
          <w:sz w:val="20"/>
        </w:rPr>
      </w:pPr>
      <w:r>
        <w:rPr>
          <w:b/>
          <w:i/>
          <w:sz w:val="20"/>
        </w:rPr>
        <w:t>Review of applications</w:t>
      </w:r>
    </w:p>
    <w:p w14:paraId="2E4888A8" w14:textId="1ABB0EE1" w:rsidR="002D598D" w:rsidRPr="002D598D" w:rsidRDefault="002D598D" w:rsidP="006C6759">
      <w:pPr>
        <w:pStyle w:val="ListParagraph"/>
        <w:ind w:left="0"/>
        <w:rPr>
          <w:sz w:val="20"/>
        </w:rPr>
      </w:pPr>
      <w:r>
        <w:rPr>
          <w:sz w:val="20"/>
        </w:rPr>
        <w:t xml:space="preserve">Applications are reviewed on a quarterly basis by the Manchester and District committee. A member of the committee will contact you with a decision and details on how to claim your award shortly after consideration at the committee. </w:t>
      </w:r>
    </w:p>
    <w:p w14:paraId="5D29AAA3" w14:textId="77777777" w:rsidR="006C6759" w:rsidRDefault="006C6759" w:rsidP="006C6759">
      <w:pPr>
        <w:pStyle w:val="ListParagraph"/>
        <w:ind w:left="0"/>
        <w:rPr>
          <w:sz w:val="20"/>
        </w:rPr>
      </w:pPr>
    </w:p>
    <w:p w14:paraId="228416FE" w14:textId="77777777" w:rsidR="006C6759" w:rsidRDefault="006C6759" w:rsidP="006C6759">
      <w:pPr>
        <w:pStyle w:val="ListParagraph"/>
        <w:ind w:left="0"/>
        <w:rPr>
          <w:b/>
          <w:i/>
          <w:sz w:val="20"/>
        </w:rPr>
      </w:pPr>
      <w:r>
        <w:rPr>
          <w:b/>
          <w:i/>
          <w:sz w:val="20"/>
        </w:rPr>
        <w:t>Types of projects</w:t>
      </w:r>
    </w:p>
    <w:p w14:paraId="4072D7B4" w14:textId="79CD3625" w:rsidR="006C6759" w:rsidRDefault="006C6759" w:rsidP="006C6759">
      <w:pPr>
        <w:pStyle w:val="ListParagraph"/>
        <w:ind w:left="0"/>
        <w:rPr>
          <w:sz w:val="20"/>
        </w:rPr>
      </w:pPr>
      <w:r>
        <w:rPr>
          <w:sz w:val="20"/>
        </w:rPr>
        <w:t xml:space="preserve">The District </w:t>
      </w:r>
      <w:r w:rsidR="002D598D">
        <w:rPr>
          <w:sz w:val="20"/>
        </w:rPr>
        <w:t xml:space="preserve">encourages applications with a focus on </w:t>
      </w:r>
      <w:r>
        <w:rPr>
          <w:sz w:val="20"/>
        </w:rPr>
        <w:t>Education, Professional, Social and Early Career Network events. There is no restriction to the nature of the project (except for the preclusion of research-based activities), however a full justification of the project and in particular its target audience and impact on the District is necessary for awards to be made. Example projects or events include:</w:t>
      </w:r>
    </w:p>
    <w:p w14:paraId="10C9EE88" w14:textId="77777777" w:rsidR="006C6759" w:rsidRDefault="006C6759" w:rsidP="006C6759">
      <w:pPr>
        <w:pStyle w:val="ListParagraph"/>
        <w:numPr>
          <w:ilvl w:val="0"/>
          <w:numId w:val="2"/>
        </w:numPr>
        <w:rPr>
          <w:sz w:val="20"/>
        </w:rPr>
      </w:pPr>
      <w:r>
        <w:rPr>
          <w:sz w:val="20"/>
        </w:rPr>
        <w:t>CPD sessions for chemical scientists;</w:t>
      </w:r>
    </w:p>
    <w:p w14:paraId="3760CFC3" w14:textId="201474A7" w:rsidR="006C6759" w:rsidRPr="002D598D" w:rsidRDefault="006C6759" w:rsidP="002D598D">
      <w:pPr>
        <w:pStyle w:val="ListParagraph"/>
        <w:numPr>
          <w:ilvl w:val="0"/>
          <w:numId w:val="2"/>
        </w:numPr>
        <w:rPr>
          <w:sz w:val="20"/>
        </w:rPr>
      </w:pPr>
      <w:r>
        <w:rPr>
          <w:sz w:val="20"/>
        </w:rPr>
        <w:t>Travel/subsistence for guest lecturers or teaching sessions in your school;</w:t>
      </w:r>
    </w:p>
    <w:p w14:paraId="180F3B91" w14:textId="77777777" w:rsidR="006C6759" w:rsidRDefault="006C6759" w:rsidP="006C6759">
      <w:pPr>
        <w:pStyle w:val="ListParagraph"/>
        <w:numPr>
          <w:ilvl w:val="0"/>
          <w:numId w:val="2"/>
        </w:numPr>
        <w:rPr>
          <w:sz w:val="20"/>
        </w:rPr>
      </w:pPr>
      <w:r>
        <w:rPr>
          <w:sz w:val="20"/>
        </w:rPr>
        <w:t>Undergraduate travel expenses for local events;</w:t>
      </w:r>
    </w:p>
    <w:p w14:paraId="1B6CE758" w14:textId="77777777" w:rsidR="006C6759" w:rsidRDefault="006C6759" w:rsidP="006C6759">
      <w:pPr>
        <w:pStyle w:val="ListParagraph"/>
        <w:numPr>
          <w:ilvl w:val="0"/>
          <w:numId w:val="2"/>
        </w:numPr>
        <w:rPr>
          <w:sz w:val="20"/>
        </w:rPr>
      </w:pPr>
      <w:r>
        <w:rPr>
          <w:sz w:val="20"/>
        </w:rPr>
        <w:t>Manchester Science Festival events;</w:t>
      </w:r>
    </w:p>
    <w:p w14:paraId="3BF3E141" w14:textId="4FEB04FE" w:rsidR="006C6759" w:rsidRDefault="00333CF3" w:rsidP="006C6759">
      <w:pPr>
        <w:pStyle w:val="ListParagraph"/>
        <w:numPr>
          <w:ilvl w:val="0"/>
          <w:numId w:val="2"/>
        </w:numPr>
        <w:rPr>
          <w:sz w:val="20"/>
        </w:rPr>
      </w:pPr>
      <w:r>
        <w:rPr>
          <w:sz w:val="20"/>
        </w:rPr>
        <w:t>Materials for a stand at a larger event</w:t>
      </w:r>
      <w:r w:rsidR="006C6759">
        <w:rPr>
          <w:sz w:val="20"/>
        </w:rPr>
        <w:t>;</w:t>
      </w:r>
    </w:p>
    <w:p w14:paraId="062B55CD" w14:textId="6BE2C13E" w:rsidR="00333CF3" w:rsidRDefault="00333CF3" w:rsidP="006C6759">
      <w:pPr>
        <w:pStyle w:val="ListParagraph"/>
        <w:numPr>
          <w:ilvl w:val="0"/>
          <w:numId w:val="2"/>
        </w:numPr>
        <w:rPr>
          <w:sz w:val="20"/>
        </w:rPr>
      </w:pPr>
      <w:r>
        <w:rPr>
          <w:sz w:val="20"/>
        </w:rPr>
        <w:t>Virtual demonstrations;</w:t>
      </w:r>
    </w:p>
    <w:p w14:paraId="16153CA1" w14:textId="77777777" w:rsidR="006C6759" w:rsidRDefault="006C6759" w:rsidP="006C6759">
      <w:pPr>
        <w:pStyle w:val="ListParagraph"/>
        <w:numPr>
          <w:ilvl w:val="0"/>
          <w:numId w:val="2"/>
        </w:numPr>
        <w:rPr>
          <w:sz w:val="20"/>
        </w:rPr>
      </w:pPr>
      <w:r>
        <w:rPr>
          <w:sz w:val="20"/>
        </w:rPr>
        <w:t>Travel grants for educational visits.</w:t>
      </w:r>
    </w:p>
    <w:p w14:paraId="3701F6B9" w14:textId="6BD39EC9" w:rsidR="006C6759" w:rsidRDefault="006C6759" w:rsidP="006C6759">
      <w:pPr>
        <w:rPr>
          <w:sz w:val="20"/>
        </w:rPr>
      </w:pPr>
      <w:r>
        <w:rPr>
          <w:sz w:val="20"/>
        </w:rPr>
        <w:t>The above list is non-exhaustive. Applicants are encouraged to contact the local section chair, Dr Edward Randviir</w:t>
      </w:r>
      <w:r w:rsidR="002D598D">
        <w:rPr>
          <w:sz w:val="20"/>
        </w:rPr>
        <w:t xml:space="preserve"> (</w:t>
      </w:r>
      <w:hyperlink r:id="rId11" w:history="1">
        <w:r w:rsidR="002D598D" w:rsidRPr="00F31998">
          <w:rPr>
            <w:rStyle w:val="Hyperlink"/>
            <w:sz w:val="20"/>
          </w:rPr>
          <w:t>E.Randviir@mmu.ac.uk</w:t>
        </w:r>
      </w:hyperlink>
      <w:r w:rsidR="002D598D">
        <w:rPr>
          <w:sz w:val="20"/>
        </w:rPr>
        <w:t>)</w:t>
      </w:r>
      <w:r>
        <w:rPr>
          <w:sz w:val="20"/>
        </w:rPr>
        <w:t>, with project/event suitability requests.</w:t>
      </w:r>
    </w:p>
    <w:p w14:paraId="6162E162" w14:textId="77777777" w:rsidR="006C6759" w:rsidRDefault="006C6759" w:rsidP="004D7777">
      <w:pPr>
        <w:spacing w:after="0"/>
        <w:rPr>
          <w:b/>
          <w:i/>
          <w:sz w:val="20"/>
        </w:rPr>
      </w:pPr>
      <w:r>
        <w:rPr>
          <w:b/>
          <w:i/>
          <w:sz w:val="20"/>
        </w:rPr>
        <w:t>Funding available</w:t>
      </w:r>
    </w:p>
    <w:p w14:paraId="77444909" w14:textId="161DBB10" w:rsidR="00DC61C7" w:rsidRDefault="006C6759" w:rsidP="004D7777">
      <w:pPr>
        <w:spacing w:after="0"/>
        <w:rPr>
          <w:sz w:val="20"/>
        </w:rPr>
      </w:pPr>
      <w:r>
        <w:rPr>
          <w:sz w:val="20"/>
        </w:rPr>
        <w:t>Up to £500 is available for your project</w:t>
      </w:r>
      <w:r w:rsidR="00333CF3">
        <w:rPr>
          <w:sz w:val="20"/>
        </w:rPr>
        <w:t>/event</w:t>
      </w:r>
    </w:p>
    <w:p w14:paraId="0D9E0033" w14:textId="77777777" w:rsidR="004D7777" w:rsidRDefault="004D7777" w:rsidP="004D7777">
      <w:pPr>
        <w:spacing w:after="0"/>
        <w:rPr>
          <w:sz w:val="20"/>
        </w:rPr>
      </w:pPr>
    </w:p>
    <w:p w14:paraId="1505259B" w14:textId="0C3A02C2" w:rsidR="00DC61C7" w:rsidRDefault="00DC61C7" w:rsidP="004D7777">
      <w:pPr>
        <w:spacing w:after="0"/>
        <w:rPr>
          <w:b/>
          <w:i/>
          <w:sz w:val="20"/>
        </w:rPr>
      </w:pPr>
      <w:r>
        <w:rPr>
          <w:b/>
          <w:i/>
          <w:sz w:val="20"/>
        </w:rPr>
        <w:t>Risk assessment</w:t>
      </w:r>
    </w:p>
    <w:p w14:paraId="5C9929C4" w14:textId="779E59AF" w:rsidR="00333CF3" w:rsidRDefault="00DC61C7" w:rsidP="004D7777">
      <w:pPr>
        <w:spacing w:after="0"/>
        <w:rPr>
          <w:sz w:val="20"/>
        </w:rPr>
      </w:pPr>
      <w:r>
        <w:rPr>
          <w:sz w:val="20"/>
        </w:rPr>
        <w:t>All RSC funded events must have a full written risk assessment. The level of risk assessment with RSC events is dependent upon the type of event, which are categorized as “green”, “blue” or “red” events. Please follow the guidance on the risk assessments page of the RSC website for further information (</w:t>
      </w:r>
      <w:hyperlink r:id="rId12" w:history="1">
        <w:r w:rsidRPr="00DC61C7">
          <w:rPr>
            <w:rStyle w:val="Hyperlink"/>
            <w:sz w:val="20"/>
          </w:rPr>
          <w:t>link</w:t>
        </w:r>
      </w:hyperlink>
      <w:r>
        <w:rPr>
          <w:sz w:val="20"/>
        </w:rPr>
        <w:t xml:space="preserve">). </w:t>
      </w:r>
    </w:p>
    <w:p w14:paraId="10E37408" w14:textId="77777777" w:rsidR="004D7777" w:rsidRDefault="004D7777" w:rsidP="004D7777">
      <w:pPr>
        <w:spacing w:after="0"/>
        <w:rPr>
          <w:sz w:val="20"/>
        </w:rPr>
      </w:pPr>
    </w:p>
    <w:p w14:paraId="1E5B46E9" w14:textId="734E254C" w:rsidR="00333CF3" w:rsidRDefault="00333CF3" w:rsidP="004D7777">
      <w:pPr>
        <w:spacing w:after="0"/>
        <w:rPr>
          <w:b/>
          <w:i/>
          <w:sz w:val="20"/>
        </w:rPr>
      </w:pPr>
      <w:r>
        <w:rPr>
          <w:b/>
          <w:i/>
          <w:sz w:val="20"/>
        </w:rPr>
        <w:t>Covid-19</w:t>
      </w:r>
    </w:p>
    <w:p w14:paraId="0AB84E60" w14:textId="1B714B15" w:rsidR="004D7777" w:rsidRDefault="00333CF3" w:rsidP="004D7777">
      <w:pPr>
        <w:spacing w:after="0"/>
        <w:rPr>
          <w:sz w:val="20"/>
        </w:rPr>
      </w:pPr>
      <w:r>
        <w:rPr>
          <w:sz w:val="20"/>
        </w:rPr>
        <w:t>The RSC’s policy is to have all events virtual until July 2021. This should not prevent members from applying for funding to be used for physical events after this date. Please note that this is under review continually by the RSC and events may be cancelled at short notice.</w:t>
      </w:r>
    </w:p>
    <w:p w14:paraId="645A2D15" w14:textId="77777777" w:rsidR="004D7777" w:rsidRDefault="004D7777" w:rsidP="004D7777">
      <w:pPr>
        <w:spacing w:after="0"/>
        <w:rPr>
          <w:sz w:val="20"/>
        </w:rPr>
      </w:pPr>
    </w:p>
    <w:p w14:paraId="295AD508" w14:textId="35C133B5" w:rsidR="004D7777" w:rsidRDefault="004D7777" w:rsidP="004D7777">
      <w:pPr>
        <w:spacing w:after="0"/>
        <w:rPr>
          <w:b/>
          <w:i/>
          <w:sz w:val="20"/>
        </w:rPr>
      </w:pPr>
      <w:r>
        <w:rPr>
          <w:b/>
          <w:i/>
          <w:sz w:val="20"/>
        </w:rPr>
        <w:t>Reporting</w:t>
      </w:r>
    </w:p>
    <w:p w14:paraId="4FE987DD" w14:textId="16D7C393" w:rsidR="004D7777" w:rsidRPr="004D7777" w:rsidRDefault="004D7777" w:rsidP="006C6759">
      <w:pPr>
        <w:rPr>
          <w:sz w:val="20"/>
        </w:rPr>
      </w:pPr>
      <w:r>
        <w:rPr>
          <w:sz w:val="20"/>
        </w:rPr>
        <w:t>Every event the District fund is reported to the RSC through the annual report by the District secretary. A condition of funding award is that the applicant commits to writing a short report summarising the event, including how the funding was spent. Please ensure you check the box on the application else your application will not be considered.</w:t>
      </w:r>
    </w:p>
    <w:sectPr w:rsidR="004D7777" w:rsidRPr="004D777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DE50" w14:textId="77777777" w:rsidR="00CC4AC3" w:rsidRDefault="00CC4AC3" w:rsidP="002D598D">
      <w:pPr>
        <w:spacing w:after="0" w:line="240" w:lineRule="auto"/>
      </w:pPr>
      <w:r>
        <w:separator/>
      </w:r>
    </w:p>
  </w:endnote>
  <w:endnote w:type="continuationSeparator" w:id="0">
    <w:p w14:paraId="608D5E9F" w14:textId="77777777" w:rsidR="00CC4AC3" w:rsidRDefault="00CC4AC3" w:rsidP="002D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D339" w14:textId="77777777" w:rsidR="00CC4AC3" w:rsidRDefault="00CC4AC3" w:rsidP="002D598D">
      <w:pPr>
        <w:spacing w:after="0" w:line="240" w:lineRule="auto"/>
      </w:pPr>
      <w:r>
        <w:separator/>
      </w:r>
    </w:p>
  </w:footnote>
  <w:footnote w:type="continuationSeparator" w:id="0">
    <w:p w14:paraId="03218732" w14:textId="77777777" w:rsidR="00CC4AC3" w:rsidRDefault="00CC4AC3" w:rsidP="002D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6D7" w14:textId="3F1EB0F8" w:rsidR="002D598D" w:rsidRDefault="002D598D">
    <w:pPr>
      <w:pStyle w:val="Header"/>
    </w:pPr>
    <w:r>
      <w:rPr>
        <w:noProof/>
        <w:lang w:eastAsia="en-GB"/>
      </w:rPr>
      <w:drawing>
        <wp:anchor distT="0" distB="0" distL="114300" distR="114300" simplePos="0" relativeHeight="251658240" behindDoc="0" locked="0" layoutInCell="1" allowOverlap="1" wp14:anchorId="604CB4AD" wp14:editId="7227FC20">
          <wp:simplePos x="0" y="0"/>
          <wp:positionH relativeFrom="margin">
            <wp:align>right</wp:align>
          </wp:positionH>
          <wp:positionV relativeFrom="paragraph">
            <wp:posOffset>-49530</wp:posOffset>
          </wp:positionV>
          <wp:extent cx="1801653" cy="5080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Local-Section-logo-Manchester-and-District_tcm18-2514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653" cy="50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0FDA"/>
    <w:multiLevelType w:val="hybridMultilevel"/>
    <w:tmpl w:val="9350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F3F8C"/>
    <w:multiLevelType w:val="hybridMultilevel"/>
    <w:tmpl w:val="BBE83E14"/>
    <w:lvl w:ilvl="0" w:tplc="78ACD16A">
      <w:start w:val="1"/>
      <w:numFmt w:val="bullet"/>
      <w:lvlText w:val=""/>
      <w:lvlJc w:val="left"/>
      <w:pPr>
        <w:ind w:left="1440" w:hanging="360"/>
      </w:pPr>
      <w:rPr>
        <w:rFonts w:ascii="Wingdings" w:hAnsi="Wingdings" w:hint="default"/>
      </w:rPr>
    </w:lvl>
    <w:lvl w:ilvl="1" w:tplc="78ACD16A">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E4B60"/>
    <w:multiLevelType w:val="hybridMultilevel"/>
    <w:tmpl w:val="51488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EF"/>
    <w:rsid w:val="00004CFD"/>
    <w:rsid w:val="00041182"/>
    <w:rsid w:val="00044B09"/>
    <w:rsid w:val="00211B76"/>
    <w:rsid w:val="00265848"/>
    <w:rsid w:val="002D598D"/>
    <w:rsid w:val="00333CF3"/>
    <w:rsid w:val="004D7777"/>
    <w:rsid w:val="005159A9"/>
    <w:rsid w:val="006C6759"/>
    <w:rsid w:val="006C77A3"/>
    <w:rsid w:val="0094777F"/>
    <w:rsid w:val="00AE55E4"/>
    <w:rsid w:val="00C42FB6"/>
    <w:rsid w:val="00CA25EF"/>
    <w:rsid w:val="00CC4AC3"/>
    <w:rsid w:val="00CD26AA"/>
    <w:rsid w:val="00DB1074"/>
    <w:rsid w:val="00DC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F2AC7"/>
  <w15:chartTrackingRefBased/>
  <w15:docId w15:val="{1B29FA55-5B12-4BEA-871E-CD5ADEB9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5EF"/>
    <w:rPr>
      <w:color w:val="0563C1" w:themeColor="hyperlink"/>
      <w:u w:val="single"/>
    </w:rPr>
  </w:style>
  <w:style w:type="paragraph" w:styleId="ListParagraph">
    <w:name w:val="List Paragraph"/>
    <w:basedOn w:val="Normal"/>
    <w:uiPriority w:val="34"/>
    <w:qFormat/>
    <w:rsid w:val="00CA25EF"/>
    <w:pPr>
      <w:ind w:left="720"/>
      <w:contextualSpacing/>
    </w:pPr>
  </w:style>
  <w:style w:type="table" w:styleId="TableGrid">
    <w:name w:val="Table Grid"/>
    <w:basedOn w:val="TableNormal"/>
    <w:uiPriority w:val="39"/>
    <w:rsid w:val="00CA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4CFD"/>
    <w:rPr>
      <w:sz w:val="16"/>
      <w:szCs w:val="16"/>
    </w:rPr>
  </w:style>
  <w:style w:type="paragraph" w:styleId="CommentText">
    <w:name w:val="annotation text"/>
    <w:basedOn w:val="Normal"/>
    <w:link w:val="CommentTextChar"/>
    <w:uiPriority w:val="99"/>
    <w:semiHidden/>
    <w:unhideWhenUsed/>
    <w:rsid w:val="00004CFD"/>
    <w:pPr>
      <w:spacing w:line="240" w:lineRule="auto"/>
    </w:pPr>
    <w:rPr>
      <w:sz w:val="20"/>
      <w:szCs w:val="20"/>
    </w:rPr>
  </w:style>
  <w:style w:type="character" w:customStyle="1" w:styleId="CommentTextChar">
    <w:name w:val="Comment Text Char"/>
    <w:basedOn w:val="DefaultParagraphFont"/>
    <w:link w:val="CommentText"/>
    <w:uiPriority w:val="99"/>
    <w:semiHidden/>
    <w:rsid w:val="00004CFD"/>
    <w:rPr>
      <w:sz w:val="20"/>
      <w:szCs w:val="20"/>
    </w:rPr>
  </w:style>
  <w:style w:type="paragraph" w:styleId="CommentSubject">
    <w:name w:val="annotation subject"/>
    <w:basedOn w:val="CommentText"/>
    <w:next w:val="CommentText"/>
    <w:link w:val="CommentSubjectChar"/>
    <w:uiPriority w:val="99"/>
    <w:semiHidden/>
    <w:unhideWhenUsed/>
    <w:rsid w:val="00004CFD"/>
    <w:rPr>
      <w:b/>
      <w:bCs/>
    </w:rPr>
  </w:style>
  <w:style w:type="character" w:customStyle="1" w:styleId="CommentSubjectChar">
    <w:name w:val="Comment Subject Char"/>
    <w:basedOn w:val="CommentTextChar"/>
    <w:link w:val="CommentSubject"/>
    <w:uiPriority w:val="99"/>
    <w:semiHidden/>
    <w:rsid w:val="00004CFD"/>
    <w:rPr>
      <w:b/>
      <w:bCs/>
      <w:sz w:val="20"/>
      <w:szCs w:val="20"/>
    </w:rPr>
  </w:style>
  <w:style w:type="paragraph" w:styleId="BalloonText">
    <w:name w:val="Balloon Text"/>
    <w:basedOn w:val="Normal"/>
    <w:link w:val="BalloonTextChar"/>
    <w:uiPriority w:val="99"/>
    <w:semiHidden/>
    <w:unhideWhenUsed/>
    <w:rsid w:val="00004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FD"/>
    <w:rPr>
      <w:rFonts w:ascii="Segoe UI" w:hAnsi="Segoe UI" w:cs="Segoe UI"/>
      <w:sz w:val="18"/>
      <w:szCs w:val="18"/>
    </w:rPr>
  </w:style>
  <w:style w:type="paragraph" w:styleId="Header">
    <w:name w:val="header"/>
    <w:basedOn w:val="Normal"/>
    <w:link w:val="HeaderChar"/>
    <w:uiPriority w:val="99"/>
    <w:unhideWhenUsed/>
    <w:rsid w:val="002D5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8D"/>
  </w:style>
  <w:style w:type="paragraph" w:styleId="Footer">
    <w:name w:val="footer"/>
    <w:basedOn w:val="Normal"/>
    <w:link w:val="FooterChar"/>
    <w:uiPriority w:val="99"/>
    <w:unhideWhenUsed/>
    <w:rsid w:val="002D5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Laughlin@mmu.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King@mmu.ac.uk" TargetMode="External"/><Relationship Id="rId12" Type="http://schemas.openxmlformats.org/officeDocument/2006/relationships/hyperlink" Target="https://www.rsc.org/our-events/otherinformation/risk-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ndviir@mmu.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King@mmu.ac.uk" TargetMode="External"/><Relationship Id="rId4" Type="http://schemas.openxmlformats.org/officeDocument/2006/relationships/webSettings" Target="webSettings.xml"/><Relationship Id="rId9" Type="http://schemas.openxmlformats.org/officeDocument/2006/relationships/hyperlink" Target="https://www.rsc.org/Membership/Networking/LocalSections/ManchesterAndDistri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Randviir</dc:creator>
  <cp:keywords/>
  <dc:description/>
  <cp:lastModifiedBy>Samantha Catarelli</cp:lastModifiedBy>
  <cp:revision>2</cp:revision>
  <dcterms:created xsi:type="dcterms:W3CDTF">2021-01-14T08:54:00Z</dcterms:created>
  <dcterms:modified xsi:type="dcterms:W3CDTF">2021-01-14T08:54:00Z</dcterms:modified>
</cp:coreProperties>
</file>