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86E56" w14:textId="77777777" w:rsidR="00E847E6" w:rsidRDefault="00E847E6" w:rsidP="00E847E6">
      <w:pPr>
        <w:tabs>
          <w:tab w:val="right" w:pos="9215"/>
        </w:tabs>
        <w:spacing w:after="0"/>
        <w:ind w:right="566"/>
      </w:pPr>
    </w:p>
    <w:p w14:paraId="286DC66A" w14:textId="77777777" w:rsidR="005D668B" w:rsidRPr="00343CBA" w:rsidRDefault="00EF7125" w:rsidP="000D3D40">
      <w:pPr>
        <w:pStyle w:val="Heading1"/>
      </w:pPr>
      <w:r w:rsidRPr="00EF7125">
        <w:t xml:space="preserve">Request for e-alert – Call for committee </w:t>
      </w:r>
      <w:r>
        <w:t>m</w:t>
      </w:r>
      <w:r w:rsidRPr="00EF7125">
        <w:t>embers</w:t>
      </w:r>
      <w:r w:rsidR="00E160E0">
        <w:t xml:space="preserve"> </w:t>
      </w:r>
    </w:p>
    <w:p w14:paraId="16619D03" w14:textId="77777777" w:rsidR="00EF7125" w:rsidRDefault="00EF7125" w:rsidP="00510E46">
      <w:pPr>
        <w:ind w:right="-2"/>
      </w:pPr>
      <w:r>
        <w:t>We aim to send out calls for committee members as soon as possible</w:t>
      </w:r>
      <w:r w:rsidR="00BB3736">
        <w:t>, but</w:t>
      </w:r>
      <w:r>
        <w:t xml:space="preserve"> please be aware that there may be a delay to ensure that we avoid clashing with any large marketing campaigns that may distract from your call.</w:t>
      </w:r>
    </w:p>
    <w:p w14:paraId="39D14106" w14:textId="77777777" w:rsidR="000627F1" w:rsidRDefault="000627F1" w:rsidP="000627F1">
      <w:pPr>
        <w:tabs>
          <w:tab w:val="right" w:pos="9215"/>
        </w:tabs>
        <w:ind w:right="566"/>
      </w:pPr>
      <w:r>
        <w:t xml:space="preserve">Please complete the fields below and send the form to </w:t>
      </w:r>
      <w:hyperlink r:id="rId10" w:history="1">
        <w:r w:rsidRPr="00E36B48">
          <w:rPr>
            <w:rStyle w:val="Hyperlink"/>
          </w:rPr>
          <w:t>networks@rsc.org</w:t>
        </w:r>
      </w:hyperlink>
      <w:r>
        <w:t xml:space="preserve">. </w:t>
      </w:r>
    </w:p>
    <w:tbl>
      <w:tblPr>
        <w:tblStyle w:val="TableGrid"/>
        <w:tblpPr w:leftFromText="180" w:rightFromText="180" w:vertAnchor="text" w:tblpXSpec="center" w:tblpY="1"/>
        <w:tblOverlap w:val="neve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3"/>
        <w:gridCol w:w="7647"/>
      </w:tblGrid>
      <w:tr w:rsidR="000627F1" w14:paraId="5943800D" w14:textId="77777777" w:rsidTr="00F843FB">
        <w:trPr>
          <w:trHeight w:val="461"/>
          <w:jc w:val="center"/>
        </w:trPr>
        <w:tc>
          <w:tcPr>
            <w:tcW w:w="1413" w:type="dxa"/>
            <w:tcBorders>
              <w:top w:val="dotted" w:sz="4" w:space="0" w:color="auto"/>
              <w:left w:val="dotted" w:sz="4" w:space="0" w:color="auto"/>
              <w:bottom w:val="dotted" w:sz="4" w:space="0" w:color="auto"/>
              <w:right w:val="dotted" w:sz="4" w:space="0" w:color="auto"/>
            </w:tcBorders>
            <w:hideMark/>
          </w:tcPr>
          <w:p w14:paraId="2BB86137" w14:textId="77777777" w:rsidR="000627F1" w:rsidRDefault="000627F1" w:rsidP="00510E46">
            <w:pPr>
              <w:pStyle w:val="Heading2"/>
              <w:spacing w:before="0"/>
              <w:outlineLvl w:val="1"/>
              <w:rPr>
                <w:sz w:val="22"/>
              </w:rPr>
            </w:pPr>
            <w:r>
              <w:rPr>
                <w:sz w:val="22"/>
              </w:rPr>
              <w:t>Network requesting</w:t>
            </w:r>
          </w:p>
        </w:tc>
        <w:tc>
          <w:tcPr>
            <w:tcW w:w="7647" w:type="dxa"/>
            <w:tcBorders>
              <w:top w:val="dotted" w:sz="4" w:space="0" w:color="auto"/>
              <w:left w:val="dotted" w:sz="4" w:space="0" w:color="auto"/>
              <w:bottom w:val="dotted" w:sz="4" w:space="0" w:color="auto"/>
              <w:right w:val="dotted" w:sz="4" w:space="0" w:color="auto"/>
            </w:tcBorders>
          </w:tcPr>
          <w:p w14:paraId="5B76533F" w14:textId="77777777" w:rsidR="000627F1" w:rsidRDefault="000627F1" w:rsidP="00510E46">
            <w:pPr>
              <w:spacing w:after="0"/>
              <w:ind w:right="566"/>
              <w:rPr>
                <w:i/>
                <w:color w:val="808080" w:themeColor="background1" w:themeShade="80"/>
                <w:sz w:val="18"/>
              </w:rPr>
            </w:pPr>
            <w:r>
              <w:rPr>
                <w:i/>
                <w:color w:val="808080" w:themeColor="background1" w:themeShade="80"/>
                <w:sz w:val="18"/>
              </w:rPr>
              <w:t>Name of Interest Group or Local Section</w:t>
            </w:r>
          </w:p>
          <w:p w14:paraId="656470AD" w14:textId="77777777" w:rsidR="000627F1" w:rsidRDefault="000627F1" w:rsidP="00510E46">
            <w:pPr>
              <w:spacing w:after="0"/>
              <w:ind w:right="566"/>
              <w:rPr>
                <w:i/>
                <w:color w:val="808080" w:themeColor="background1" w:themeShade="80"/>
                <w:sz w:val="18"/>
              </w:rPr>
            </w:pPr>
          </w:p>
        </w:tc>
      </w:tr>
      <w:tr w:rsidR="000627F1" w14:paraId="0FB22D83" w14:textId="77777777" w:rsidTr="00F843FB">
        <w:trPr>
          <w:jc w:val="center"/>
        </w:trPr>
        <w:tc>
          <w:tcPr>
            <w:tcW w:w="1413" w:type="dxa"/>
            <w:tcBorders>
              <w:top w:val="dotted" w:sz="4" w:space="0" w:color="auto"/>
              <w:left w:val="dotted" w:sz="4" w:space="0" w:color="auto"/>
              <w:bottom w:val="dotted" w:sz="4" w:space="0" w:color="auto"/>
              <w:right w:val="dotted" w:sz="4" w:space="0" w:color="auto"/>
            </w:tcBorders>
            <w:hideMark/>
          </w:tcPr>
          <w:p w14:paraId="0D945F72" w14:textId="77777777" w:rsidR="000627F1" w:rsidRDefault="000627F1" w:rsidP="00510E46">
            <w:pPr>
              <w:pStyle w:val="Heading2"/>
              <w:spacing w:before="0"/>
              <w:outlineLvl w:val="1"/>
              <w:rPr>
                <w:sz w:val="22"/>
              </w:rPr>
            </w:pPr>
            <w:r>
              <w:rPr>
                <w:sz w:val="22"/>
              </w:rPr>
              <w:t>Recipients</w:t>
            </w:r>
          </w:p>
        </w:tc>
        <w:tc>
          <w:tcPr>
            <w:tcW w:w="7647" w:type="dxa"/>
            <w:tcBorders>
              <w:top w:val="dotted" w:sz="4" w:space="0" w:color="auto"/>
              <w:left w:val="dotted" w:sz="4" w:space="0" w:color="auto"/>
              <w:bottom w:val="dotted" w:sz="4" w:space="0" w:color="auto"/>
              <w:right w:val="dotted" w:sz="4" w:space="0" w:color="auto"/>
            </w:tcBorders>
          </w:tcPr>
          <w:p w14:paraId="101E6166" w14:textId="77777777" w:rsidR="000627F1" w:rsidRDefault="000627F1" w:rsidP="00510E46">
            <w:pPr>
              <w:spacing w:after="0"/>
              <w:ind w:right="566"/>
              <w:rPr>
                <w:sz w:val="18"/>
              </w:rPr>
            </w:pPr>
            <w:r>
              <w:rPr>
                <w:sz w:val="18"/>
              </w:rPr>
              <w:t>Members of the requesting network only</w:t>
            </w:r>
          </w:p>
          <w:p w14:paraId="788B3661" w14:textId="77777777" w:rsidR="000627F1" w:rsidRDefault="000627F1" w:rsidP="00510E46">
            <w:pPr>
              <w:spacing w:after="0"/>
              <w:ind w:right="566"/>
              <w:rPr>
                <w:i/>
                <w:color w:val="808080" w:themeColor="background1" w:themeShade="80"/>
                <w:sz w:val="18"/>
              </w:rPr>
            </w:pPr>
          </w:p>
        </w:tc>
      </w:tr>
      <w:tr w:rsidR="000627F1" w14:paraId="2CC0A93C" w14:textId="77777777" w:rsidTr="00F843FB">
        <w:trPr>
          <w:trHeight w:val="70"/>
          <w:jc w:val="center"/>
        </w:trPr>
        <w:tc>
          <w:tcPr>
            <w:tcW w:w="1413" w:type="dxa"/>
            <w:tcBorders>
              <w:top w:val="dotted" w:sz="4" w:space="0" w:color="auto"/>
              <w:left w:val="nil"/>
              <w:bottom w:val="dotted" w:sz="4" w:space="0" w:color="auto"/>
              <w:right w:val="nil"/>
            </w:tcBorders>
          </w:tcPr>
          <w:p w14:paraId="4188C13F" w14:textId="77777777" w:rsidR="000627F1" w:rsidRDefault="000627F1" w:rsidP="00510E46">
            <w:pPr>
              <w:pStyle w:val="Heading2"/>
              <w:spacing w:before="0"/>
              <w:outlineLvl w:val="1"/>
              <w:rPr>
                <w:sz w:val="18"/>
                <w:szCs w:val="18"/>
              </w:rPr>
            </w:pPr>
          </w:p>
        </w:tc>
        <w:tc>
          <w:tcPr>
            <w:tcW w:w="7647" w:type="dxa"/>
            <w:tcBorders>
              <w:top w:val="dotted" w:sz="4" w:space="0" w:color="auto"/>
              <w:left w:val="nil"/>
              <w:bottom w:val="dotted" w:sz="4" w:space="0" w:color="auto"/>
              <w:right w:val="nil"/>
            </w:tcBorders>
          </w:tcPr>
          <w:p w14:paraId="366A72BE" w14:textId="77777777" w:rsidR="000627F1" w:rsidRDefault="000627F1" w:rsidP="00510E46">
            <w:pPr>
              <w:pStyle w:val="Heading2"/>
              <w:spacing w:before="0"/>
              <w:outlineLvl w:val="1"/>
              <w:rPr>
                <w:sz w:val="18"/>
                <w:szCs w:val="18"/>
              </w:rPr>
            </w:pPr>
          </w:p>
        </w:tc>
      </w:tr>
      <w:tr w:rsidR="000627F1" w14:paraId="2F31DF52" w14:textId="77777777" w:rsidTr="00F843FB">
        <w:trPr>
          <w:trHeight w:val="497"/>
          <w:jc w:val="center"/>
        </w:trPr>
        <w:tc>
          <w:tcPr>
            <w:tcW w:w="1413" w:type="dxa"/>
            <w:tcBorders>
              <w:top w:val="dotted" w:sz="4" w:space="0" w:color="auto"/>
              <w:left w:val="dotted" w:sz="4" w:space="0" w:color="auto"/>
              <w:bottom w:val="dotted" w:sz="4" w:space="0" w:color="auto"/>
              <w:right w:val="dotted" w:sz="4" w:space="0" w:color="auto"/>
            </w:tcBorders>
            <w:hideMark/>
          </w:tcPr>
          <w:p w14:paraId="76291DD6" w14:textId="77777777" w:rsidR="000627F1" w:rsidRDefault="000627F1" w:rsidP="00510E46">
            <w:pPr>
              <w:pStyle w:val="Heading2"/>
              <w:spacing w:before="0"/>
              <w:outlineLvl w:val="1"/>
              <w:rPr>
                <w:sz w:val="22"/>
              </w:rPr>
            </w:pPr>
            <w:r>
              <w:rPr>
                <w:sz w:val="22"/>
              </w:rPr>
              <w:t>Subject line</w:t>
            </w:r>
          </w:p>
        </w:tc>
        <w:tc>
          <w:tcPr>
            <w:tcW w:w="7647" w:type="dxa"/>
            <w:tcBorders>
              <w:top w:val="dotted" w:sz="4" w:space="0" w:color="auto"/>
              <w:left w:val="dotted" w:sz="4" w:space="0" w:color="auto"/>
              <w:bottom w:val="dotted" w:sz="4" w:space="0" w:color="auto"/>
              <w:right w:val="dotted" w:sz="4" w:space="0" w:color="auto"/>
            </w:tcBorders>
          </w:tcPr>
          <w:p w14:paraId="226AA00B" w14:textId="77777777" w:rsidR="000627F1" w:rsidRDefault="000627F1" w:rsidP="00510E46">
            <w:pPr>
              <w:spacing w:after="0"/>
              <w:ind w:right="170"/>
            </w:pPr>
            <w:r>
              <w:rPr>
                <w:color w:val="FF0000"/>
              </w:rPr>
              <w:t xml:space="preserve">Group name </w:t>
            </w:r>
            <w:r>
              <w:t>committee vacancies: Opportunity to support your community, to share your love of science and to develop professionally</w:t>
            </w:r>
          </w:p>
          <w:p w14:paraId="6F8A7EDD" w14:textId="77777777" w:rsidR="000627F1" w:rsidRDefault="000627F1" w:rsidP="00510E46">
            <w:pPr>
              <w:spacing w:after="0"/>
              <w:ind w:right="170"/>
            </w:pPr>
          </w:p>
        </w:tc>
      </w:tr>
      <w:tr w:rsidR="000627F1" w14:paraId="64AA8FD5" w14:textId="77777777" w:rsidTr="00F843FB">
        <w:trPr>
          <w:trHeight w:val="497"/>
          <w:jc w:val="center"/>
        </w:trPr>
        <w:tc>
          <w:tcPr>
            <w:tcW w:w="1413" w:type="dxa"/>
            <w:tcBorders>
              <w:top w:val="dotted" w:sz="4" w:space="0" w:color="auto"/>
              <w:left w:val="dotted" w:sz="4" w:space="0" w:color="auto"/>
              <w:bottom w:val="dotted" w:sz="4" w:space="0" w:color="auto"/>
              <w:right w:val="dotted" w:sz="4" w:space="0" w:color="auto"/>
            </w:tcBorders>
            <w:hideMark/>
          </w:tcPr>
          <w:p w14:paraId="27510A28" w14:textId="77777777" w:rsidR="000627F1" w:rsidRDefault="000627F1" w:rsidP="00510E46">
            <w:pPr>
              <w:pStyle w:val="Heading2"/>
              <w:spacing w:before="0"/>
              <w:outlineLvl w:val="1"/>
              <w:rPr>
                <w:sz w:val="22"/>
              </w:rPr>
            </w:pPr>
            <w:r>
              <w:rPr>
                <w:sz w:val="22"/>
              </w:rPr>
              <w:t>Preview Text</w:t>
            </w:r>
          </w:p>
        </w:tc>
        <w:tc>
          <w:tcPr>
            <w:tcW w:w="7647" w:type="dxa"/>
            <w:tcBorders>
              <w:top w:val="dotted" w:sz="4" w:space="0" w:color="auto"/>
              <w:left w:val="dotted" w:sz="4" w:space="0" w:color="auto"/>
              <w:bottom w:val="dotted" w:sz="4" w:space="0" w:color="auto"/>
              <w:right w:val="dotted" w:sz="4" w:space="0" w:color="auto"/>
            </w:tcBorders>
            <w:hideMark/>
          </w:tcPr>
          <w:p w14:paraId="6AFF714D" w14:textId="77777777" w:rsidR="000627F1" w:rsidRDefault="000627F1" w:rsidP="00510E46">
            <w:pPr>
              <w:spacing w:after="0"/>
              <w:ind w:right="170"/>
            </w:pPr>
            <w:r>
              <w:t xml:space="preserve">What could you do for your community? </w:t>
            </w:r>
          </w:p>
        </w:tc>
      </w:tr>
      <w:tr w:rsidR="000627F1" w14:paraId="74C40D7F" w14:textId="77777777" w:rsidTr="00F843FB">
        <w:trPr>
          <w:trHeight w:val="70"/>
          <w:jc w:val="center"/>
        </w:trPr>
        <w:tc>
          <w:tcPr>
            <w:tcW w:w="1413" w:type="dxa"/>
            <w:tcBorders>
              <w:top w:val="dotted" w:sz="4" w:space="0" w:color="auto"/>
              <w:left w:val="nil"/>
              <w:bottom w:val="dotted" w:sz="4" w:space="0" w:color="auto"/>
              <w:right w:val="nil"/>
            </w:tcBorders>
          </w:tcPr>
          <w:p w14:paraId="7E5CB7C4" w14:textId="77777777" w:rsidR="000627F1" w:rsidRDefault="000627F1" w:rsidP="00510E46">
            <w:pPr>
              <w:pStyle w:val="Heading2"/>
              <w:spacing w:before="0"/>
              <w:outlineLvl w:val="1"/>
              <w:rPr>
                <w:sz w:val="18"/>
                <w:szCs w:val="18"/>
              </w:rPr>
            </w:pPr>
          </w:p>
        </w:tc>
        <w:tc>
          <w:tcPr>
            <w:tcW w:w="7647" w:type="dxa"/>
            <w:tcBorders>
              <w:top w:val="dotted" w:sz="4" w:space="0" w:color="auto"/>
              <w:left w:val="nil"/>
              <w:bottom w:val="dotted" w:sz="4" w:space="0" w:color="auto"/>
              <w:right w:val="nil"/>
            </w:tcBorders>
          </w:tcPr>
          <w:p w14:paraId="4602CECB" w14:textId="77777777" w:rsidR="000627F1" w:rsidRDefault="000627F1" w:rsidP="00510E46">
            <w:pPr>
              <w:pStyle w:val="Heading2"/>
              <w:spacing w:before="0"/>
              <w:outlineLvl w:val="1"/>
              <w:rPr>
                <w:sz w:val="18"/>
                <w:szCs w:val="18"/>
              </w:rPr>
            </w:pPr>
          </w:p>
        </w:tc>
      </w:tr>
      <w:tr w:rsidR="000627F1" w14:paraId="27B6D892" w14:textId="77777777" w:rsidTr="00F843FB">
        <w:trPr>
          <w:trHeight w:val="497"/>
          <w:jc w:val="center"/>
        </w:trPr>
        <w:tc>
          <w:tcPr>
            <w:tcW w:w="1413" w:type="dxa"/>
            <w:tcBorders>
              <w:top w:val="dotted" w:sz="4" w:space="0" w:color="auto"/>
              <w:left w:val="dotted" w:sz="4" w:space="0" w:color="auto"/>
              <w:bottom w:val="dotted" w:sz="4" w:space="0" w:color="auto"/>
              <w:right w:val="dotted" w:sz="4" w:space="0" w:color="auto"/>
            </w:tcBorders>
            <w:hideMark/>
          </w:tcPr>
          <w:p w14:paraId="2046B37B" w14:textId="77777777" w:rsidR="000627F1" w:rsidRDefault="000627F1" w:rsidP="00510E46">
            <w:pPr>
              <w:pStyle w:val="Heading2"/>
              <w:spacing w:before="0"/>
              <w:outlineLvl w:val="1"/>
              <w:rPr>
                <w:sz w:val="22"/>
              </w:rPr>
            </w:pPr>
            <w:r>
              <w:rPr>
                <w:sz w:val="22"/>
              </w:rPr>
              <w:t>Header</w:t>
            </w:r>
          </w:p>
        </w:tc>
        <w:tc>
          <w:tcPr>
            <w:tcW w:w="7647" w:type="dxa"/>
            <w:tcBorders>
              <w:top w:val="dotted" w:sz="4" w:space="0" w:color="auto"/>
              <w:left w:val="dotted" w:sz="4" w:space="0" w:color="auto"/>
              <w:bottom w:val="dotted" w:sz="4" w:space="0" w:color="auto"/>
              <w:right w:val="dotted" w:sz="4" w:space="0" w:color="auto"/>
            </w:tcBorders>
          </w:tcPr>
          <w:p w14:paraId="5360305A" w14:textId="77777777" w:rsidR="000627F1" w:rsidRDefault="000627F1" w:rsidP="00510E46">
            <w:pPr>
              <w:spacing w:after="0"/>
              <w:ind w:right="170"/>
            </w:pPr>
            <w:r>
              <w:t>The</w:t>
            </w:r>
            <w:r>
              <w:rPr>
                <w:color w:val="FF0000"/>
              </w:rPr>
              <w:t xml:space="preserve"> group name </w:t>
            </w:r>
            <w:r>
              <w:t xml:space="preserve">is looking for </w:t>
            </w:r>
            <w:r>
              <w:rPr>
                <w:color w:val="FF0000"/>
              </w:rPr>
              <w:t>number of vacancies</w:t>
            </w:r>
            <w:r>
              <w:t xml:space="preserve"> members to join the committee</w:t>
            </w:r>
          </w:p>
          <w:p w14:paraId="2C2BCF27" w14:textId="77777777" w:rsidR="000627F1" w:rsidRDefault="000627F1" w:rsidP="00510E46">
            <w:pPr>
              <w:spacing w:after="0"/>
              <w:ind w:right="170"/>
            </w:pPr>
          </w:p>
        </w:tc>
      </w:tr>
      <w:tr w:rsidR="00BB3736" w14:paraId="3C11ED34" w14:textId="77777777" w:rsidTr="00F843FB">
        <w:trPr>
          <w:trHeight w:val="271"/>
          <w:jc w:val="center"/>
        </w:trPr>
        <w:tc>
          <w:tcPr>
            <w:tcW w:w="1413" w:type="dxa"/>
          </w:tcPr>
          <w:p w14:paraId="2C9F24DE" w14:textId="77777777" w:rsidR="00BB3736" w:rsidRPr="00BB3736" w:rsidRDefault="00BB3736" w:rsidP="00510E46">
            <w:pPr>
              <w:pStyle w:val="Heading2"/>
              <w:spacing w:before="0"/>
              <w:outlineLvl w:val="1"/>
              <w:rPr>
                <w:sz w:val="22"/>
              </w:rPr>
            </w:pPr>
            <w:r w:rsidRPr="00BB3736">
              <w:rPr>
                <w:sz w:val="22"/>
              </w:rPr>
              <w:t>Content</w:t>
            </w:r>
          </w:p>
        </w:tc>
        <w:tc>
          <w:tcPr>
            <w:tcW w:w="7647" w:type="dxa"/>
            <w:shd w:val="clear" w:color="auto" w:fill="auto"/>
          </w:tcPr>
          <w:p w14:paraId="70562B97" w14:textId="77777777" w:rsidR="00BB3736" w:rsidRDefault="00BB3736" w:rsidP="00C146B3">
            <w:pPr>
              <w:spacing w:after="0"/>
              <w:ind w:right="22"/>
            </w:pPr>
            <w:r w:rsidRPr="00EF7125">
              <w:t>Dear “</w:t>
            </w:r>
            <w:r w:rsidRPr="00EF7125">
              <w:rPr>
                <w:highlight w:val="yellow"/>
              </w:rPr>
              <w:t>salutation</w:t>
            </w:r>
            <w:r w:rsidRPr="00EF7125">
              <w:t>”</w:t>
            </w:r>
          </w:p>
          <w:p w14:paraId="34D342FB" w14:textId="77777777" w:rsidR="00BB3736" w:rsidRPr="00EF7125" w:rsidRDefault="00BB3736" w:rsidP="00C146B3">
            <w:pPr>
              <w:spacing w:after="0"/>
              <w:ind w:right="22"/>
            </w:pPr>
          </w:p>
          <w:p w14:paraId="27BD6C3B" w14:textId="77777777" w:rsidR="00BB3736" w:rsidRDefault="00BB3736" w:rsidP="00C146B3">
            <w:pPr>
              <w:spacing w:after="0"/>
              <w:ind w:right="22"/>
            </w:pPr>
            <w:r w:rsidRPr="00EF7125">
              <w:t xml:space="preserve">The </w:t>
            </w:r>
            <w:r w:rsidRPr="00EF7125">
              <w:rPr>
                <w:i/>
                <w:color w:val="FF0000"/>
              </w:rPr>
              <w:t>name of network</w:t>
            </w:r>
            <w:r w:rsidRPr="00EF7125">
              <w:t xml:space="preserve"> is looking for </w:t>
            </w:r>
            <w:r w:rsidRPr="00EF7125">
              <w:rPr>
                <w:i/>
                <w:color w:val="FF0000"/>
              </w:rPr>
              <w:t>number of vacancies</w:t>
            </w:r>
            <w:r w:rsidRPr="00EF7125">
              <w:t xml:space="preserve"> members who would like to join the committee and help organising events and activities.</w:t>
            </w:r>
          </w:p>
          <w:p w14:paraId="28EDCD21" w14:textId="77777777" w:rsidR="00BB3736" w:rsidRPr="00EF7125" w:rsidRDefault="00BB3736" w:rsidP="00C146B3">
            <w:pPr>
              <w:spacing w:after="0"/>
              <w:ind w:right="22"/>
            </w:pPr>
          </w:p>
          <w:p w14:paraId="560126FB" w14:textId="59396718" w:rsidR="00BB3736" w:rsidRPr="00EF7125" w:rsidRDefault="00BB3736" w:rsidP="004872C3">
            <w:pPr>
              <w:spacing w:after="0"/>
              <w:ind w:right="22"/>
            </w:pPr>
            <w:r w:rsidRPr="00EF7125">
              <w:t xml:space="preserve">Membership of the committee is open to all members of the Royal Society of Chemistry </w:t>
            </w:r>
            <w:r w:rsidR="004872C3">
              <w:t>and</w:t>
            </w:r>
            <w:r w:rsidR="004872C3" w:rsidRPr="00EF7125">
              <w:t xml:space="preserve"> </w:t>
            </w:r>
            <w:r w:rsidR="004872C3" w:rsidRPr="00EF7125">
              <w:t xml:space="preserve">is a fantastic professional development opportunity. </w:t>
            </w:r>
            <w:r w:rsidR="004872C3" w:rsidRPr="00C146B3">
              <w:t xml:space="preserve">Our committee members enjoy the opportunity to give something back to the wider community and welcome the chance to influence and take part in organising our programme of activities. </w:t>
            </w:r>
            <w:r w:rsidR="004872C3" w:rsidRPr="00EF7125">
              <w:t xml:space="preserve">Many employers value this type of volunteering role and actively support staff involvement. </w:t>
            </w:r>
            <w:r w:rsidR="004872C3">
              <w:t>We offer training for all our volunteers and the Networks Team is always available to offer guidance and support.</w:t>
            </w:r>
            <w:r w:rsidRPr="00EF7125">
              <w:t xml:space="preserve"> </w:t>
            </w:r>
          </w:p>
          <w:p w14:paraId="0541458D" w14:textId="77777777" w:rsidR="00BB3736" w:rsidRPr="00EF7125" w:rsidRDefault="00BB3736" w:rsidP="00C146B3">
            <w:pPr>
              <w:spacing w:after="0"/>
              <w:ind w:right="22"/>
            </w:pPr>
          </w:p>
          <w:p w14:paraId="2BC24CCF" w14:textId="4779EE1E" w:rsidR="003A3562" w:rsidRDefault="00BB3736" w:rsidP="00C146B3">
            <w:pPr>
              <w:spacing w:after="0"/>
              <w:ind w:right="22"/>
              <w:rPr>
                <w:rFonts w:eastAsia="Times New Roman"/>
                <w:shd w:val="clear" w:color="auto" w:fill="FFFFFF"/>
                <w:lang w:eastAsia="en-GB"/>
              </w:rPr>
            </w:pPr>
            <w:r w:rsidRPr="00EF7125">
              <w:rPr>
                <w:rFonts w:eastAsia="Times New Roman"/>
                <w:shd w:val="clear" w:color="auto" w:fill="FFFFFF"/>
                <w:lang w:eastAsia="en-GB"/>
              </w:rPr>
              <w:t xml:space="preserve">As a committee we </w:t>
            </w:r>
            <w:r w:rsidRPr="00EF7125">
              <w:rPr>
                <w:rFonts w:eastAsia="Times New Roman"/>
                <w:i/>
                <w:color w:val="FF0000"/>
                <w:shd w:val="clear" w:color="auto" w:fill="FFFFFF"/>
                <w:lang w:eastAsia="en-GB"/>
              </w:rPr>
              <w:t>outline your purpose and activities here</w:t>
            </w:r>
            <w:r w:rsidRPr="00EF7125">
              <w:rPr>
                <w:rFonts w:eastAsia="Times New Roman"/>
                <w:shd w:val="clear" w:color="auto" w:fill="FFFFFF"/>
                <w:lang w:eastAsia="en-GB"/>
              </w:rPr>
              <w:t>. Committee members</w:t>
            </w:r>
            <w:r w:rsidRPr="00EF7125">
              <w:rPr>
                <w:rFonts w:eastAsia="Times New Roman"/>
                <w:i/>
                <w:color w:val="FF0000"/>
                <w:shd w:val="clear" w:color="auto" w:fill="FFFFFF"/>
                <w:lang w:eastAsia="en-GB"/>
              </w:rPr>
              <w:t xml:space="preserve"> include approximate time commitment and duties for committee members here</w:t>
            </w:r>
            <w:r w:rsidRPr="00EF7125">
              <w:rPr>
                <w:rFonts w:eastAsia="Times New Roman"/>
                <w:shd w:val="clear" w:color="auto" w:fill="FFFFFF"/>
                <w:lang w:eastAsia="en-GB"/>
              </w:rPr>
              <w:t>.</w:t>
            </w:r>
            <w:r w:rsidR="00F843FB">
              <w:rPr>
                <w:rFonts w:eastAsia="Times New Roman"/>
                <w:i/>
                <w:iCs/>
                <w:color w:val="FF0000"/>
                <w:shd w:val="clear" w:color="auto" w:fill="FFFFFF"/>
                <w:lang w:eastAsia="en-GB"/>
              </w:rPr>
              <w:t xml:space="preserve"> </w:t>
            </w:r>
            <w:r w:rsidR="00B035AA" w:rsidRPr="00B035AA">
              <w:rPr>
                <w:rFonts w:eastAsia="Times New Roman"/>
                <w:shd w:val="clear" w:color="auto" w:fill="FFFFFF"/>
                <w:lang w:eastAsia="en-GB"/>
              </w:rPr>
              <w:t xml:space="preserve">Committee members are expected to </w:t>
            </w:r>
            <w:r w:rsidR="003A3562" w:rsidRPr="003A3562">
              <w:rPr>
                <w:rFonts w:eastAsia="Times New Roman"/>
                <w:shd w:val="clear" w:color="auto" w:fill="FFFFFF"/>
                <w:lang w:eastAsia="en-GB"/>
              </w:rPr>
              <w:t xml:space="preserve">act in accordance with the </w:t>
            </w:r>
            <w:hyperlink r:id="rId11" w:history="1">
              <w:r w:rsidR="003A3562" w:rsidRPr="00B035AA">
                <w:rPr>
                  <w:rStyle w:val="Hyperlink"/>
                  <w:rFonts w:eastAsia="Times New Roman"/>
                  <w:shd w:val="clear" w:color="auto" w:fill="FFFFFF"/>
                  <w:lang w:eastAsia="en-GB"/>
                </w:rPr>
                <w:t>Royal Charter and Bylaws of the Royal Society of Chemistry</w:t>
              </w:r>
            </w:hyperlink>
            <w:r w:rsidR="003A3562" w:rsidRPr="003A3562">
              <w:rPr>
                <w:rFonts w:eastAsia="Times New Roman"/>
                <w:shd w:val="clear" w:color="auto" w:fill="FFFFFF"/>
                <w:lang w:eastAsia="en-GB"/>
              </w:rPr>
              <w:t xml:space="preserve">, the </w:t>
            </w:r>
            <w:hyperlink r:id="rId12" w:history="1">
              <w:r w:rsidR="003A3562" w:rsidRPr="00B035AA">
                <w:rPr>
                  <w:rStyle w:val="Hyperlink"/>
                  <w:rFonts w:eastAsia="Times New Roman"/>
                  <w:shd w:val="clear" w:color="auto" w:fill="FFFFFF"/>
                  <w:lang w:eastAsia="en-GB"/>
                </w:rPr>
                <w:t>code of conduct</w:t>
              </w:r>
            </w:hyperlink>
            <w:r w:rsidR="003A3562" w:rsidRPr="003A3562">
              <w:rPr>
                <w:rFonts w:eastAsia="Times New Roman"/>
                <w:shd w:val="clear" w:color="auto" w:fill="FFFFFF"/>
                <w:lang w:eastAsia="en-GB"/>
              </w:rPr>
              <w:t xml:space="preserve"> and the</w:t>
            </w:r>
            <w:r w:rsidR="00B035AA">
              <w:rPr>
                <w:rFonts w:eastAsia="Times New Roman"/>
                <w:shd w:val="clear" w:color="auto" w:fill="FFFFFF"/>
                <w:lang w:eastAsia="en-GB"/>
              </w:rPr>
              <w:t xml:space="preserve"> </w:t>
            </w:r>
            <w:hyperlink r:id="rId13" w:history="1">
              <w:r w:rsidR="003A3562" w:rsidRPr="00B035AA">
                <w:rPr>
                  <w:rStyle w:val="Hyperlink"/>
                  <w:rFonts w:eastAsia="Times New Roman"/>
                  <w:shd w:val="clear" w:color="auto" w:fill="FFFFFF"/>
                  <w:lang w:eastAsia="en-GB"/>
                </w:rPr>
                <w:t>rules</w:t>
              </w:r>
              <w:r w:rsidR="00B035AA" w:rsidRPr="00B035AA">
                <w:rPr>
                  <w:rStyle w:val="Hyperlink"/>
                  <w:rFonts w:eastAsia="Times New Roman"/>
                  <w:shd w:val="clear" w:color="auto" w:fill="FFFFFF"/>
                  <w:lang w:eastAsia="en-GB"/>
                </w:rPr>
                <w:t xml:space="preserve"> for member networks</w:t>
              </w:r>
            </w:hyperlink>
            <w:r w:rsidR="003A3562" w:rsidRPr="003A3562">
              <w:rPr>
                <w:rFonts w:eastAsia="Times New Roman"/>
                <w:shd w:val="clear" w:color="auto" w:fill="FFFFFF"/>
                <w:lang w:eastAsia="en-GB"/>
              </w:rPr>
              <w:t>.</w:t>
            </w:r>
            <w:r w:rsidR="00B035AA">
              <w:rPr>
                <w:rFonts w:eastAsia="Times New Roman"/>
                <w:shd w:val="clear" w:color="auto" w:fill="FFFFFF"/>
                <w:lang w:eastAsia="en-GB"/>
              </w:rPr>
              <w:t xml:space="preserve"> Additional information about</w:t>
            </w:r>
            <w:r w:rsidR="00510E46">
              <w:rPr>
                <w:rFonts w:eastAsia="Times New Roman"/>
                <w:shd w:val="clear" w:color="auto" w:fill="FFFFFF"/>
                <w:lang w:eastAsia="en-GB"/>
              </w:rPr>
              <w:t xml:space="preserve"> the purpose of our member networks and support and guidance available to committees can be found in the </w:t>
            </w:r>
            <w:hyperlink r:id="rId14" w:history="1">
              <w:r w:rsidR="00510E46" w:rsidRPr="00510E46">
                <w:rPr>
                  <w:rStyle w:val="Hyperlink"/>
                  <w:rFonts w:eastAsia="Times New Roman"/>
                  <w:shd w:val="clear" w:color="auto" w:fill="FFFFFF"/>
                  <w:lang w:eastAsia="en-GB"/>
                </w:rPr>
                <w:t>member networks handbook</w:t>
              </w:r>
            </w:hyperlink>
            <w:r w:rsidR="00510E46">
              <w:rPr>
                <w:rFonts w:eastAsia="Times New Roman"/>
                <w:shd w:val="clear" w:color="auto" w:fill="FFFFFF"/>
                <w:lang w:eastAsia="en-GB"/>
              </w:rPr>
              <w:t>.</w:t>
            </w:r>
            <w:r w:rsidR="00B035AA">
              <w:rPr>
                <w:rFonts w:eastAsia="Times New Roman"/>
                <w:shd w:val="clear" w:color="auto" w:fill="FFFFFF"/>
                <w:lang w:eastAsia="en-GB"/>
              </w:rPr>
              <w:t xml:space="preserve"> </w:t>
            </w:r>
          </w:p>
          <w:p w14:paraId="569E2459" w14:textId="2BB0C5AC" w:rsidR="003A3562" w:rsidRDefault="003A3562" w:rsidP="00C146B3">
            <w:pPr>
              <w:spacing w:after="0"/>
              <w:ind w:right="22"/>
              <w:rPr>
                <w:rFonts w:eastAsia="Times New Roman"/>
                <w:shd w:val="clear" w:color="auto" w:fill="FFFFFF"/>
                <w:lang w:eastAsia="en-GB"/>
              </w:rPr>
            </w:pPr>
          </w:p>
          <w:p w14:paraId="379C29FB" w14:textId="5F86E4BE" w:rsidR="00F843FB" w:rsidRDefault="00F843FB" w:rsidP="00C146B3">
            <w:pPr>
              <w:spacing w:after="0"/>
              <w:ind w:right="22"/>
              <w:rPr>
                <w:rFonts w:eastAsia="Times New Roman"/>
                <w:shd w:val="clear" w:color="auto" w:fill="FFFFFF"/>
                <w:lang w:eastAsia="en-GB"/>
              </w:rPr>
            </w:pPr>
            <w:r>
              <w:rPr>
                <w:rFonts w:eastAsia="Times New Roman"/>
                <w:shd w:val="clear" w:color="auto" w:fill="FFFFFF"/>
                <w:lang w:eastAsia="en-GB"/>
              </w:rPr>
              <w:t>Our current committee members are:</w:t>
            </w:r>
          </w:p>
          <w:p w14:paraId="5502425C" w14:textId="765F916A" w:rsidR="00F843FB" w:rsidRDefault="00F843FB" w:rsidP="00C146B3">
            <w:pPr>
              <w:spacing w:after="0"/>
              <w:ind w:right="22"/>
              <w:rPr>
                <w:rFonts w:eastAsia="Times New Roman"/>
                <w:shd w:val="clear" w:color="auto" w:fill="FFFFFF"/>
                <w:lang w:eastAsia="en-GB"/>
              </w:rPr>
            </w:pPr>
          </w:p>
          <w:tbl>
            <w:tblPr>
              <w:tblStyle w:val="TableGrid"/>
              <w:tblW w:w="5000" w:type="pct"/>
              <w:tblLook w:val="04A0" w:firstRow="1" w:lastRow="0" w:firstColumn="1" w:lastColumn="0" w:noHBand="0" w:noVBand="1"/>
            </w:tblPr>
            <w:tblGrid>
              <w:gridCol w:w="1848"/>
              <w:gridCol w:w="1309"/>
              <w:gridCol w:w="4264"/>
            </w:tblGrid>
            <w:tr w:rsidR="00F843FB" w:rsidRPr="00466C55" w14:paraId="0EC25461" w14:textId="77777777" w:rsidTr="004872C3">
              <w:tc>
                <w:tcPr>
                  <w:tcW w:w="1245" w:type="pct"/>
                </w:tcPr>
                <w:p w14:paraId="6A25E36F" w14:textId="77777777" w:rsidR="00F843FB" w:rsidRPr="00466C55" w:rsidRDefault="00F843FB" w:rsidP="00F843FB">
                  <w:pPr>
                    <w:framePr w:hSpace="180" w:wrap="around" w:vAnchor="text" w:hAnchor="text" w:xAlign="center" w:y="1"/>
                    <w:spacing w:after="0"/>
                    <w:ind w:right="22"/>
                    <w:suppressOverlap/>
                    <w:rPr>
                      <w:b/>
                      <w:bCs/>
                    </w:rPr>
                  </w:pPr>
                  <w:r w:rsidRPr="00466C55">
                    <w:rPr>
                      <w:b/>
                      <w:bCs/>
                    </w:rPr>
                    <w:t>Role</w:t>
                  </w:r>
                </w:p>
              </w:tc>
              <w:tc>
                <w:tcPr>
                  <w:tcW w:w="882" w:type="pct"/>
                </w:tcPr>
                <w:p w14:paraId="4A93096B" w14:textId="77777777" w:rsidR="00F843FB" w:rsidRPr="00466C55" w:rsidRDefault="00F843FB" w:rsidP="00F843FB">
                  <w:pPr>
                    <w:framePr w:hSpace="180" w:wrap="around" w:vAnchor="text" w:hAnchor="text" w:xAlign="center" w:y="1"/>
                    <w:spacing w:after="0"/>
                    <w:ind w:right="22"/>
                    <w:suppressOverlap/>
                    <w:rPr>
                      <w:b/>
                      <w:bCs/>
                    </w:rPr>
                  </w:pPr>
                  <w:r w:rsidRPr="00466C55">
                    <w:rPr>
                      <w:b/>
                      <w:bCs/>
                    </w:rPr>
                    <w:t>Name</w:t>
                  </w:r>
                </w:p>
              </w:tc>
              <w:tc>
                <w:tcPr>
                  <w:tcW w:w="2873" w:type="pct"/>
                </w:tcPr>
                <w:p w14:paraId="05DD1D86" w14:textId="77777777" w:rsidR="00F843FB" w:rsidRPr="00466C55" w:rsidRDefault="00F843FB" w:rsidP="00F843FB">
                  <w:pPr>
                    <w:framePr w:hSpace="180" w:wrap="around" w:vAnchor="text" w:hAnchor="text" w:xAlign="center" w:y="1"/>
                    <w:spacing w:after="0"/>
                    <w:ind w:right="22"/>
                    <w:suppressOverlap/>
                    <w:rPr>
                      <w:b/>
                      <w:bCs/>
                    </w:rPr>
                  </w:pPr>
                  <w:r w:rsidRPr="00466C55">
                    <w:rPr>
                      <w:b/>
                      <w:bCs/>
                    </w:rPr>
                    <w:t>Organisation/ Institution</w:t>
                  </w:r>
                </w:p>
              </w:tc>
            </w:tr>
            <w:tr w:rsidR="00F843FB" w14:paraId="71A3D538" w14:textId="77777777" w:rsidTr="004872C3">
              <w:tc>
                <w:tcPr>
                  <w:tcW w:w="1245" w:type="pct"/>
                </w:tcPr>
                <w:p w14:paraId="502BD7A4" w14:textId="77777777" w:rsidR="00F843FB" w:rsidRPr="00466C55" w:rsidRDefault="00F843FB" w:rsidP="00F843FB">
                  <w:pPr>
                    <w:framePr w:hSpace="180" w:wrap="around" w:vAnchor="text" w:hAnchor="text" w:xAlign="center" w:y="1"/>
                    <w:spacing w:after="0"/>
                    <w:ind w:right="22"/>
                    <w:suppressOverlap/>
                  </w:pPr>
                  <w:r w:rsidRPr="00466C55">
                    <w:t>Chair</w:t>
                  </w:r>
                </w:p>
              </w:tc>
              <w:tc>
                <w:tcPr>
                  <w:tcW w:w="882" w:type="pct"/>
                </w:tcPr>
                <w:p w14:paraId="3CFC9694" w14:textId="77777777" w:rsidR="00F843FB" w:rsidRDefault="00F843FB" w:rsidP="00F843FB">
                  <w:pPr>
                    <w:framePr w:hSpace="180" w:wrap="around" w:vAnchor="text" w:hAnchor="text" w:xAlign="center" w:y="1"/>
                    <w:spacing w:after="0"/>
                    <w:ind w:right="22"/>
                    <w:suppressOverlap/>
                  </w:pPr>
                </w:p>
              </w:tc>
              <w:tc>
                <w:tcPr>
                  <w:tcW w:w="2873" w:type="pct"/>
                </w:tcPr>
                <w:p w14:paraId="41298A1A" w14:textId="77777777" w:rsidR="00F843FB" w:rsidRDefault="00F843FB" w:rsidP="00F843FB">
                  <w:pPr>
                    <w:framePr w:hSpace="180" w:wrap="around" w:vAnchor="text" w:hAnchor="text" w:xAlign="center" w:y="1"/>
                    <w:spacing w:after="0"/>
                    <w:ind w:right="22"/>
                    <w:suppressOverlap/>
                  </w:pPr>
                </w:p>
              </w:tc>
            </w:tr>
            <w:tr w:rsidR="00F843FB" w14:paraId="3F8291C7" w14:textId="77777777" w:rsidTr="004872C3">
              <w:tc>
                <w:tcPr>
                  <w:tcW w:w="1245" w:type="pct"/>
                </w:tcPr>
                <w:p w14:paraId="3537B404" w14:textId="77777777" w:rsidR="00F843FB" w:rsidRPr="00466C55" w:rsidRDefault="00F843FB" w:rsidP="00F843FB">
                  <w:pPr>
                    <w:framePr w:hSpace="180" w:wrap="around" w:vAnchor="text" w:hAnchor="text" w:xAlign="center" w:y="1"/>
                    <w:spacing w:after="0"/>
                    <w:ind w:right="22"/>
                    <w:suppressOverlap/>
                  </w:pPr>
                  <w:r w:rsidRPr="00466C55">
                    <w:t>Secretary</w:t>
                  </w:r>
                </w:p>
              </w:tc>
              <w:tc>
                <w:tcPr>
                  <w:tcW w:w="882" w:type="pct"/>
                </w:tcPr>
                <w:p w14:paraId="3501BBDF" w14:textId="77777777" w:rsidR="00F843FB" w:rsidRDefault="00F843FB" w:rsidP="00F843FB">
                  <w:pPr>
                    <w:framePr w:hSpace="180" w:wrap="around" w:vAnchor="text" w:hAnchor="text" w:xAlign="center" w:y="1"/>
                    <w:spacing w:after="0"/>
                    <w:ind w:right="22"/>
                    <w:suppressOverlap/>
                  </w:pPr>
                </w:p>
              </w:tc>
              <w:tc>
                <w:tcPr>
                  <w:tcW w:w="2873" w:type="pct"/>
                </w:tcPr>
                <w:p w14:paraId="1E911941" w14:textId="77777777" w:rsidR="00F843FB" w:rsidRDefault="00F843FB" w:rsidP="00F843FB">
                  <w:pPr>
                    <w:framePr w:hSpace="180" w:wrap="around" w:vAnchor="text" w:hAnchor="text" w:xAlign="center" w:y="1"/>
                    <w:spacing w:after="0"/>
                    <w:ind w:right="22"/>
                    <w:suppressOverlap/>
                  </w:pPr>
                </w:p>
              </w:tc>
            </w:tr>
            <w:tr w:rsidR="00F843FB" w14:paraId="7E3A4609" w14:textId="77777777" w:rsidTr="004872C3">
              <w:tc>
                <w:tcPr>
                  <w:tcW w:w="1245" w:type="pct"/>
                </w:tcPr>
                <w:p w14:paraId="0F1F5DDB" w14:textId="77777777" w:rsidR="00F843FB" w:rsidRPr="00466C55" w:rsidRDefault="00F843FB" w:rsidP="00F843FB">
                  <w:pPr>
                    <w:framePr w:hSpace="180" w:wrap="around" w:vAnchor="text" w:hAnchor="text" w:xAlign="center" w:y="1"/>
                    <w:spacing w:after="0"/>
                    <w:ind w:right="22"/>
                    <w:suppressOverlap/>
                  </w:pPr>
                  <w:r w:rsidRPr="00466C55">
                    <w:t>Treasurer</w:t>
                  </w:r>
                </w:p>
              </w:tc>
              <w:tc>
                <w:tcPr>
                  <w:tcW w:w="882" w:type="pct"/>
                </w:tcPr>
                <w:p w14:paraId="416056E0" w14:textId="77777777" w:rsidR="00F843FB" w:rsidRDefault="00F843FB" w:rsidP="00F843FB">
                  <w:pPr>
                    <w:framePr w:hSpace="180" w:wrap="around" w:vAnchor="text" w:hAnchor="text" w:xAlign="center" w:y="1"/>
                    <w:spacing w:after="0"/>
                    <w:ind w:right="22"/>
                    <w:suppressOverlap/>
                  </w:pPr>
                </w:p>
              </w:tc>
              <w:tc>
                <w:tcPr>
                  <w:tcW w:w="2873" w:type="pct"/>
                </w:tcPr>
                <w:p w14:paraId="27F1B1AF" w14:textId="77777777" w:rsidR="00F843FB" w:rsidRDefault="00F843FB" w:rsidP="00F843FB">
                  <w:pPr>
                    <w:framePr w:hSpace="180" w:wrap="around" w:vAnchor="text" w:hAnchor="text" w:xAlign="center" w:y="1"/>
                    <w:spacing w:after="0"/>
                    <w:ind w:right="22"/>
                    <w:suppressOverlap/>
                  </w:pPr>
                </w:p>
              </w:tc>
            </w:tr>
            <w:tr w:rsidR="00F843FB" w14:paraId="1C6C5D49" w14:textId="77777777" w:rsidTr="004872C3">
              <w:tc>
                <w:tcPr>
                  <w:tcW w:w="1245" w:type="pct"/>
                </w:tcPr>
                <w:p w14:paraId="1C9DC1B4" w14:textId="77777777" w:rsidR="00F843FB" w:rsidRPr="00466C55" w:rsidRDefault="00F843FB" w:rsidP="00F843FB">
                  <w:pPr>
                    <w:framePr w:hSpace="180" w:wrap="around" w:vAnchor="text" w:hAnchor="text" w:xAlign="center" w:y="1"/>
                    <w:spacing w:after="0"/>
                    <w:ind w:right="22"/>
                    <w:suppressOverlap/>
                  </w:pPr>
                  <w:r w:rsidRPr="00466C55">
                    <w:t>Member</w:t>
                  </w:r>
                </w:p>
              </w:tc>
              <w:tc>
                <w:tcPr>
                  <w:tcW w:w="882" w:type="pct"/>
                </w:tcPr>
                <w:p w14:paraId="6B1CE8BC" w14:textId="77777777" w:rsidR="00F843FB" w:rsidRDefault="00F843FB" w:rsidP="00F843FB">
                  <w:pPr>
                    <w:framePr w:hSpace="180" w:wrap="around" w:vAnchor="text" w:hAnchor="text" w:xAlign="center" w:y="1"/>
                    <w:spacing w:after="0"/>
                    <w:ind w:right="22"/>
                    <w:suppressOverlap/>
                  </w:pPr>
                </w:p>
              </w:tc>
              <w:tc>
                <w:tcPr>
                  <w:tcW w:w="2873" w:type="pct"/>
                </w:tcPr>
                <w:p w14:paraId="4F19660A" w14:textId="77777777" w:rsidR="00F843FB" w:rsidRDefault="00F843FB" w:rsidP="00F843FB">
                  <w:pPr>
                    <w:framePr w:hSpace="180" w:wrap="around" w:vAnchor="text" w:hAnchor="text" w:xAlign="center" w:y="1"/>
                    <w:spacing w:after="0"/>
                    <w:ind w:right="22"/>
                    <w:suppressOverlap/>
                  </w:pPr>
                </w:p>
              </w:tc>
            </w:tr>
            <w:tr w:rsidR="00F843FB" w14:paraId="70A40D4C" w14:textId="77777777" w:rsidTr="004872C3">
              <w:tc>
                <w:tcPr>
                  <w:tcW w:w="1245" w:type="pct"/>
                </w:tcPr>
                <w:p w14:paraId="04437039" w14:textId="77777777" w:rsidR="00F843FB" w:rsidRPr="00466C55" w:rsidRDefault="00F843FB" w:rsidP="00F843FB">
                  <w:pPr>
                    <w:framePr w:hSpace="180" w:wrap="around" w:vAnchor="text" w:hAnchor="text" w:xAlign="center" w:y="1"/>
                    <w:spacing w:after="0"/>
                    <w:ind w:right="22"/>
                    <w:suppressOverlap/>
                  </w:pPr>
                  <w:r w:rsidRPr="00466C55">
                    <w:t>Member</w:t>
                  </w:r>
                </w:p>
              </w:tc>
              <w:tc>
                <w:tcPr>
                  <w:tcW w:w="882" w:type="pct"/>
                </w:tcPr>
                <w:p w14:paraId="2A34DEC0" w14:textId="77777777" w:rsidR="00F843FB" w:rsidRDefault="00F843FB" w:rsidP="00F843FB">
                  <w:pPr>
                    <w:framePr w:hSpace="180" w:wrap="around" w:vAnchor="text" w:hAnchor="text" w:xAlign="center" w:y="1"/>
                    <w:spacing w:after="0"/>
                    <w:ind w:right="22"/>
                    <w:suppressOverlap/>
                  </w:pPr>
                </w:p>
              </w:tc>
              <w:tc>
                <w:tcPr>
                  <w:tcW w:w="2873" w:type="pct"/>
                </w:tcPr>
                <w:p w14:paraId="49522D63" w14:textId="77777777" w:rsidR="00F843FB" w:rsidRDefault="00F843FB" w:rsidP="00F843FB">
                  <w:pPr>
                    <w:framePr w:hSpace="180" w:wrap="around" w:vAnchor="text" w:hAnchor="text" w:xAlign="center" w:y="1"/>
                    <w:spacing w:after="0"/>
                    <w:ind w:right="22"/>
                    <w:suppressOverlap/>
                  </w:pPr>
                </w:p>
              </w:tc>
            </w:tr>
            <w:tr w:rsidR="00F843FB" w14:paraId="50C9AECC" w14:textId="77777777" w:rsidTr="004872C3">
              <w:tc>
                <w:tcPr>
                  <w:tcW w:w="1245" w:type="pct"/>
                </w:tcPr>
                <w:p w14:paraId="609F10BF" w14:textId="77777777" w:rsidR="00F843FB" w:rsidRPr="00466C55" w:rsidRDefault="00F843FB" w:rsidP="00F843FB">
                  <w:pPr>
                    <w:framePr w:hSpace="180" w:wrap="around" w:vAnchor="text" w:hAnchor="text" w:xAlign="center" w:y="1"/>
                    <w:spacing w:after="0"/>
                    <w:ind w:right="22"/>
                    <w:suppressOverlap/>
                  </w:pPr>
                  <w:r w:rsidRPr="00466C55">
                    <w:t>Member</w:t>
                  </w:r>
                </w:p>
              </w:tc>
              <w:tc>
                <w:tcPr>
                  <w:tcW w:w="882" w:type="pct"/>
                </w:tcPr>
                <w:p w14:paraId="51525E34" w14:textId="77777777" w:rsidR="00F843FB" w:rsidRDefault="00F843FB" w:rsidP="00F843FB">
                  <w:pPr>
                    <w:framePr w:hSpace="180" w:wrap="around" w:vAnchor="text" w:hAnchor="text" w:xAlign="center" w:y="1"/>
                    <w:spacing w:after="0"/>
                    <w:ind w:right="22"/>
                    <w:suppressOverlap/>
                  </w:pPr>
                </w:p>
              </w:tc>
              <w:tc>
                <w:tcPr>
                  <w:tcW w:w="2873" w:type="pct"/>
                </w:tcPr>
                <w:p w14:paraId="5FF4E387" w14:textId="77777777" w:rsidR="00F843FB" w:rsidRDefault="00F843FB" w:rsidP="00F843FB">
                  <w:pPr>
                    <w:framePr w:hSpace="180" w:wrap="around" w:vAnchor="text" w:hAnchor="text" w:xAlign="center" w:y="1"/>
                    <w:spacing w:after="0"/>
                    <w:ind w:right="22"/>
                    <w:suppressOverlap/>
                  </w:pPr>
                </w:p>
              </w:tc>
            </w:tr>
            <w:tr w:rsidR="00F843FB" w14:paraId="5A2F7A28" w14:textId="77777777" w:rsidTr="004872C3">
              <w:tc>
                <w:tcPr>
                  <w:tcW w:w="1245" w:type="pct"/>
                </w:tcPr>
                <w:p w14:paraId="6443B281" w14:textId="77777777" w:rsidR="00F843FB" w:rsidRPr="00466C55" w:rsidRDefault="00F843FB" w:rsidP="00F843FB">
                  <w:pPr>
                    <w:framePr w:hSpace="180" w:wrap="around" w:vAnchor="text" w:hAnchor="text" w:xAlign="center" w:y="1"/>
                    <w:spacing w:after="0"/>
                    <w:ind w:right="22"/>
                    <w:suppressOverlap/>
                  </w:pPr>
                </w:p>
              </w:tc>
              <w:tc>
                <w:tcPr>
                  <w:tcW w:w="882" w:type="pct"/>
                </w:tcPr>
                <w:p w14:paraId="1423FC5F" w14:textId="77777777" w:rsidR="00F843FB" w:rsidRDefault="00F843FB" w:rsidP="00F843FB">
                  <w:pPr>
                    <w:framePr w:hSpace="180" w:wrap="around" w:vAnchor="text" w:hAnchor="text" w:xAlign="center" w:y="1"/>
                    <w:spacing w:after="0"/>
                    <w:ind w:right="22"/>
                    <w:suppressOverlap/>
                  </w:pPr>
                </w:p>
              </w:tc>
              <w:tc>
                <w:tcPr>
                  <w:tcW w:w="2873" w:type="pct"/>
                </w:tcPr>
                <w:p w14:paraId="43958581" w14:textId="77777777" w:rsidR="00F843FB" w:rsidRDefault="00F843FB" w:rsidP="00F843FB">
                  <w:pPr>
                    <w:framePr w:hSpace="180" w:wrap="around" w:vAnchor="text" w:hAnchor="text" w:xAlign="center" w:y="1"/>
                    <w:spacing w:after="0"/>
                    <w:ind w:right="22"/>
                    <w:suppressOverlap/>
                  </w:pPr>
                </w:p>
              </w:tc>
            </w:tr>
          </w:tbl>
          <w:p w14:paraId="4B5A8179" w14:textId="77777777" w:rsidR="00F843FB" w:rsidRDefault="00F843FB" w:rsidP="00C146B3">
            <w:pPr>
              <w:spacing w:after="0"/>
              <w:ind w:right="22"/>
              <w:rPr>
                <w:rFonts w:eastAsia="Times New Roman"/>
                <w:shd w:val="clear" w:color="auto" w:fill="FFFFFF"/>
                <w:lang w:eastAsia="en-GB"/>
              </w:rPr>
            </w:pPr>
          </w:p>
          <w:p w14:paraId="120B0745" w14:textId="676DB48B" w:rsidR="00F843FB" w:rsidRDefault="00F843FB" w:rsidP="00C146B3">
            <w:pPr>
              <w:spacing w:after="0"/>
              <w:ind w:right="22"/>
              <w:rPr>
                <w:rFonts w:eastAsia="Times New Roman"/>
                <w:i/>
                <w:iCs/>
                <w:color w:val="FF0000"/>
                <w:shd w:val="clear" w:color="auto" w:fill="FFFFFF"/>
                <w:lang w:eastAsia="en-GB"/>
              </w:rPr>
            </w:pPr>
            <w:r>
              <w:rPr>
                <w:rFonts w:eastAsia="Times New Roman"/>
                <w:i/>
                <w:iCs/>
                <w:color w:val="FF0000"/>
                <w:shd w:val="clear" w:color="auto" w:fill="FFFFFF"/>
                <w:lang w:eastAsia="en-GB"/>
              </w:rPr>
              <w:t>We have identified the following gaps in our committee and would be particularly interested to hear from any members who meet these criteria</w:t>
            </w:r>
          </w:p>
          <w:p w14:paraId="76B42643" w14:textId="77777777" w:rsidR="00F843FB" w:rsidRDefault="00F843FB" w:rsidP="00C146B3">
            <w:pPr>
              <w:spacing w:after="0"/>
              <w:ind w:right="22"/>
              <w:rPr>
                <w:rFonts w:eastAsia="Times New Roman"/>
                <w:shd w:val="clear" w:color="auto" w:fill="FFFFFF"/>
                <w:lang w:eastAsia="en-GB"/>
              </w:rPr>
            </w:pPr>
          </w:p>
          <w:p w14:paraId="1438BF95" w14:textId="22DB9950" w:rsidR="004872C3" w:rsidRDefault="004872C3" w:rsidP="00C146B3">
            <w:pPr>
              <w:spacing w:after="0"/>
              <w:ind w:right="22"/>
            </w:pPr>
            <w:r w:rsidRPr="00EF7125">
              <w:lastRenderedPageBreak/>
              <w:t xml:space="preserve">We are an inclusive </w:t>
            </w:r>
            <w:r w:rsidRPr="00EF7125">
              <w:t>organisation,</w:t>
            </w:r>
            <w:r w:rsidRPr="00EF7125">
              <w:t xml:space="preserve"> and we aim to ensure that our committees are representative of the breadth and diversity of our community. We welcome and strongly encourage all our members</w:t>
            </w:r>
            <w:r>
              <w:t xml:space="preserve"> – </w:t>
            </w:r>
            <w:r w:rsidRPr="00EF7125">
              <w:t>regardless of membership category, age, demographic or experience</w:t>
            </w:r>
            <w:r>
              <w:t xml:space="preserve"> – </w:t>
            </w:r>
            <w:r w:rsidRPr="00EF7125">
              <w:t>to consider this opportunity.</w:t>
            </w:r>
          </w:p>
          <w:p w14:paraId="6D47EE5C" w14:textId="77777777" w:rsidR="004872C3" w:rsidRDefault="004872C3" w:rsidP="00C146B3">
            <w:pPr>
              <w:spacing w:after="0"/>
              <w:ind w:right="22"/>
              <w:rPr>
                <w:rFonts w:eastAsia="Times New Roman"/>
                <w:shd w:val="clear" w:color="auto" w:fill="FFFFFF"/>
                <w:lang w:eastAsia="en-GB"/>
              </w:rPr>
            </w:pPr>
          </w:p>
          <w:p w14:paraId="31687623" w14:textId="2D1831BC" w:rsidR="00BB3736" w:rsidRPr="00EF7125" w:rsidRDefault="00D347D1" w:rsidP="00C146B3">
            <w:pPr>
              <w:spacing w:after="0"/>
              <w:ind w:right="22"/>
              <w:rPr>
                <w:rFonts w:eastAsia="Times New Roman"/>
                <w:lang w:eastAsia="en-GB"/>
              </w:rPr>
            </w:pPr>
            <w:r>
              <w:rPr>
                <w:rFonts w:eastAsia="Times New Roman"/>
                <w:shd w:val="clear" w:color="auto" w:fill="FFFFFF"/>
                <w:lang w:eastAsia="en-GB"/>
              </w:rPr>
              <w:t>Committee members can claim exp</w:t>
            </w:r>
            <w:r w:rsidR="00A40C25">
              <w:rPr>
                <w:rFonts w:eastAsia="Times New Roman"/>
                <w:shd w:val="clear" w:color="auto" w:fill="FFFFFF"/>
                <w:lang w:eastAsia="en-GB"/>
              </w:rPr>
              <w:t>enses for committee activities</w:t>
            </w:r>
            <w:r w:rsidR="00A40C25" w:rsidRPr="00A40C25">
              <w:rPr>
                <w:rFonts w:eastAsia="Times New Roman"/>
                <w:shd w:val="clear" w:color="auto" w:fill="FFFFFF"/>
                <w:lang w:eastAsia="en-GB"/>
              </w:rPr>
              <w:t xml:space="preserve"> and dialling in </w:t>
            </w:r>
            <w:r w:rsidR="00A40C25">
              <w:rPr>
                <w:rFonts w:eastAsia="Times New Roman"/>
                <w:shd w:val="clear" w:color="auto" w:fill="FFFFFF"/>
                <w:lang w:eastAsia="en-GB"/>
              </w:rPr>
              <w:t>options can be provided</w:t>
            </w:r>
            <w:r w:rsidR="00A40C25" w:rsidRPr="00A40C25">
              <w:rPr>
                <w:rFonts w:eastAsia="Times New Roman"/>
                <w:shd w:val="clear" w:color="auto" w:fill="FFFFFF"/>
                <w:lang w:eastAsia="en-GB"/>
              </w:rPr>
              <w:t xml:space="preserve"> </w:t>
            </w:r>
            <w:r w:rsidR="00A40C25">
              <w:rPr>
                <w:rFonts w:eastAsia="Times New Roman"/>
                <w:shd w:val="clear" w:color="auto" w:fill="FFFFFF"/>
                <w:lang w:eastAsia="en-GB"/>
              </w:rPr>
              <w:t xml:space="preserve">for meetings </w:t>
            </w:r>
            <w:r w:rsidR="00A40C25" w:rsidRPr="00A40C25">
              <w:rPr>
                <w:rFonts w:eastAsia="Times New Roman"/>
                <w:shd w:val="clear" w:color="auto" w:fill="FFFFFF"/>
                <w:lang w:eastAsia="en-GB"/>
              </w:rPr>
              <w:t>to make it easier for members to attend and contribute.</w:t>
            </w:r>
            <w:r w:rsidR="00A40C25">
              <w:rPr>
                <w:rFonts w:eastAsia="Times New Roman"/>
                <w:shd w:val="clear" w:color="auto" w:fill="FFFFFF"/>
                <w:lang w:eastAsia="en-GB"/>
              </w:rPr>
              <w:t xml:space="preserve"> Me</w:t>
            </w:r>
            <w:r>
              <w:rPr>
                <w:rFonts w:eastAsia="Times New Roman"/>
                <w:shd w:val="clear" w:color="auto" w:fill="FFFFFF"/>
                <w:lang w:eastAsia="en-GB"/>
              </w:rPr>
              <w:t xml:space="preserve">mbers with caring responsibilities </w:t>
            </w:r>
            <w:r w:rsidR="00F033F5">
              <w:rPr>
                <w:rFonts w:eastAsia="Times New Roman"/>
                <w:shd w:val="clear" w:color="auto" w:fill="FFFFFF"/>
                <w:lang w:eastAsia="en-GB"/>
              </w:rPr>
              <w:t xml:space="preserve">or who require additional assistance </w:t>
            </w:r>
            <w:r>
              <w:rPr>
                <w:rFonts w:eastAsia="Times New Roman"/>
                <w:shd w:val="clear" w:color="auto" w:fill="FFFFFF"/>
                <w:lang w:eastAsia="en-GB"/>
              </w:rPr>
              <w:t xml:space="preserve">are encouraged to apply for the RSC’s </w:t>
            </w:r>
            <w:hyperlink r:id="rId15" w:history="1">
              <w:r w:rsidRPr="00A40C25">
                <w:rPr>
                  <w:rStyle w:val="Hyperlink"/>
                  <w:rFonts w:eastAsia="Times New Roman"/>
                  <w:shd w:val="clear" w:color="auto" w:fill="FFFFFF"/>
                  <w:lang w:eastAsia="en-GB"/>
                </w:rPr>
                <w:t>Grants for Carers</w:t>
              </w:r>
            </w:hyperlink>
            <w:r>
              <w:rPr>
                <w:rFonts w:eastAsia="Times New Roman"/>
                <w:shd w:val="clear" w:color="auto" w:fill="FFFFFF"/>
                <w:lang w:eastAsia="en-GB"/>
              </w:rPr>
              <w:t xml:space="preserve"> </w:t>
            </w:r>
            <w:r w:rsidR="00F033F5">
              <w:rPr>
                <w:rFonts w:eastAsia="Times New Roman"/>
                <w:shd w:val="clear" w:color="auto" w:fill="FFFFFF"/>
                <w:lang w:eastAsia="en-GB"/>
              </w:rPr>
              <w:t xml:space="preserve">and </w:t>
            </w:r>
            <w:hyperlink r:id="rId16" w:history="1">
              <w:r w:rsidR="00F033F5" w:rsidRPr="00F033F5">
                <w:rPr>
                  <w:rStyle w:val="Hyperlink"/>
                  <w:rFonts w:eastAsia="Times New Roman"/>
                  <w:shd w:val="clear" w:color="auto" w:fill="FFFFFF"/>
                  <w:lang w:eastAsia="en-GB"/>
                </w:rPr>
                <w:t>A</w:t>
              </w:r>
              <w:r w:rsidR="00B035AA">
                <w:rPr>
                  <w:rStyle w:val="Hyperlink"/>
                  <w:rFonts w:eastAsia="Times New Roman"/>
                  <w:shd w:val="clear" w:color="auto" w:fill="FFFFFF"/>
                  <w:lang w:eastAsia="en-GB"/>
                </w:rPr>
                <w:t>c</w:t>
              </w:r>
              <w:r w:rsidR="00B035AA">
                <w:rPr>
                  <w:rStyle w:val="Hyperlink"/>
                </w:rPr>
                <w:t xml:space="preserve">cessibility </w:t>
              </w:r>
              <w:r w:rsidR="00F033F5" w:rsidRPr="00F033F5">
                <w:rPr>
                  <w:rStyle w:val="Hyperlink"/>
                  <w:rFonts w:eastAsia="Times New Roman"/>
                  <w:shd w:val="clear" w:color="auto" w:fill="FFFFFF"/>
                  <w:lang w:eastAsia="en-GB"/>
                </w:rPr>
                <w:t>Grants</w:t>
              </w:r>
            </w:hyperlink>
            <w:r w:rsidR="00F033F5">
              <w:rPr>
                <w:rFonts w:eastAsia="Times New Roman"/>
                <w:shd w:val="clear" w:color="auto" w:fill="FFFFFF"/>
                <w:lang w:eastAsia="en-GB"/>
              </w:rPr>
              <w:t xml:space="preserve"> </w:t>
            </w:r>
            <w:r>
              <w:rPr>
                <w:rFonts w:eastAsia="Times New Roman"/>
                <w:shd w:val="clear" w:color="auto" w:fill="FFFFFF"/>
                <w:lang w:eastAsia="en-GB"/>
              </w:rPr>
              <w:t>to enable them to attend meetings.</w:t>
            </w:r>
          </w:p>
          <w:p w14:paraId="38F6E6EA" w14:textId="77777777" w:rsidR="00BB3736" w:rsidRPr="007969FC" w:rsidRDefault="00BB3736" w:rsidP="00C146B3">
            <w:pPr>
              <w:spacing w:after="0"/>
              <w:ind w:right="22"/>
              <w:rPr>
                <w:highlight w:val="cyan"/>
              </w:rPr>
            </w:pPr>
          </w:p>
          <w:p w14:paraId="31F485C9" w14:textId="7D77E79E" w:rsidR="00BB3736" w:rsidRPr="00EF7125" w:rsidRDefault="00BB3736" w:rsidP="00C146B3">
            <w:pPr>
              <w:spacing w:after="0"/>
              <w:ind w:right="22"/>
            </w:pPr>
            <w:r w:rsidRPr="007969FC">
              <w:rPr>
                <w:highlight w:val="cyan"/>
              </w:rPr>
              <w:t xml:space="preserve">If you would like to </w:t>
            </w:r>
            <w:r w:rsidR="00472964">
              <w:rPr>
                <w:highlight w:val="cyan"/>
              </w:rPr>
              <w:t>volunteer</w:t>
            </w:r>
            <w:r w:rsidRPr="007969FC">
              <w:rPr>
                <w:highlight w:val="cyan"/>
              </w:rPr>
              <w:t xml:space="preserve"> for the committee, please </w:t>
            </w:r>
            <w:r w:rsidR="00F843FB">
              <w:rPr>
                <w:highlight w:val="cyan"/>
              </w:rPr>
              <w:t>submit your nomination through this online form</w:t>
            </w:r>
            <w:r w:rsidRPr="007969FC">
              <w:rPr>
                <w:highlight w:val="cyan"/>
              </w:rPr>
              <w:t xml:space="preserve"> by latest</w:t>
            </w:r>
            <w:r w:rsidRPr="00EF7125">
              <w:t xml:space="preserve"> </w:t>
            </w:r>
            <w:r w:rsidRPr="007969FC">
              <w:rPr>
                <w:b/>
                <w:highlight w:val="red"/>
              </w:rPr>
              <w:t>XXX</w:t>
            </w:r>
            <w:r w:rsidR="00AB5EFA">
              <w:t>.</w:t>
            </w:r>
            <w:r w:rsidR="00AB5EFA" w:rsidRPr="007969FC">
              <w:rPr>
                <w:highlight w:val="cyan"/>
              </w:rPr>
              <w:t xml:space="preserve"> Please get in touch with </w:t>
            </w:r>
            <w:hyperlink r:id="rId17" w:history="1">
              <w:r w:rsidR="00510E46" w:rsidRPr="00A06FC7">
                <w:rPr>
                  <w:rStyle w:val="Hyperlink"/>
                  <w:highlight w:val="cyan"/>
                </w:rPr>
                <w:t>the Networks Team</w:t>
              </w:r>
            </w:hyperlink>
            <w:r w:rsidR="00AB5EFA" w:rsidRPr="007969FC">
              <w:rPr>
                <w:highlight w:val="cyan"/>
              </w:rPr>
              <w:t xml:space="preserve"> if you would like more information</w:t>
            </w:r>
            <w:r w:rsidR="00AB5EFA" w:rsidRPr="000371AC">
              <w:rPr>
                <w:highlight w:val="cyan"/>
              </w:rPr>
              <w:t xml:space="preserve"> about the vacancies.</w:t>
            </w:r>
          </w:p>
          <w:p w14:paraId="00A9134A" w14:textId="77777777" w:rsidR="00C146B3" w:rsidRDefault="00C146B3" w:rsidP="00C146B3">
            <w:pPr>
              <w:spacing w:after="0"/>
              <w:ind w:right="22"/>
            </w:pPr>
          </w:p>
          <w:p w14:paraId="0CBD3016" w14:textId="107AF793" w:rsidR="00BB3736" w:rsidRPr="00EF7125" w:rsidRDefault="00BB3736" w:rsidP="00C146B3">
            <w:pPr>
              <w:spacing w:after="0"/>
              <w:ind w:right="22"/>
            </w:pPr>
            <w:r w:rsidRPr="00EF7125">
              <w:t>Once we have received all the nominations an election will be held if required.</w:t>
            </w:r>
            <w:r w:rsidR="00C146B3">
              <w:t xml:space="preserve"> For more information</w:t>
            </w:r>
            <w:r w:rsidR="008765D0">
              <w:t xml:space="preserve"> about member network elections, read our</w:t>
            </w:r>
            <w:r w:rsidR="00C146B3">
              <w:t xml:space="preserve"> </w:t>
            </w:r>
            <w:hyperlink r:id="rId18" w:history="1">
              <w:r w:rsidR="008765D0">
                <w:rPr>
                  <w:rStyle w:val="Hyperlink"/>
                </w:rPr>
                <w:t>outline of the m</w:t>
              </w:r>
              <w:r w:rsidR="00C146B3" w:rsidRPr="00C146B3">
                <w:rPr>
                  <w:rStyle w:val="Hyperlink"/>
                </w:rPr>
                <w:t>ember network election process</w:t>
              </w:r>
            </w:hyperlink>
            <w:r w:rsidR="00C146B3" w:rsidRPr="00C146B3">
              <w:t xml:space="preserve"> </w:t>
            </w:r>
            <w:r w:rsidR="008765D0">
              <w:t xml:space="preserve">or </w:t>
            </w:r>
            <w:hyperlink r:id="rId19" w:history="1">
              <w:r w:rsidR="008765D0" w:rsidRPr="008765D0">
                <w:rPr>
                  <w:rStyle w:val="Hyperlink"/>
                </w:rPr>
                <w:t>contact the Networks Team</w:t>
              </w:r>
            </w:hyperlink>
            <w:r w:rsidR="00C146B3">
              <w:t>.</w:t>
            </w:r>
          </w:p>
          <w:p w14:paraId="395BC725" w14:textId="77777777" w:rsidR="00BB3736" w:rsidRPr="00EF7125" w:rsidRDefault="00BB3736" w:rsidP="00C146B3">
            <w:pPr>
              <w:spacing w:after="0"/>
              <w:ind w:right="22"/>
            </w:pPr>
          </w:p>
          <w:p w14:paraId="10F3B860" w14:textId="77777777" w:rsidR="00BB3736" w:rsidRPr="00EF7125" w:rsidRDefault="00BB3736" w:rsidP="00C146B3">
            <w:pPr>
              <w:spacing w:after="0"/>
              <w:ind w:right="22"/>
            </w:pPr>
            <w:r w:rsidRPr="00EF7125">
              <w:t>Kind regards</w:t>
            </w:r>
          </w:p>
          <w:p w14:paraId="70F4FDDC" w14:textId="77777777" w:rsidR="00BB3736" w:rsidRPr="00EF7125" w:rsidRDefault="00BB3736" w:rsidP="00C146B3">
            <w:pPr>
              <w:spacing w:after="0"/>
              <w:ind w:right="22"/>
            </w:pPr>
          </w:p>
          <w:p w14:paraId="01BBC99A" w14:textId="61590C47" w:rsidR="00BB3736" w:rsidRPr="00EF7125" w:rsidRDefault="00BB3736" w:rsidP="00C146B3">
            <w:pPr>
              <w:spacing w:after="0"/>
              <w:ind w:right="22"/>
            </w:pPr>
            <w:r w:rsidRPr="00EF7125">
              <w:t xml:space="preserve">The Networks </w:t>
            </w:r>
            <w:r w:rsidR="00510E46">
              <w:t>T</w:t>
            </w:r>
            <w:r w:rsidRPr="00EF7125">
              <w:t>eam</w:t>
            </w:r>
          </w:p>
          <w:p w14:paraId="1C31C2FC" w14:textId="77777777" w:rsidR="00BB3736" w:rsidRPr="00EF7125" w:rsidRDefault="00BB3736" w:rsidP="00C146B3">
            <w:pPr>
              <w:spacing w:after="0"/>
              <w:ind w:right="22"/>
            </w:pPr>
          </w:p>
        </w:tc>
      </w:tr>
    </w:tbl>
    <w:p w14:paraId="3BC19875" w14:textId="1C932CA9" w:rsidR="0075451A" w:rsidRDefault="007969FC" w:rsidP="008B3961">
      <w:pPr>
        <w:pStyle w:val="Heading2"/>
      </w:pPr>
      <w:r>
        <w:lastRenderedPageBreak/>
        <w:t>Guidance</w:t>
      </w:r>
    </w:p>
    <w:p w14:paraId="0D02A2D0" w14:textId="77777777" w:rsidR="007969FC" w:rsidRPr="007969FC" w:rsidRDefault="007969FC" w:rsidP="007969FC">
      <w:pPr>
        <w:pStyle w:val="Bullets"/>
        <w:numPr>
          <w:ilvl w:val="0"/>
          <w:numId w:val="0"/>
        </w:numPr>
        <w:ind w:left="284" w:hanging="284"/>
        <w:rPr>
          <w:szCs w:val="22"/>
        </w:rPr>
      </w:pPr>
    </w:p>
    <w:p w14:paraId="392CC507" w14:textId="2C58F7FF" w:rsidR="007969FC" w:rsidRDefault="007969FC" w:rsidP="007969FC">
      <w:pPr>
        <w:pStyle w:val="Bullets"/>
      </w:pPr>
      <w:r w:rsidRPr="00B30F4B">
        <w:t xml:space="preserve">We recommend that </w:t>
      </w:r>
      <w:r>
        <w:t>you describe the activities and scope of your network in a positive and inclusive way to encourage members to volunteer</w:t>
      </w:r>
      <w:r w:rsidRPr="00B30F4B">
        <w:t>.</w:t>
      </w:r>
    </w:p>
    <w:p w14:paraId="59074E87" w14:textId="77777777" w:rsidR="009C089A" w:rsidRDefault="009C089A" w:rsidP="009C089A">
      <w:pPr>
        <w:pStyle w:val="Bullets"/>
        <w:numPr>
          <w:ilvl w:val="0"/>
          <w:numId w:val="0"/>
        </w:numPr>
        <w:ind w:left="360"/>
      </w:pPr>
    </w:p>
    <w:p w14:paraId="6C2EB838" w14:textId="35354E3D" w:rsidR="00D268C9" w:rsidRDefault="00D268C9" w:rsidP="007969FC">
      <w:pPr>
        <w:pStyle w:val="Bullets"/>
      </w:pPr>
      <w:r>
        <w:t xml:space="preserve">We strongly recommend that each committee conducts a skills gap analysis prior to putting out a call for nominations, this will help identify volunteers who </w:t>
      </w:r>
      <w:r w:rsidR="009C089A">
        <w:t>are best placed to support the committee.</w:t>
      </w:r>
    </w:p>
    <w:p w14:paraId="5F854EDB" w14:textId="77777777" w:rsidR="009C089A" w:rsidRDefault="009C089A" w:rsidP="009C089A">
      <w:pPr>
        <w:pStyle w:val="Bullets"/>
        <w:numPr>
          <w:ilvl w:val="0"/>
          <w:numId w:val="0"/>
        </w:numPr>
        <w:ind w:left="360"/>
      </w:pPr>
    </w:p>
    <w:p w14:paraId="0C8967FD" w14:textId="085C7F1E" w:rsidR="009C089A" w:rsidRDefault="009C089A" w:rsidP="007969FC">
      <w:pPr>
        <w:pStyle w:val="Bullets"/>
      </w:pPr>
      <w:r>
        <w:t>We require all calls for nominations to include an overview of the existing committee, not including those leaving the committee to create the vacancies, this allows our members to consider the diversity of the existing committee members and to identify where they may be able to bring further diversity to the committee.</w:t>
      </w:r>
    </w:p>
    <w:p w14:paraId="058F719E" w14:textId="77777777" w:rsidR="00BD380E" w:rsidRDefault="00BD380E" w:rsidP="00BD380E">
      <w:pPr>
        <w:pStyle w:val="Bullets"/>
        <w:numPr>
          <w:ilvl w:val="0"/>
          <w:numId w:val="0"/>
        </w:numPr>
        <w:ind w:left="360"/>
      </w:pPr>
    </w:p>
    <w:p w14:paraId="6B06663B" w14:textId="77777777" w:rsidR="00BD380E" w:rsidRPr="00BD380E" w:rsidRDefault="00BD380E" w:rsidP="00BD380E">
      <w:pPr>
        <w:pStyle w:val="Bullets"/>
        <w:rPr>
          <w:b/>
        </w:rPr>
      </w:pPr>
      <w:r w:rsidRPr="00BD380E">
        <w:rPr>
          <w:b/>
        </w:rPr>
        <w:t>Committee Membership – Under 18s</w:t>
      </w:r>
    </w:p>
    <w:p w14:paraId="325C6C5E" w14:textId="0AE9386B" w:rsidR="00BD380E" w:rsidRDefault="00BD380E" w:rsidP="00896363">
      <w:pPr>
        <w:pStyle w:val="Bullets"/>
        <w:numPr>
          <w:ilvl w:val="0"/>
          <w:numId w:val="0"/>
        </w:numPr>
        <w:ind w:left="360"/>
      </w:pPr>
      <w:r>
        <w:t>It has recently come to our attention that we now have some members of the RSC who are under the age of 18 years old. While we hope to engage these members in attending suitable events and activities as part of their membership, we are not able to allow them to sit on our committees or to volunteer in any way. As a professional body, we do not have the appropriate safeguarding processes or insurance in place to include any members under the age of 18 years old as volunteers. These members should be notified of this upon admission to membership but we will amend our processes to ensure that they are not included in calls for nominations for committee positions.</w:t>
      </w:r>
      <w:r w:rsidR="00896363">
        <w:t xml:space="preserve"> </w:t>
      </w:r>
      <w:r>
        <w:t xml:space="preserve">If you have any questions about </w:t>
      </w:r>
      <w:hyperlink r:id="rId20" w:anchor="safeguarding" w:history="1">
        <w:r w:rsidRPr="00896363">
          <w:rPr>
            <w:rStyle w:val="Hyperlink"/>
          </w:rPr>
          <w:t>our safeguarding policy</w:t>
        </w:r>
      </w:hyperlink>
      <w:r>
        <w:t xml:space="preserve"> please do get in touch and one of our colleagues will be happy to respond.</w:t>
      </w:r>
    </w:p>
    <w:p w14:paraId="1EB632CF" w14:textId="77777777" w:rsidR="000627F1" w:rsidRDefault="000627F1" w:rsidP="000627F1">
      <w:pPr>
        <w:pStyle w:val="Bullets"/>
        <w:numPr>
          <w:ilvl w:val="0"/>
          <w:numId w:val="0"/>
        </w:numPr>
        <w:ind w:left="360"/>
      </w:pPr>
    </w:p>
    <w:p w14:paraId="2CBC53D3" w14:textId="77777777" w:rsidR="009C089A" w:rsidRDefault="007969FC" w:rsidP="00510E46">
      <w:pPr>
        <w:pStyle w:val="Bullets"/>
      </w:pPr>
      <w:r>
        <w:t xml:space="preserve">The section highlighted in </w:t>
      </w:r>
      <w:r w:rsidRPr="00802A77">
        <w:rPr>
          <w:highlight w:val="cyan"/>
        </w:rPr>
        <w:t>blue</w:t>
      </w:r>
      <w:r>
        <w:t xml:space="preserve"> is standard to all emails of this type – </w:t>
      </w:r>
      <w:r w:rsidR="00D9486C" w:rsidRPr="00993BD5">
        <w:t xml:space="preserve">it is possible for this to be edited to direct queries and expressions of interest to the Secretary, however the Secretary must agree to abide by data protection guidelines and delete personal data after the close of the election. </w:t>
      </w:r>
      <w:r w:rsidR="00993BD5" w:rsidRPr="000627F1">
        <w:rPr>
          <w:b/>
        </w:rPr>
        <w:t xml:space="preserve">Any changes made to this section must be highlighted to the Networks </w:t>
      </w:r>
      <w:r w:rsidR="000627F1">
        <w:rPr>
          <w:b/>
        </w:rPr>
        <w:t>t</w:t>
      </w:r>
      <w:r w:rsidR="00993BD5" w:rsidRPr="000627F1">
        <w:rPr>
          <w:b/>
        </w:rPr>
        <w:t>eam when you submit your form.</w:t>
      </w:r>
      <w:r w:rsidR="00510E46" w:rsidRPr="00510E46">
        <w:t xml:space="preserve"> </w:t>
      </w:r>
    </w:p>
    <w:p w14:paraId="23234975" w14:textId="0C9A3153" w:rsidR="00510E46" w:rsidRDefault="009C089A" w:rsidP="009C089A">
      <w:pPr>
        <w:pStyle w:val="Bullets"/>
        <w:numPr>
          <w:ilvl w:val="1"/>
          <w:numId w:val="1"/>
        </w:numPr>
      </w:pPr>
      <w:r>
        <w:t>The nomination process now requires nominees to answer a series of questions regarding why they want to join the committee and what they will bring to the committee. This supports a fairer process.</w:t>
      </w:r>
      <w:r w:rsidR="00510E46">
        <w:br/>
      </w:r>
    </w:p>
    <w:p w14:paraId="4EC7EED0" w14:textId="1839EEE0" w:rsidR="000627F1" w:rsidRDefault="00510E46" w:rsidP="000627F1">
      <w:pPr>
        <w:pStyle w:val="Bullets"/>
      </w:pPr>
      <w:r w:rsidRPr="00993BD5">
        <w:t>The inclusion and diversity message must be included.</w:t>
      </w:r>
    </w:p>
    <w:p w14:paraId="67218391" w14:textId="77777777" w:rsidR="000627F1" w:rsidRPr="00993BD5" w:rsidRDefault="000627F1" w:rsidP="000627F1">
      <w:pPr>
        <w:pStyle w:val="Bullets"/>
        <w:numPr>
          <w:ilvl w:val="0"/>
          <w:numId w:val="0"/>
        </w:numPr>
        <w:ind w:left="360"/>
      </w:pPr>
    </w:p>
    <w:p w14:paraId="0BC141FF" w14:textId="0D58FB49" w:rsidR="000627F1" w:rsidRDefault="007969FC" w:rsidP="000627F1">
      <w:pPr>
        <w:pStyle w:val="Bullets"/>
      </w:pPr>
      <w:r>
        <w:t xml:space="preserve">The </w:t>
      </w:r>
      <w:r w:rsidRPr="00802A77">
        <w:rPr>
          <w:highlight w:val="red"/>
        </w:rPr>
        <w:t>deadline</w:t>
      </w:r>
      <w:r>
        <w:t xml:space="preserve"> for nominations </w:t>
      </w:r>
      <w:r w:rsidRPr="00802A77">
        <w:rPr>
          <w:b/>
          <w:u w:val="single"/>
        </w:rPr>
        <w:t>must</w:t>
      </w:r>
      <w:r>
        <w:t xml:space="preserve"> be at least </w:t>
      </w:r>
      <w:r w:rsidRPr="007969FC">
        <w:rPr>
          <w:b/>
        </w:rPr>
        <w:t>four weeks</w:t>
      </w:r>
      <w:r>
        <w:t xml:space="preserve"> after the date on which the message is sent to all members – this is in compliance with our </w:t>
      </w:r>
      <w:hyperlink r:id="rId21" w:history="1">
        <w:r w:rsidRPr="00131E89">
          <w:rPr>
            <w:rStyle w:val="Hyperlink"/>
          </w:rPr>
          <w:t>rules</w:t>
        </w:r>
      </w:hyperlink>
      <w:r>
        <w:t>.</w:t>
      </w:r>
    </w:p>
    <w:p w14:paraId="100D91D5" w14:textId="77777777" w:rsidR="000627F1" w:rsidRDefault="000627F1" w:rsidP="000627F1">
      <w:pPr>
        <w:pStyle w:val="Bullets"/>
        <w:numPr>
          <w:ilvl w:val="0"/>
          <w:numId w:val="0"/>
        </w:numPr>
        <w:ind w:left="360"/>
      </w:pPr>
    </w:p>
    <w:p w14:paraId="1DABA4D6" w14:textId="5D60087A" w:rsidR="009C089A" w:rsidRDefault="007969FC" w:rsidP="009C089A">
      <w:pPr>
        <w:pStyle w:val="Bullets"/>
      </w:pPr>
      <w:r>
        <w:t xml:space="preserve">The Networks </w:t>
      </w:r>
      <w:r w:rsidR="000627F1">
        <w:t>t</w:t>
      </w:r>
      <w:r>
        <w:t>eam will organise an electronic ballot if necessary.</w:t>
      </w:r>
    </w:p>
    <w:p w14:paraId="30338A36" w14:textId="77777777" w:rsidR="009C089A" w:rsidRDefault="009C089A" w:rsidP="009C089A">
      <w:pPr>
        <w:pStyle w:val="Bullets"/>
        <w:numPr>
          <w:ilvl w:val="1"/>
          <w:numId w:val="1"/>
        </w:numPr>
      </w:pPr>
      <w:r>
        <w:t>A ballot will be run through an anonymous online survey platform and each member will only be able to vote once.</w:t>
      </w:r>
    </w:p>
    <w:p w14:paraId="73A042B6" w14:textId="5F067EF1" w:rsidR="007969FC" w:rsidRDefault="009C089A" w:rsidP="009C089A">
      <w:pPr>
        <w:pStyle w:val="Bullets"/>
        <w:numPr>
          <w:ilvl w:val="1"/>
          <w:numId w:val="1"/>
        </w:numPr>
      </w:pPr>
      <w:r>
        <w:t>Only the final result will be shared with the committee.</w:t>
      </w:r>
      <w:r w:rsidR="000627F1">
        <w:br/>
      </w:r>
    </w:p>
    <w:p w14:paraId="662C3202" w14:textId="77777777" w:rsidR="007969FC" w:rsidRDefault="007969FC" w:rsidP="005905E7">
      <w:pPr>
        <w:pStyle w:val="Bullets"/>
      </w:pPr>
      <w:r w:rsidRPr="009B0CD7">
        <w:t xml:space="preserve">E-alerts </w:t>
      </w:r>
      <w:r>
        <w:t>are</w:t>
      </w:r>
      <w:r w:rsidRPr="009B0CD7">
        <w:t xml:space="preserve"> sent out on the 1st </w:t>
      </w:r>
      <w:r>
        <w:t>and 3rd Thursday of each month, we aim to send out calls for committee members as soon as possible. P</w:t>
      </w:r>
      <w:r w:rsidRPr="009B0CD7">
        <w:t xml:space="preserve">lease allow at least </w:t>
      </w:r>
      <w:r w:rsidRPr="007969FC">
        <w:rPr>
          <w:b/>
        </w:rPr>
        <w:t>five working days</w:t>
      </w:r>
      <w:r w:rsidRPr="009B0CD7">
        <w:t xml:space="preserve"> for processing </w:t>
      </w:r>
      <w:r>
        <w:t>a call for committee members</w:t>
      </w:r>
      <w:r w:rsidRPr="009B0CD7">
        <w:t>.</w:t>
      </w:r>
      <w:r w:rsidR="000627F1">
        <w:br/>
      </w:r>
    </w:p>
    <w:p w14:paraId="48875429" w14:textId="77777777" w:rsidR="007969FC" w:rsidRDefault="007969FC" w:rsidP="007969FC">
      <w:pPr>
        <w:pStyle w:val="Bullets"/>
      </w:pPr>
      <w:r>
        <w:t>A call for committee members is not included in your 1 e-alert per month per member network.</w:t>
      </w:r>
      <w:r w:rsidR="000627F1">
        <w:br/>
      </w:r>
    </w:p>
    <w:p w14:paraId="0AB49625" w14:textId="77777777" w:rsidR="007969FC" w:rsidRDefault="007969FC" w:rsidP="007969FC">
      <w:pPr>
        <w:pStyle w:val="Bullets"/>
      </w:pPr>
      <w:r>
        <w:t>E-alerts have to be requested via the group secretary. In the event that we receive requests from other group members we will have to contact the secretary and ask for advice</w:t>
      </w:r>
      <w:r w:rsidR="00131E89">
        <w:t>,</w:t>
      </w:r>
      <w:r>
        <w:t xml:space="preserve"> which may cause delays.</w:t>
      </w:r>
      <w:r w:rsidRPr="009B0CD7">
        <w:t xml:space="preserve"> </w:t>
      </w:r>
    </w:p>
    <w:p w14:paraId="4CF0B679" w14:textId="77777777" w:rsidR="007969FC" w:rsidRDefault="007969FC" w:rsidP="007969FC">
      <w:pPr>
        <w:pStyle w:val="Bullets"/>
        <w:numPr>
          <w:ilvl w:val="0"/>
          <w:numId w:val="0"/>
        </w:numPr>
        <w:ind w:left="284" w:hanging="284"/>
      </w:pPr>
    </w:p>
    <w:p w14:paraId="4995202A" w14:textId="77777777" w:rsidR="001D1E2A" w:rsidRPr="00281035" w:rsidRDefault="007969FC" w:rsidP="0044003A">
      <w:pPr>
        <w:pStyle w:val="Bullets"/>
        <w:numPr>
          <w:ilvl w:val="0"/>
          <w:numId w:val="0"/>
        </w:numPr>
        <w:ind w:left="284" w:hanging="284"/>
      </w:pPr>
      <w:r>
        <w:rPr>
          <w:szCs w:val="22"/>
        </w:rPr>
        <w:t xml:space="preserve">Please contact </w:t>
      </w:r>
      <w:hyperlink r:id="rId22" w:history="1">
        <w:r w:rsidRPr="00721DC9">
          <w:rPr>
            <w:rStyle w:val="Hyperlink"/>
            <w:szCs w:val="22"/>
          </w:rPr>
          <w:t>networks@rsc.org</w:t>
        </w:r>
      </w:hyperlink>
      <w:r>
        <w:rPr>
          <w:szCs w:val="22"/>
        </w:rPr>
        <w:t xml:space="preserve"> if you have any questions.</w:t>
      </w:r>
    </w:p>
    <w:sectPr w:rsidR="001D1E2A" w:rsidRPr="00281035" w:rsidSect="00E331A7">
      <w:footerReference w:type="default" r:id="rId23"/>
      <w:headerReference w:type="first" r:id="rId24"/>
      <w:footerReference w:type="first" r:id="rId25"/>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FB1B2" w14:textId="77777777" w:rsidR="003A0638" w:rsidRDefault="003A0638" w:rsidP="000D3D40">
      <w:r>
        <w:separator/>
      </w:r>
    </w:p>
  </w:endnote>
  <w:endnote w:type="continuationSeparator" w:id="0">
    <w:p w14:paraId="71975857" w14:textId="77777777" w:rsidR="003A0638" w:rsidRDefault="003A0638"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57227" w14:textId="77777777" w:rsidR="006F6F73" w:rsidRDefault="001D1E2A" w:rsidP="000D3D40">
    <w:pPr>
      <w:pStyle w:val="Footer"/>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36F2E" w14:textId="77777777" w:rsidR="00E15396" w:rsidRDefault="00520BDA" w:rsidP="00520BDA">
    <w:pPr>
      <w:pStyle w:val="Footer"/>
      <w:tabs>
        <w:tab w:val="clear" w:pos="4513"/>
      </w:tabs>
    </w:pPr>
    <w:r>
      <w:sym w:font="Symbol" w:char="F0E3"/>
    </w:r>
    <w:r>
      <w:t xml:space="preserve"> Royal Society of Chemistry</w:t>
    </w:r>
    <w:r>
      <w:tab/>
    </w:r>
    <w:r w:rsidR="00E15396">
      <w:t>R</w:t>
    </w:r>
    <w:r w:rsidR="00E15396" w:rsidRPr="00F62417">
      <w:t>egistered charity number 207890</w:t>
    </w:r>
    <w:r w:rsidR="00E15396">
      <w:tab/>
    </w:r>
    <w:r w:rsidR="00E1539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FCDC9" w14:textId="77777777" w:rsidR="003A0638" w:rsidRDefault="003A0638" w:rsidP="000D3D40">
      <w:r>
        <w:separator/>
      </w:r>
    </w:p>
  </w:footnote>
  <w:footnote w:type="continuationSeparator" w:id="0">
    <w:p w14:paraId="2DB8BDF9" w14:textId="77777777" w:rsidR="003A0638" w:rsidRDefault="003A0638"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D12D" w14:textId="77777777" w:rsidR="00343CBA" w:rsidRDefault="00331923" w:rsidP="000D3D40">
    <w:pPr>
      <w:pStyle w:val="Header"/>
    </w:pPr>
    <w:r>
      <w:rPr>
        <w:noProof/>
        <w:lang w:eastAsia="en-GB"/>
      </w:rPr>
      <w:drawing>
        <wp:anchor distT="266700" distB="266700" distL="266700" distR="266700" simplePos="0" relativeHeight="251658240" behindDoc="1" locked="0" layoutInCell="1" allowOverlap="1" wp14:anchorId="7060C28F" wp14:editId="4B14CF93">
          <wp:simplePos x="0" y="0"/>
          <wp:positionH relativeFrom="page">
            <wp:posOffset>5328745</wp:posOffset>
          </wp:positionH>
          <wp:positionV relativeFrom="page">
            <wp:posOffset>425669</wp:posOffset>
          </wp:positionV>
          <wp:extent cx="1800000" cy="5292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_lh+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C3A43"/>
    <w:multiLevelType w:val="hybridMultilevel"/>
    <w:tmpl w:val="9F9CC6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38"/>
    <w:rsid w:val="00012664"/>
    <w:rsid w:val="000355C3"/>
    <w:rsid w:val="000371AC"/>
    <w:rsid w:val="000627F1"/>
    <w:rsid w:val="000709BF"/>
    <w:rsid w:val="000D3D40"/>
    <w:rsid w:val="000D440E"/>
    <w:rsid w:val="0010603F"/>
    <w:rsid w:val="00112D04"/>
    <w:rsid w:val="001167A2"/>
    <w:rsid w:val="00131E89"/>
    <w:rsid w:val="00165309"/>
    <w:rsid w:val="00170457"/>
    <w:rsid w:val="0018383B"/>
    <w:rsid w:val="00187B01"/>
    <w:rsid w:val="001B7EB7"/>
    <w:rsid w:val="001D1E2A"/>
    <w:rsid w:val="001D7818"/>
    <w:rsid w:val="001E0F30"/>
    <w:rsid w:val="001F2D6F"/>
    <w:rsid w:val="001F589D"/>
    <w:rsid w:val="00200C3D"/>
    <w:rsid w:val="00210131"/>
    <w:rsid w:val="002117FF"/>
    <w:rsid w:val="00232BDF"/>
    <w:rsid w:val="00260F8D"/>
    <w:rsid w:val="00274F1A"/>
    <w:rsid w:val="0028034B"/>
    <w:rsid w:val="00281035"/>
    <w:rsid w:val="00287576"/>
    <w:rsid w:val="00291C4D"/>
    <w:rsid w:val="00292178"/>
    <w:rsid w:val="002A3815"/>
    <w:rsid w:val="002C0301"/>
    <w:rsid w:val="002C4A08"/>
    <w:rsid w:val="002F0461"/>
    <w:rsid w:val="003019B6"/>
    <w:rsid w:val="003260A5"/>
    <w:rsid w:val="00331923"/>
    <w:rsid w:val="00334EAD"/>
    <w:rsid w:val="00343CBA"/>
    <w:rsid w:val="00361A0D"/>
    <w:rsid w:val="003A0638"/>
    <w:rsid w:val="003A3562"/>
    <w:rsid w:val="003B3451"/>
    <w:rsid w:val="003C026F"/>
    <w:rsid w:val="003D3F02"/>
    <w:rsid w:val="003D54D0"/>
    <w:rsid w:val="003D6B89"/>
    <w:rsid w:val="003E2810"/>
    <w:rsid w:val="003F24EB"/>
    <w:rsid w:val="003F2825"/>
    <w:rsid w:val="003F631F"/>
    <w:rsid w:val="003F79F1"/>
    <w:rsid w:val="00400C63"/>
    <w:rsid w:val="00413366"/>
    <w:rsid w:val="00424F9A"/>
    <w:rsid w:val="00427B37"/>
    <w:rsid w:val="0044003A"/>
    <w:rsid w:val="00460F13"/>
    <w:rsid w:val="004634FA"/>
    <w:rsid w:val="00466C55"/>
    <w:rsid w:val="004723CA"/>
    <w:rsid w:val="00472964"/>
    <w:rsid w:val="004872C3"/>
    <w:rsid w:val="00490BB0"/>
    <w:rsid w:val="00496E2E"/>
    <w:rsid w:val="004A2D91"/>
    <w:rsid w:val="004A32F0"/>
    <w:rsid w:val="004B204F"/>
    <w:rsid w:val="004B2F65"/>
    <w:rsid w:val="005065D4"/>
    <w:rsid w:val="00510E46"/>
    <w:rsid w:val="00515A5A"/>
    <w:rsid w:val="00520BDA"/>
    <w:rsid w:val="0054664B"/>
    <w:rsid w:val="005516AC"/>
    <w:rsid w:val="00553D92"/>
    <w:rsid w:val="0056407C"/>
    <w:rsid w:val="00596ABE"/>
    <w:rsid w:val="005A7495"/>
    <w:rsid w:val="005C02D2"/>
    <w:rsid w:val="005D668B"/>
    <w:rsid w:val="005F1C11"/>
    <w:rsid w:val="005F451D"/>
    <w:rsid w:val="00613760"/>
    <w:rsid w:val="00635F98"/>
    <w:rsid w:val="006437AB"/>
    <w:rsid w:val="006525C2"/>
    <w:rsid w:val="006532A6"/>
    <w:rsid w:val="00662B91"/>
    <w:rsid w:val="0067206C"/>
    <w:rsid w:val="006758AB"/>
    <w:rsid w:val="006D3E26"/>
    <w:rsid w:val="006F6F73"/>
    <w:rsid w:val="00707FDD"/>
    <w:rsid w:val="00714A35"/>
    <w:rsid w:val="00723F23"/>
    <w:rsid w:val="007358E3"/>
    <w:rsid w:val="00736203"/>
    <w:rsid w:val="0075451A"/>
    <w:rsid w:val="00755C7E"/>
    <w:rsid w:val="007667DD"/>
    <w:rsid w:val="00784400"/>
    <w:rsid w:val="007969FC"/>
    <w:rsid w:val="007C1245"/>
    <w:rsid w:val="007C1813"/>
    <w:rsid w:val="0081005F"/>
    <w:rsid w:val="008130F3"/>
    <w:rsid w:val="008342DB"/>
    <w:rsid w:val="00836F07"/>
    <w:rsid w:val="00853A62"/>
    <w:rsid w:val="00854D32"/>
    <w:rsid w:val="00857888"/>
    <w:rsid w:val="00867DDC"/>
    <w:rsid w:val="00870502"/>
    <w:rsid w:val="00873C13"/>
    <w:rsid w:val="008765D0"/>
    <w:rsid w:val="00881418"/>
    <w:rsid w:val="00885B52"/>
    <w:rsid w:val="00896363"/>
    <w:rsid w:val="008A3B63"/>
    <w:rsid w:val="008A6AD0"/>
    <w:rsid w:val="008B3961"/>
    <w:rsid w:val="008C2782"/>
    <w:rsid w:val="008E2859"/>
    <w:rsid w:val="0090405B"/>
    <w:rsid w:val="00915C84"/>
    <w:rsid w:val="00923E53"/>
    <w:rsid w:val="00972310"/>
    <w:rsid w:val="00982F78"/>
    <w:rsid w:val="00987FC3"/>
    <w:rsid w:val="00993BD5"/>
    <w:rsid w:val="009C089A"/>
    <w:rsid w:val="009C5777"/>
    <w:rsid w:val="009D4E77"/>
    <w:rsid w:val="009F0DFC"/>
    <w:rsid w:val="009F3445"/>
    <w:rsid w:val="00A40C25"/>
    <w:rsid w:val="00A50EEB"/>
    <w:rsid w:val="00A52886"/>
    <w:rsid w:val="00A75F4C"/>
    <w:rsid w:val="00A9584B"/>
    <w:rsid w:val="00AB1738"/>
    <w:rsid w:val="00AB5EFA"/>
    <w:rsid w:val="00AF3542"/>
    <w:rsid w:val="00AF776F"/>
    <w:rsid w:val="00B035AA"/>
    <w:rsid w:val="00B20041"/>
    <w:rsid w:val="00BA512C"/>
    <w:rsid w:val="00BB1F22"/>
    <w:rsid w:val="00BB3736"/>
    <w:rsid w:val="00BC2DFA"/>
    <w:rsid w:val="00BD380E"/>
    <w:rsid w:val="00C146B3"/>
    <w:rsid w:val="00C17DDC"/>
    <w:rsid w:val="00C3053B"/>
    <w:rsid w:val="00CD10BF"/>
    <w:rsid w:val="00D174D9"/>
    <w:rsid w:val="00D20A6A"/>
    <w:rsid w:val="00D268C9"/>
    <w:rsid w:val="00D347D1"/>
    <w:rsid w:val="00D34A04"/>
    <w:rsid w:val="00D5111B"/>
    <w:rsid w:val="00D60214"/>
    <w:rsid w:val="00D62F8A"/>
    <w:rsid w:val="00D71A1A"/>
    <w:rsid w:val="00D90054"/>
    <w:rsid w:val="00D9486C"/>
    <w:rsid w:val="00DC64EC"/>
    <w:rsid w:val="00DD6FD3"/>
    <w:rsid w:val="00E12EA8"/>
    <w:rsid w:val="00E15396"/>
    <w:rsid w:val="00E160E0"/>
    <w:rsid w:val="00E17C67"/>
    <w:rsid w:val="00E331A7"/>
    <w:rsid w:val="00E47850"/>
    <w:rsid w:val="00E47D2B"/>
    <w:rsid w:val="00E5491A"/>
    <w:rsid w:val="00E61773"/>
    <w:rsid w:val="00E83619"/>
    <w:rsid w:val="00E847E6"/>
    <w:rsid w:val="00E86125"/>
    <w:rsid w:val="00EA0301"/>
    <w:rsid w:val="00EC0B8E"/>
    <w:rsid w:val="00ED609E"/>
    <w:rsid w:val="00ED78A6"/>
    <w:rsid w:val="00EF1342"/>
    <w:rsid w:val="00EF7125"/>
    <w:rsid w:val="00F033F5"/>
    <w:rsid w:val="00F05BEA"/>
    <w:rsid w:val="00F32AE0"/>
    <w:rsid w:val="00F33F60"/>
    <w:rsid w:val="00F41503"/>
    <w:rsid w:val="00F47056"/>
    <w:rsid w:val="00F60031"/>
    <w:rsid w:val="00F76CF5"/>
    <w:rsid w:val="00F843FB"/>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87D23A"/>
  <w15:docId w15:val="{8E848ACF-1D05-45D4-A0FF-146AEA45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paragraph" w:styleId="NormalWeb">
    <w:name w:val="Normal (Web)"/>
    <w:basedOn w:val="Normal"/>
    <w:uiPriority w:val="99"/>
    <w:semiHidden/>
    <w:unhideWhenUsed/>
    <w:rsid w:val="00BD380E"/>
    <w:pPr>
      <w:keepLines w:val="0"/>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130F3"/>
    <w:rPr>
      <w:color w:val="605E5C"/>
      <w:shd w:val="clear" w:color="auto" w:fill="E1DFDD"/>
    </w:rPr>
  </w:style>
  <w:style w:type="character" w:styleId="CommentReference">
    <w:name w:val="annotation reference"/>
    <w:basedOn w:val="DefaultParagraphFont"/>
    <w:uiPriority w:val="99"/>
    <w:semiHidden/>
    <w:unhideWhenUsed/>
    <w:rsid w:val="00B035AA"/>
    <w:rPr>
      <w:sz w:val="16"/>
      <w:szCs w:val="16"/>
    </w:rPr>
  </w:style>
  <w:style w:type="paragraph" w:styleId="CommentText">
    <w:name w:val="annotation text"/>
    <w:basedOn w:val="Normal"/>
    <w:link w:val="CommentTextChar"/>
    <w:uiPriority w:val="99"/>
    <w:semiHidden/>
    <w:unhideWhenUsed/>
    <w:rsid w:val="00B035AA"/>
  </w:style>
  <w:style w:type="character" w:customStyle="1" w:styleId="CommentTextChar">
    <w:name w:val="Comment Text Char"/>
    <w:basedOn w:val="DefaultParagraphFont"/>
    <w:link w:val="CommentText"/>
    <w:uiPriority w:val="99"/>
    <w:semiHidden/>
    <w:rsid w:val="00B035A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035AA"/>
    <w:rPr>
      <w:b/>
      <w:bCs/>
    </w:rPr>
  </w:style>
  <w:style w:type="character" w:customStyle="1" w:styleId="CommentSubjectChar">
    <w:name w:val="Comment Subject Char"/>
    <w:basedOn w:val="CommentTextChar"/>
    <w:link w:val="CommentSubject"/>
    <w:uiPriority w:val="99"/>
    <w:semiHidden/>
    <w:rsid w:val="00B035AA"/>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40243">
      <w:bodyDiv w:val="1"/>
      <w:marLeft w:val="0"/>
      <w:marRight w:val="0"/>
      <w:marTop w:val="0"/>
      <w:marBottom w:val="0"/>
      <w:divBdr>
        <w:top w:val="none" w:sz="0" w:space="0" w:color="auto"/>
        <w:left w:val="none" w:sz="0" w:space="0" w:color="auto"/>
        <w:bottom w:val="none" w:sz="0" w:space="0" w:color="auto"/>
        <w:right w:val="none" w:sz="0" w:space="0" w:color="auto"/>
      </w:divBdr>
    </w:div>
    <w:div w:id="1247156154">
      <w:bodyDiv w:val="1"/>
      <w:marLeft w:val="0"/>
      <w:marRight w:val="0"/>
      <w:marTop w:val="0"/>
      <w:marBottom w:val="0"/>
      <w:divBdr>
        <w:top w:val="none" w:sz="0" w:space="0" w:color="auto"/>
        <w:left w:val="none" w:sz="0" w:space="0" w:color="auto"/>
        <w:bottom w:val="none" w:sz="0" w:space="0" w:color="auto"/>
        <w:right w:val="none" w:sz="0" w:space="0" w:color="auto"/>
      </w:divBdr>
    </w:div>
    <w:div w:id="15944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sc.org/globalassets/03-membership-community/connect-with-others/through-interests/useful-documents/chair/rules-for-member-networks---current-file.pdf" TargetMode="External"/><Relationship Id="rId18" Type="http://schemas.openxmlformats.org/officeDocument/2006/relationships/hyperlink" Target="https://www.rsc.org/globalassets/03-membership-community/connect-with-others/through-interests/useful-documents/governance-resources/outline-of-rsc-member-network-election-processes_tcm18-251629.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sc.org/globalassets/03-membership-community/connect-with-others/through-interests/useful-documents/chair/rules-for-member-networks---current-file.pdf" TargetMode="External"/><Relationship Id="rId7" Type="http://schemas.openxmlformats.org/officeDocument/2006/relationships/webSettings" Target="webSettings.xml"/><Relationship Id="rId12" Type="http://schemas.openxmlformats.org/officeDocument/2006/relationships/hyperlink" Target="https://www.rsc.org/globalassets/03-membership-community/join-us/membership-regulations/rsc-code-of-conduct-final.pdf" TargetMode="External"/><Relationship Id="rId17" Type="http://schemas.openxmlformats.org/officeDocument/2006/relationships/hyperlink" Target="mailto:networks@rsc.org?subject=Call%20for%20committee%20-%20quer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sc.org/prizes-funding/funding/accessibility-grants/" TargetMode="External"/><Relationship Id="rId20" Type="http://schemas.openxmlformats.org/officeDocument/2006/relationships/hyperlink" Target="https://www.rsc.org/our-events/otherinformation/risk-assess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sc.org/globalassets/02-about-us/charter_by_laws_2019.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rsc.li/grants-for-carers" TargetMode="External"/><Relationship Id="rId23" Type="http://schemas.openxmlformats.org/officeDocument/2006/relationships/footer" Target="footer1.xml"/><Relationship Id="rId10" Type="http://schemas.openxmlformats.org/officeDocument/2006/relationships/hyperlink" Target="mailto:networks@rsc.org" TargetMode="External"/><Relationship Id="rId19" Type="http://schemas.openxmlformats.org/officeDocument/2006/relationships/hyperlink" Target="mailto:networks@rsc.org?subject=Call%20for%20committee%20-%20que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sc.org/globalassets/03-membership-community/connect-with-others/through-interests/useful-documents/general-info-for-committees/networks-handbook-current-file.pdf" TargetMode="External"/><Relationship Id="rId22" Type="http://schemas.openxmlformats.org/officeDocument/2006/relationships/hyperlink" Target="mailto:networks@rsc.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SC\Data\Shares\MembDev\Member%20Services\NETWORKS\Communications\A4%20Word%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7e71ac9858219910aeca94ea653b0b2b">
  <xsd:schema xmlns:xsd="http://www.w3.org/2001/XMLSchema" xmlns:p="http://schemas.microsoft.com/office/2006/metadata/properties" xmlns:ns2="27d643f5-4560-4eff-9f48-d0fe6b2bec2d" targetNamespace="http://schemas.microsoft.com/office/2006/metadata/properties" ma:root="true" ma:fieldsID="a4439713b4959d5801aa5b3325bd52d4"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enumeration value="RSC Bra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RSC Branding</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261EF790-071A-4220-9F73-ECD5824D2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A4 Word portrait template</Template>
  <TotalTime>618</TotalTime>
  <Pages>3</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RSC Branding</vt:lpstr>
    </vt:vector>
  </TitlesOfParts>
  <Company>Royal Society of Chemistry</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 Branding</dc:title>
  <dc:creator>Aurora Walshe</dc:creator>
  <cp:lastModifiedBy>Fiona McMillan</cp:lastModifiedBy>
  <cp:revision>12</cp:revision>
  <dcterms:created xsi:type="dcterms:W3CDTF">2020-02-20T08:13:00Z</dcterms:created>
  <dcterms:modified xsi:type="dcterms:W3CDTF">2022-01-11T12:06:00Z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