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6"/>
        <w:gridCol w:w="3112"/>
        <w:gridCol w:w="10256"/>
      </w:tblGrid>
      <w:tr w:rsidR="00773592" w:rsidTr="00773592">
        <w:tc>
          <w:tcPr>
            <w:tcW w:w="141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3592" w:rsidRPr="007735B3" w:rsidRDefault="00773592" w:rsidP="007735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77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S</w:t>
            </w:r>
            <w:r w:rsidR="008C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</w:t>
            </w:r>
            <w:bookmarkStart w:id="0" w:name="_GoBack"/>
            <w:bookmarkEnd w:id="0"/>
            <w:r w:rsidRPr="0077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7735B3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735B3">
              <w:rPr>
                <w:rFonts w:ascii="Times New Roman" w:hAnsi="Times New Roman" w:cs="Times New Roman"/>
                <w:sz w:val="24"/>
                <w:szCs w:val="24"/>
              </w:rPr>
              <w:t xml:space="preserve"> clusters and their significantly enriched GO biological process terms </w:t>
            </w:r>
          </w:p>
          <w:p w:rsidR="00773592" w:rsidRPr="00424A76" w:rsidRDefault="00773592" w:rsidP="004F4568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</w:pPr>
          </w:p>
        </w:tc>
      </w:tr>
      <w:tr w:rsidR="00AB710C" w:rsidTr="00773592">
        <w:tc>
          <w:tcPr>
            <w:tcW w:w="3918" w:type="dxa"/>
            <w:gridSpan w:val="2"/>
            <w:tcBorders>
              <w:top w:val="single" w:sz="4" w:space="0" w:color="auto"/>
            </w:tcBorders>
            <w:vAlign w:val="center"/>
          </w:tcPr>
          <w:p w:rsidR="00AB710C" w:rsidRPr="00412AC4" w:rsidRDefault="00AB710C" w:rsidP="000C1952">
            <w:pPr>
              <w:tabs>
                <w:tab w:val="left" w:pos="2410"/>
              </w:tabs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 w:rsidRPr="00412AC4">
              <w:rPr>
                <w:b/>
                <w:noProof/>
                <w:sz w:val="24"/>
                <w:szCs w:val="24"/>
                <w:lang w:eastAsia="en-GB"/>
              </w:rPr>
              <w:t>Clusters</w:t>
            </w:r>
          </w:p>
        </w:tc>
        <w:tc>
          <w:tcPr>
            <w:tcW w:w="10256" w:type="dxa"/>
            <w:tcBorders>
              <w:top w:val="single" w:sz="4" w:space="0" w:color="auto"/>
            </w:tcBorders>
            <w:vAlign w:val="center"/>
          </w:tcPr>
          <w:p w:rsidR="00AB710C" w:rsidRPr="00424A76" w:rsidRDefault="00AB710C" w:rsidP="004F4568">
            <w:pPr>
              <w:rPr>
                <w:sz w:val="24"/>
                <w:szCs w:val="24"/>
              </w:rPr>
            </w:pPr>
            <w:r w:rsidRPr="00424A7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Enriched GO Biological Processes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 xml:space="preserve"> (</w:t>
            </w:r>
            <w:r w:rsidRPr="00342661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en-GB"/>
              </w:rPr>
              <w:t>p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-value &lt; 0.01)</w:t>
            </w:r>
          </w:p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2A841F08" wp14:editId="29A73E37">
                  <wp:extent cx="1117600" cy="1547446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5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8460" w:type="dxa"/>
              <w:tblLook w:val="04A0" w:firstRow="1" w:lastRow="0" w:firstColumn="1" w:lastColumn="0" w:noHBand="0" w:noVBand="1"/>
            </w:tblPr>
            <w:tblGrid>
              <w:gridCol w:w="8460"/>
            </w:tblGrid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chromatin silencing at rDNA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970D2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silencing at rDNA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chromatin silencing at silent mating-type cassette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silencing at silent mating-type cassette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chromatin silencing at telomere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modification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chromatin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gene expression, epigenetic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silencing at telomere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gene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transcription, DNA-templated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RNA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nucleic acid-templated transcription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RNA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gene expression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silencing at rDNA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cellular macromolecule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macromolecule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nucleobase-containing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chromatin modification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nitrogen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cellular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gene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transcription from RNA polymerase I promoter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lastRenderedPageBreak/>
                    <w:t>negative regulation of macromolecule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silencing at silent mating-type cassette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cellular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modification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chromatin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chromosome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cellular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chromosome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biological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silencing at telomere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DNA-dependent DNA replication initiation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DNA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RNA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nucleic acid-templated transcription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transcription, DNA-templated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RNA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chromosome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transcription, DNA-templated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RNA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nucleic acid-templated transcription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transcription from RNA polymerase I promoter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nucleobase-containing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RNA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nitrogen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gene expression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macromolecule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organelle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cellular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lastRenderedPageBreak/>
                    <w:t>transcription, DNA-templated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nucleic acid-templated transcription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970D2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RNA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cellular component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nucleobase-containing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nitrogen compound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DNA-dependent DNA replication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negative regulation of gene expression, epigenetic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gene expression, epigenetic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gene silencing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cellular component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cellular macromolecule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gene expression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macromolecule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macromolecule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cellular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cellular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macromolecular complex subunit organization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DNA replication initiation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nucleobase-containing compound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DNA replication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aromatic compound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positive regulation of cellular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transcription from RNA polymerase I promoter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2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24DFC2B8" wp14:editId="373DC544">
                  <wp:extent cx="1129252" cy="219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547" cy="2193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4220" w:type="dxa"/>
              <w:tblLook w:val="04A0" w:firstRow="1" w:lastRow="0" w:firstColumn="1" w:lastColumn="0" w:noHBand="0" w:noVBand="1"/>
            </w:tblPr>
            <w:tblGrid>
              <w:gridCol w:w="4220"/>
            </w:tblGrid>
            <w:tr w:rsidR="00B312FC" w:rsidRPr="00B312FC" w:rsidTr="00B312FC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lipid biosynthetic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lipid metabolic process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lipid metabolic process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3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ACC0C25" wp14:editId="50FAA7F4">
                  <wp:extent cx="1125728" cy="1758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398" cy="176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3480" w:type="dxa"/>
              <w:tblLook w:val="04A0" w:firstRow="1" w:lastRow="0" w:firstColumn="1" w:lastColumn="0" w:noHBand="0" w:noVBand="1"/>
            </w:tblPr>
            <w:tblGrid>
              <w:gridCol w:w="3480"/>
            </w:tblGrid>
            <w:tr w:rsidR="00B312FC" w:rsidRPr="00B312FC" w:rsidTr="00B312FC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remodeling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modification</w:t>
                  </w:r>
                </w:p>
              </w:tc>
            </w:tr>
            <w:tr w:rsidR="00B312FC" w:rsidRPr="00B312FC" w:rsidTr="00B312FC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312FC" w:rsidRPr="00B312FC" w:rsidRDefault="00B312FC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B312FC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organization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4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663B583E" wp14:editId="0DB542A7">
                  <wp:extent cx="1701800" cy="1634623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394" cy="1637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5860" w:type="dxa"/>
              <w:tblLook w:val="04A0" w:firstRow="1" w:lastRow="0" w:firstColumn="1" w:lastColumn="0" w:noHBand="0" w:noVBand="1"/>
            </w:tblPr>
            <w:tblGrid>
              <w:gridCol w:w="5860"/>
            </w:tblGrid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alcohol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ergosterol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lipid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phytosteroid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ergosterol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phytosteroid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alcohol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lipid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sterol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lastRenderedPageBreak/>
                    <w:t>steroid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steroid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sterol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lipid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lipid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alcohol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organic hydroxy compound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alcohol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organic hydroxy compound metabolic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oxidation-reduction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single-organism biosynthetic process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5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small molecule biosynthetic process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5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731104A" wp14:editId="304AEC42">
                  <wp:extent cx="1646557" cy="20447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370" cy="2046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6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D164340" wp14:editId="5A1EFC3D">
                  <wp:extent cx="1575625" cy="156210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02" cy="1564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4020" w:type="dxa"/>
              <w:tblLook w:val="04A0" w:firstRow="1" w:lastRow="0" w:firstColumn="1" w:lastColumn="0" w:noHBand="0" w:noVBand="1"/>
            </w:tblPr>
            <w:tblGrid>
              <w:gridCol w:w="4020"/>
            </w:tblGrid>
            <w:tr w:rsidR="00816676" w:rsidRPr="00816676" w:rsidTr="00816676">
              <w:trPr>
                <w:trHeight w:val="300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endocytosis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vesicle-mediated transport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transport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4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establishment of localization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7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131F19C" wp14:editId="740EAF02">
                  <wp:extent cx="1017134" cy="1460500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134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8620" w:type="dxa"/>
              <w:tblLook w:val="04A0" w:firstRow="1" w:lastRow="0" w:firstColumn="1" w:lastColumn="0" w:noHBand="0" w:noVBand="1"/>
            </w:tblPr>
            <w:tblGrid>
              <w:gridCol w:w="8620"/>
            </w:tblGrid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SRP-dependent cotranslational protein targeting to membrane, translocation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SRP-dependent cotranslational protein targeting to membrane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cotranslational protein targeting to membrane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folding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targeting to ER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establishment of protein localization to endoplasmic reticulum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localization to endoplasmic reticulum</w:t>
                  </w:r>
                </w:p>
              </w:tc>
            </w:tr>
            <w:tr w:rsidR="00816676" w:rsidRPr="00816676" w:rsidTr="00816676">
              <w:trPr>
                <w:trHeight w:val="300"/>
              </w:trPr>
              <w:tc>
                <w:tcPr>
                  <w:tcW w:w="8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676" w:rsidRPr="00816676" w:rsidRDefault="00816676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816676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targeting to membrane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8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2CF5B613" wp14:editId="6956D4EF">
                  <wp:extent cx="1186838" cy="10541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776" cy="1056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8500" w:type="dxa"/>
              <w:tblLook w:val="04A0" w:firstRow="1" w:lastRow="0" w:firstColumn="1" w:lastColumn="0" w:noHBand="0" w:noVBand="1"/>
            </w:tblPr>
            <w:tblGrid>
              <w:gridCol w:w="8500"/>
            </w:tblGrid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late endosome to vacuole transport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endosomal transport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late endosome to vacuole transport via multivesicular body sorting pathway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vacuolar transport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endosome transport via multivesicular body sorting pathway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intralumenal vesicle formation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retention in Golgi apparatus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localization to Golgi apparatus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cytoplasmic transport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single-organism membrane budding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protein transport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9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5BF78F35" wp14:editId="433DD698">
                  <wp:extent cx="1187450" cy="12041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20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6360" w:type="dxa"/>
              <w:tblLook w:val="04A0" w:firstRow="1" w:lastRow="0" w:firstColumn="1" w:lastColumn="0" w:noHBand="0" w:noVBand="1"/>
            </w:tblPr>
            <w:tblGrid>
              <w:gridCol w:w="6360"/>
            </w:tblGrid>
            <w:tr w:rsidR="0004301B" w:rsidRPr="0004301B" w:rsidTr="0004301B">
              <w:trPr>
                <w:trHeight w:val="300"/>
              </w:trPr>
              <w:tc>
                <w:tcPr>
                  <w:tcW w:w="6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transcription from RNA polymerase III promoter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6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tRNA transcription from RNA polymerase III promoter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6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tRNA transcription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6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ncRNA transcription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10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5D3A94CB" wp14:editId="2B6B1EA4">
                  <wp:extent cx="1314450" cy="1140843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211" cy="114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5700" w:type="dxa"/>
              <w:tblLook w:val="04A0" w:firstRow="1" w:lastRow="0" w:firstColumn="1" w:lastColumn="0" w:noHBand="0" w:noVBand="1"/>
            </w:tblPr>
            <w:tblGrid>
              <w:gridCol w:w="5700"/>
            </w:tblGrid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pyruvate metabolic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acetyl-CoA biosynthetic process from pyruvate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acetyl-CoA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thioester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acyl-CoA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acetyl-CoA metabolic process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11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DC5C35E" wp14:editId="26E4EFFA">
                  <wp:extent cx="1181100" cy="1173066"/>
                  <wp:effectExtent l="0" t="0" r="0" b="825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784" cy="117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04301B" w:rsidRDefault="0004301B" w:rsidP="004F45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protein folding</w:t>
            </w:r>
          </w:p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12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64380D76" wp14:editId="556954D0">
                  <wp:extent cx="1219200" cy="1114926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131" cy="111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3480" w:type="dxa"/>
              <w:tblLook w:val="04A0" w:firstRow="1" w:lastRow="0" w:firstColumn="1" w:lastColumn="0" w:noHBand="0" w:noVBand="1"/>
            </w:tblPr>
            <w:tblGrid>
              <w:gridCol w:w="3480"/>
            </w:tblGrid>
            <w:tr w:rsidR="0004301B" w:rsidRPr="0004301B" w:rsidTr="0004301B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remodeling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modification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organization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13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4A4629C" wp14:editId="3167A828">
                  <wp:extent cx="590550" cy="177996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336" cy="1788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04301B" w:rsidRDefault="0004301B" w:rsidP="004F45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protein import</w:t>
            </w:r>
          </w:p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14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01CC3C8" wp14:editId="1A8FD51B">
                  <wp:extent cx="675720" cy="1883569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59" cy="18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7480" w:type="dxa"/>
              <w:tblLook w:val="04A0" w:firstRow="1" w:lastRow="0" w:firstColumn="1" w:lastColumn="0" w:noHBand="0" w:noVBand="1"/>
            </w:tblPr>
            <w:tblGrid>
              <w:gridCol w:w="7480"/>
            </w:tblGrid>
            <w:tr w:rsidR="0004301B" w:rsidRPr="0004301B" w:rsidTr="0004301B">
              <w:trPr>
                <w:trHeight w:val="300"/>
              </w:trPr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DNA-templated transcriptional start site selection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7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transcriptional start site selection at RNA polymerase II promoter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15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7441680" wp14:editId="5A1FE272">
                  <wp:extent cx="632799" cy="1924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8" cy="192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16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3619DBF5" wp14:editId="1918071F">
                  <wp:extent cx="656330" cy="1977982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341" cy="198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10040" w:type="dxa"/>
              <w:tblLook w:val="04A0" w:firstRow="1" w:lastRow="0" w:firstColumn="1" w:lastColumn="0" w:noHBand="0" w:noVBand="1"/>
            </w:tblPr>
            <w:tblGrid>
              <w:gridCol w:w="10040"/>
            </w:tblGrid>
            <w:tr w:rsidR="0004301B" w:rsidRPr="0004301B" w:rsidTr="00D6674A">
              <w:trPr>
                <w:trHeight w:val="300"/>
              </w:trPr>
              <w:tc>
                <w:tcPr>
                  <w:tcW w:w="10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SRP-dependent cotranslational protein targeting to membrane, signal sequence recognition</w:t>
                  </w:r>
                </w:p>
              </w:tc>
            </w:tr>
            <w:tr w:rsidR="0004301B" w:rsidRPr="0004301B" w:rsidTr="00D6674A">
              <w:trPr>
                <w:trHeight w:val="300"/>
              </w:trPr>
              <w:tc>
                <w:tcPr>
                  <w:tcW w:w="10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SRP-dependent cotranslational protein targeting to membrane</w:t>
                  </w:r>
                </w:p>
              </w:tc>
            </w:tr>
            <w:tr w:rsidR="0004301B" w:rsidRPr="0004301B" w:rsidTr="00D6674A">
              <w:trPr>
                <w:trHeight w:val="300"/>
              </w:trPr>
              <w:tc>
                <w:tcPr>
                  <w:tcW w:w="10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cotranslational protein targeting to membrane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17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6D8A7A3D" wp14:editId="74805F82">
                  <wp:extent cx="654050" cy="1876091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050" cy="1876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9220" w:type="dxa"/>
              <w:tblLook w:val="04A0" w:firstRow="1" w:lastRow="0" w:firstColumn="1" w:lastColumn="0" w:noHBand="0" w:noVBand="1"/>
            </w:tblPr>
            <w:tblGrid>
              <w:gridCol w:w="9220"/>
            </w:tblGrid>
            <w:tr w:rsidR="0004301B" w:rsidRPr="0004301B" w:rsidTr="00D6674A">
              <w:trPr>
                <w:trHeight w:val="300"/>
              </w:trPr>
              <w:tc>
                <w:tcPr>
                  <w:tcW w:w="9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maturation of SSU-rRNA from tricistronic rRNA transcript (SSU-rRNA, 5.8S rRNA, LSU-rRNA)</w:t>
                  </w:r>
                </w:p>
              </w:tc>
            </w:tr>
            <w:tr w:rsidR="0004301B" w:rsidRPr="0004301B" w:rsidTr="00D6674A">
              <w:trPr>
                <w:trHeight w:val="300"/>
              </w:trPr>
              <w:tc>
                <w:tcPr>
                  <w:tcW w:w="9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maturation of SSU-rRNA</w:t>
                  </w:r>
                </w:p>
              </w:tc>
            </w:tr>
            <w:tr w:rsidR="0004301B" w:rsidRPr="0004301B" w:rsidTr="00D6674A">
              <w:trPr>
                <w:trHeight w:val="300"/>
              </w:trPr>
              <w:tc>
                <w:tcPr>
                  <w:tcW w:w="9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ribosomal small subunit biogenesis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18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058ABF5" wp14:editId="14C9C713">
                  <wp:extent cx="547579" cy="1903488"/>
                  <wp:effectExtent l="0" t="0" r="5080" b="190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492" cy="1913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5220" w:type="dxa"/>
              <w:tblLook w:val="04A0" w:firstRow="1" w:lastRow="0" w:firstColumn="1" w:lastColumn="0" w:noHBand="0" w:noVBand="1"/>
            </w:tblPr>
            <w:tblGrid>
              <w:gridCol w:w="5220"/>
            </w:tblGrid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pyridoxine metabolic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pyridoxine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vitamin B6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vitamin B6 metabolic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pyridoxal phosphate metabolic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aldehyde biosynthetic process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pyridoxal phosphate biosynthetic process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19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14B238AE" wp14:editId="143522F6">
                  <wp:extent cx="635000" cy="1788026"/>
                  <wp:effectExtent l="0" t="0" r="0" b="317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1788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9160" w:type="dxa"/>
              <w:tblLook w:val="04A0" w:firstRow="1" w:lastRow="0" w:firstColumn="1" w:lastColumn="0" w:noHBand="0" w:noVBand="1"/>
            </w:tblPr>
            <w:tblGrid>
              <w:gridCol w:w="9160"/>
            </w:tblGrid>
            <w:tr w:rsidR="0004301B" w:rsidRPr="0004301B" w:rsidTr="0004301B">
              <w:trPr>
                <w:trHeight w:val="300"/>
              </w:trPr>
              <w:tc>
                <w:tcPr>
                  <w:tcW w:w="9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energy coupled proton transmembrane transport, against electrochemical gradient</w:t>
                  </w:r>
                </w:p>
              </w:tc>
            </w:tr>
            <w:tr w:rsidR="0004301B" w:rsidRPr="0004301B" w:rsidTr="0004301B">
              <w:trPr>
                <w:trHeight w:val="300"/>
              </w:trPr>
              <w:tc>
                <w:tcPr>
                  <w:tcW w:w="9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ATP hydrolysis coupled proton transport</w:t>
                  </w:r>
                </w:p>
              </w:tc>
            </w:tr>
          </w:tbl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20</w:t>
            </w:r>
          </w:p>
        </w:tc>
        <w:tc>
          <w:tcPr>
            <w:tcW w:w="3112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3F77839D" wp14:editId="6700E73D">
                  <wp:extent cx="667160" cy="170321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87" cy="17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AB710C" w:rsidRDefault="00AB710C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AB710C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21</w:t>
            </w:r>
          </w:p>
        </w:tc>
        <w:tc>
          <w:tcPr>
            <w:tcW w:w="3112" w:type="dxa"/>
            <w:vAlign w:val="center"/>
          </w:tcPr>
          <w:p w:rsidR="00AB710C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0DBEA27" wp14:editId="0FB29AD6">
                  <wp:extent cx="634456" cy="1708150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456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AB710C" w:rsidRDefault="00AB710C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22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68878E5C" wp14:editId="336D53C9">
                  <wp:extent cx="596900" cy="1718104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836" cy="1720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AB710C" w:rsidTr="00773592">
        <w:tc>
          <w:tcPr>
            <w:tcW w:w="806" w:type="dxa"/>
            <w:vAlign w:val="center"/>
          </w:tcPr>
          <w:p w:rsidR="00AB710C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23</w:t>
            </w:r>
          </w:p>
        </w:tc>
        <w:tc>
          <w:tcPr>
            <w:tcW w:w="3112" w:type="dxa"/>
            <w:vAlign w:val="center"/>
          </w:tcPr>
          <w:p w:rsidR="00AB710C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132E1DFC" wp14:editId="6B40FD8C">
                  <wp:extent cx="586317" cy="1758950"/>
                  <wp:effectExtent l="0" t="0" r="444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317" cy="175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7139" w:type="dxa"/>
              <w:tblLook w:val="04A0" w:firstRow="1" w:lastRow="0" w:firstColumn="1" w:lastColumn="0" w:noHBand="0" w:noVBand="1"/>
            </w:tblPr>
            <w:tblGrid>
              <w:gridCol w:w="7139"/>
            </w:tblGrid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vacuolar acidification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pH reduction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intracellular pH reduction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cellular pH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intracellular pH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regulation of pH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monovalent inorganic cation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monovalent inorganic cation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cation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inorganic 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lastRenderedPageBreak/>
                    <w:t>cation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chemical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ion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chemical homeostasis</w:t>
                  </w:r>
                </w:p>
              </w:tc>
            </w:tr>
            <w:tr w:rsidR="0004301B" w:rsidRPr="0004301B" w:rsidTr="0027425D">
              <w:trPr>
                <w:trHeight w:val="300"/>
              </w:trPr>
              <w:tc>
                <w:tcPr>
                  <w:tcW w:w="7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301B" w:rsidRPr="0004301B" w:rsidRDefault="0004301B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04301B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cellular homeostasis</w:t>
                  </w:r>
                </w:p>
              </w:tc>
            </w:tr>
          </w:tbl>
          <w:p w:rsidR="00AB710C" w:rsidRDefault="00AB710C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24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2B5B38D7" wp14:editId="65A06BE4">
                  <wp:extent cx="694531" cy="1852083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401" cy="1859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5500" w:type="dxa"/>
              <w:tblLook w:val="04A0" w:firstRow="1" w:lastRow="0" w:firstColumn="1" w:lastColumn="0" w:noHBand="0" w:noVBand="1"/>
            </w:tblPr>
            <w:tblGrid>
              <w:gridCol w:w="5500"/>
            </w:tblGrid>
            <w:tr w:rsidR="0027425D" w:rsidRPr="0027425D" w:rsidTr="0027425D">
              <w:trPr>
                <w:trHeight w:val="300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425D" w:rsidRPr="0027425D" w:rsidRDefault="0027425D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27425D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ribosomal large subunit biogenesis</w:t>
                  </w:r>
                </w:p>
              </w:tc>
            </w:tr>
            <w:tr w:rsidR="0027425D" w:rsidRPr="0027425D" w:rsidTr="0027425D">
              <w:trPr>
                <w:trHeight w:val="300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425D" w:rsidRPr="0027425D" w:rsidRDefault="0027425D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27425D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ribosomal large subunit export from nucleus</w:t>
                  </w:r>
                </w:p>
              </w:tc>
            </w:tr>
          </w:tbl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25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0F8A8D9D" wp14:editId="516784E5">
                  <wp:extent cx="758488" cy="1828800"/>
                  <wp:effectExtent l="0" t="0" r="381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655" cy="1831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26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15ACBB94" wp14:editId="1EA4E3E0">
                  <wp:extent cx="640709" cy="1790700"/>
                  <wp:effectExtent l="0" t="0" r="762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09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27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F7ECEDA" wp14:editId="3ED2757C">
                  <wp:extent cx="648318" cy="1765300"/>
                  <wp:effectExtent l="0" t="0" r="0" b="635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932" cy="1772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tbl>
            <w:tblPr>
              <w:tblW w:w="4587" w:type="dxa"/>
              <w:tblLook w:val="04A0" w:firstRow="1" w:lastRow="0" w:firstColumn="1" w:lastColumn="0" w:noHBand="0" w:noVBand="1"/>
            </w:tblPr>
            <w:tblGrid>
              <w:gridCol w:w="4587"/>
            </w:tblGrid>
            <w:tr w:rsidR="0027425D" w:rsidRPr="0027425D" w:rsidTr="004F4568">
              <w:trPr>
                <w:trHeight w:val="300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425D" w:rsidRPr="0027425D" w:rsidRDefault="0027425D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27425D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remodeling</w:t>
                  </w:r>
                </w:p>
              </w:tc>
            </w:tr>
            <w:tr w:rsidR="0027425D" w:rsidRPr="0027425D" w:rsidTr="004F4568">
              <w:trPr>
                <w:trHeight w:val="300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425D" w:rsidRPr="0027425D" w:rsidRDefault="0027425D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27425D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histone exchange</w:t>
                  </w:r>
                </w:p>
              </w:tc>
            </w:tr>
            <w:tr w:rsidR="0027425D" w:rsidRPr="0027425D" w:rsidTr="004F4568">
              <w:trPr>
                <w:trHeight w:val="300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425D" w:rsidRPr="0027425D" w:rsidRDefault="0027425D" w:rsidP="004F45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</w:pPr>
                  <w:r w:rsidRPr="0027425D">
                    <w:rPr>
                      <w:rFonts w:ascii="Calibri" w:eastAsia="Times New Roman" w:hAnsi="Calibri" w:cs="Times New Roman"/>
                      <w:color w:val="000000"/>
                      <w:lang w:eastAsia="en-GB"/>
                    </w:rPr>
                    <w:t>chromatin modification</w:t>
                  </w:r>
                </w:p>
              </w:tc>
            </w:tr>
          </w:tbl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28</w:t>
            </w:r>
          </w:p>
        </w:tc>
        <w:tc>
          <w:tcPr>
            <w:tcW w:w="3112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7F151A4F" wp14:editId="679F32B8">
                  <wp:extent cx="570196" cy="1809750"/>
                  <wp:effectExtent l="0" t="0" r="190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873" cy="182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lastRenderedPageBreak/>
              <w:t>29</w:t>
            </w:r>
          </w:p>
        </w:tc>
        <w:tc>
          <w:tcPr>
            <w:tcW w:w="3112" w:type="dxa"/>
            <w:vAlign w:val="center"/>
          </w:tcPr>
          <w:p w:rsidR="007F5688" w:rsidRPr="00412AC4" w:rsidRDefault="000C1952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49C191EC" wp14:editId="2207EBFE">
                  <wp:extent cx="580677" cy="1609725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362" cy="1633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30</w:t>
            </w:r>
          </w:p>
        </w:tc>
        <w:tc>
          <w:tcPr>
            <w:tcW w:w="3112" w:type="dxa"/>
            <w:vAlign w:val="center"/>
          </w:tcPr>
          <w:p w:rsidR="007F5688" w:rsidRPr="00412AC4" w:rsidRDefault="000C1952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inline distT="0" distB="0" distL="0" distR="0" wp14:anchorId="58FF44B4" wp14:editId="53FB83C8">
                  <wp:extent cx="544777" cy="1657350"/>
                  <wp:effectExtent l="0" t="0" r="825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768" cy="1675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  <w:tr w:rsidR="007F5688" w:rsidTr="00773592">
        <w:tc>
          <w:tcPr>
            <w:tcW w:w="806" w:type="dxa"/>
            <w:vAlign w:val="center"/>
          </w:tcPr>
          <w:p w:rsidR="007F5688" w:rsidRPr="00412AC4" w:rsidRDefault="007F5688" w:rsidP="000C1952">
            <w:pPr>
              <w:jc w:val="center"/>
              <w:rPr>
                <w:b/>
              </w:rPr>
            </w:pPr>
            <w:r w:rsidRPr="00412AC4">
              <w:rPr>
                <w:b/>
              </w:rPr>
              <w:t>31</w:t>
            </w:r>
          </w:p>
        </w:tc>
        <w:tc>
          <w:tcPr>
            <w:tcW w:w="3112" w:type="dxa"/>
            <w:vAlign w:val="center"/>
          </w:tcPr>
          <w:p w:rsidR="007F5688" w:rsidRPr="00412AC4" w:rsidRDefault="000C1952" w:rsidP="000C1952">
            <w:pPr>
              <w:jc w:val="center"/>
              <w:rPr>
                <w:b/>
              </w:rPr>
            </w:pPr>
            <w:r w:rsidRPr="00412AC4"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658240" behindDoc="1" locked="0" layoutInCell="1" allowOverlap="1" wp14:anchorId="2587DED2" wp14:editId="687BF61A">
                  <wp:simplePos x="0" y="0"/>
                  <wp:positionH relativeFrom="column">
                    <wp:posOffset>534035</wp:posOffset>
                  </wp:positionH>
                  <wp:positionV relativeFrom="paragraph">
                    <wp:posOffset>20320</wp:posOffset>
                  </wp:positionV>
                  <wp:extent cx="738505" cy="1621790"/>
                  <wp:effectExtent l="0" t="0" r="4445" b="0"/>
                  <wp:wrapTight wrapText="bothSides">
                    <wp:wrapPolygon edited="0">
                      <wp:start x="0" y="0"/>
                      <wp:lineTo x="0" y="21312"/>
                      <wp:lineTo x="21173" y="21312"/>
                      <wp:lineTo x="21173" y="0"/>
                      <wp:lineTo x="0" y="0"/>
                    </wp:wrapPolygon>
                  </wp:wrapTight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505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56" w:type="dxa"/>
            <w:vAlign w:val="center"/>
          </w:tcPr>
          <w:p w:rsidR="007F5688" w:rsidRDefault="007F5688" w:rsidP="004F4568"/>
        </w:tc>
      </w:tr>
    </w:tbl>
    <w:p w:rsidR="00AB710C" w:rsidRDefault="00AB710C"/>
    <w:p w:rsidR="008E666A" w:rsidRDefault="008E666A"/>
    <w:p w:rsidR="008E666A" w:rsidRDefault="008E666A"/>
    <w:sectPr w:rsidR="008E666A" w:rsidSect="00AB710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2E"/>
    <w:rsid w:val="0004301B"/>
    <w:rsid w:val="000C1952"/>
    <w:rsid w:val="0027425D"/>
    <w:rsid w:val="00412AC4"/>
    <w:rsid w:val="004F4568"/>
    <w:rsid w:val="00773592"/>
    <w:rsid w:val="007F5688"/>
    <w:rsid w:val="00806BB0"/>
    <w:rsid w:val="00816676"/>
    <w:rsid w:val="00865E2E"/>
    <w:rsid w:val="008C07C1"/>
    <w:rsid w:val="008E666A"/>
    <w:rsid w:val="00970D2D"/>
    <w:rsid w:val="00A14E6A"/>
    <w:rsid w:val="00AB710C"/>
    <w:rsid w:val="00B312FC"/>
    <w:rsid w:val="00C64EF3"/>
    <w:rsid w:val="00C91396"/>
    <w:rsid w:val="00FD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B7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B7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ck476</dc:creator>
  <cp:keywords/>
  <dc:description/>
  <cp:lastModifiedBy>CEYDA</cp:lastModifiedBy>
  <cp:revision>17</cp:revision>
  <dcterms:created xsi:type="dcterms:W3CDTF">2015-05-13T12:37:00Z</dcterms:created>
  <dcterms:modified xsi:type="dcterms:W3CDTF">2015-09-12T10:55:00Z</dcterms:modified>
</cp:coreProperties>
</file>