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596" w:rsidRPr="002B681A" w:rsidRDefault="00BF6596" w:rsidP="00BF6596">
      <w:pPr>
        <w:suppressAutoHyphens w:val="0"/>
        <w:spacing w:before="240" w:after="240" w:line="360" w:lineRule="auto"/>
        <w:jc w:val="both"/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color w:val="auto"/>
          <w:sz w:val="20"/>
        </w:rPr>
        <w:t>SUPPLEMENTARY INFORMATION</w:t>
      </w:r>
    </w:p>
    <w:p w:rsidR="00BF6596" w:rsidRDefault="00BF6596" w:rsidP="00BF6596">
      <w:pPr>
        <w:pStyle w:val="Default"/>
        <w:spacing w:before="240" w:after="240" w:line="360" w:lineRule="auto"/>
        <w:jc w:val="both"/>
        <w:rPr>
          <w:color w:val="auto"/>
          <w:sz w:val="20"/>
        </w:rPr>
      </w:pPr>
      <w:r w:rsidRPr="005E1BE2">
        <w:rPr>
          <w:b/>
          <w:color w:val="auto"/>
          <w:sz w:val="20"/>
        </w:rPr>
        <w:t xml:space="preserve">Supplementary file 1 </w:t>
      </w:r>
      <w:r w:rsidRPr="005E1BE2">
        <w:rPr>
          <w:b/>
          <w:color w:val="auto"/>
          <w:sz w:val="20"/>
          <w:szCs w:val="20"/>
        </w:rPr>
        <w:t>(pdf file):</w:t>
      </w:r>
      <w:r w:rsidRPr="005E1BE2">
        <w:rPr>
          <w:b/>
          <w:color w:val="auto"/>
          <w:sz w:val="20"/>
        </w:rPr>
        <w:t xml:space="preserve"> </w:t>
      </w:r>
      <w:r w:rsidRPr="005E1BE2">
        <w:rPr>
          <w:color w:val="auto"/>
          <w:sz w:val="20"/>
        </w:rPr>
        <w:t xml:space="preserve">Contains supplementary figures </w:t>
      </w:r>
      <w:r w:rsidRPr="005E1BE2">
        <w:rPr>
          <w:color w:val="auto"/>
          <w:sz w:val="20"/>
          <w:szCs w:val="20"/>
        </w:rPr>
        <w:t>S1-S7</w:t>
      </w:r>
      <w:r w:rsidRPr="005E1BE2">
        <w:rPr>
          <w:color w:val="auto"/>
          <w:sz w:val="20"/>
        </w:rPr>
        <w:t xml:space="preserve"> and supplementary tables S1</w:t>
      </w:r>
      <w:r>
        <w:rPr>
          <w:color w:val="auto"/>
          <w:sz w:val="20"/>
        </w:rPr>
        <w:t xml:space="preserve"> and</w:t>
      </w:r>
      <w:r w:rsidRPr="005E1BE2">
        <w:rPr>
          <w:color w:val="auto"/>
          <w:sz w:val="20"/>
        </w:rPr>
        <w:t xml:space="preserve"> S2</w:t>
      </w:r>
      <w:r>
        <w:rPr>
          <w:color w:val="auto"/>
          <w:sz w:val="20"/>
          <w:szCs w:val="20"/>
        </w:rPr>
        <w:t>.</w:t>
      </w:r>
    </w:p>
    <w:p w:rsidR="00BF6596" w:rsidRDefault="00BF6596" w:rsidP="00BF6596">
      <w:pPr>
        <w:pStyle w:val="Default"/>
        <w:spacing w:before="240" w:after="240" w:line="360" w:lineRule="auto"/>
        <w:jc w:val="both"/>
        <w:rPr>
          <w:b/>
          <w:color w:val="auto"/>
          <w:sz w:val="20"/>
        </w:rPr>
      </w:pPr>
      <w:r w:rsidRPr="005E1BE2">
        <w:rPr>
          <w:b/>
          <w:color w:val="auto"/>
          <w:sz w:val="20"/>
        </w:rPr>
        <w:t xml:space="preserve">Supplementary file 2 </w:t>
      </w:r>
      <w:r>
        <w:rPr>
          <w:b/>
          <w:color w:val="auto"/>
          <w:sz w:val="20"/>
        </w:rPr>
        <w:t xml:space="preserve">(pdf file): </w:t>
      </w:r>
      <w:r w:rsidRPr="00947652">
        <w:rPr>
          <w:color w:val="auto"/>
          <w:sz w:val="20"/>
        </w:rPr>
        <w:t>Contains</w:t>
      </w:r>
      <w:r w:rsidRPr="00947652">
        <w:rPr>
          <w:sz w:val="20"/>
          <w:szCs w:val="20"/>
        </w:rPr>
        <w:t xml:space="preserve"> supplementary Box plots showing median gene expression levels of protein in five disorder bins across 32 human tissues.</w:t>
      </w:r>
      <w:r w:rsidRPr="00A22349">
        <w:rPr>
          <w:sz w:val="20"/>
          <w:szCs w:val="20"/>
        </w:rPr>
        <w:t xml:space="preserve">  </w:t>
      </w:r>
    </w:p>
    <w:p w:rsidR="00BF6596" w:rsidRDefault="00BF6596" w:rsidP="00BF6596">
      <w:pPr>
        <w:pStyle w:val="Default"/>
        <w:spacing w:before="240" w:after="240" w:line="360" w:lineRule="auto"/>
        <w:jc w:val="both"/>
        <w:rPr>
          <w:b/>
          <w:color w:val="auto"/>
          <w:sz w:val="20"/>
          <w:szCs w:val="20"/>
        </w:rPr>
      </w:pPr>
      <w:r w:rsidRPr="005E1BE2">
        <w:rPr>
          <w:b/>
          <w:color w:val="auto"/>
          <w:sz w:val="20"/>
          <w:szCs w:val="20"/>
        </w:rPr>
        <w:t xml:space="preserve">Supplementary file </w:t>
      </w:r>
      <w:r>
        <w:rPr>
          <w:b/>
          <w:color w:val="auto"/>
          <w:sz w:val="20"/>
          <w:szCs w:val="20"/>
        </w:rPr>
        <w:t>3</w:t>
      </w:r>
      <w:r w:rsidRPr="005E1BE2">
        <w:rPr>
          <w:b/>
          <w:color w:val="auto"/>
          <w:sz w:val="20"/>
          <w:szCs w:val="20"/>
        </w:rPr>
        <w:t xml:space="preserve"> (MS-excel file): </w:t>
      </w:r>
      <w:r w:rsidRPr="005E1BE2">
        <w:rPr>
          <w:color w:val="auto"/>
          <w:sz w:val="20"/>
          <w:szCs w:val="20"/>
        </w:rPr>
        <w:t>Contains Supplementary datasets S1 and S2</w:t>
      </w:r>
      <w:r>
        <w:rPr>
          <w:color w:val="auto"/>
          <w:sz w:val="20"/>
          <w:szCs w:val="20"/>
        </w:rPr>
        <w:t xml:space="preserve"> </w:t>
      </w:r>
      <w:r w:rsidRPr="005E1BE2">
        <w:rPr>
          <w:color w:val="auto"/>
          <w:sz w:val="20"/>
          <w:szCs w:val="20"/>
        </w:rPr>
        <w:t xml:space="preserve">used in our analysis. </w:t>
      </w:r>
      <w:r w:rsidRPr="005E1BE2">
        <w:rPr>
          <w:color w:val="auto"/>
          <w:sz w:val="20"/>
          <w:szCs w:val="20"/>
        </w:rPr>
        <w:fldChar w:fldCharType="begin"/>
      </w:r>
      <w:r w:rsidRPr="005E1BE2">
        <w:rPr>
          <w:color w:val="auto"/>
          <w:sz w:val="20"/>
          <w:szCs w:val="20"/>
        </w:rPr>
        <w:instrText xml:space="preserve"> ADDIN </w:instrText>
      </w:r>
      <w:r w:rsidRPr="005E1BE2">
        <w:rPr>
          <w:color w:val="auto"/>
          <w:sz w:val="20"/>
          <w:szCs w:val="20"/>
        </w:rPr>
        <w:fldChar w:fldCharType="end"/>
      </w:r>
    </w:p>
    <w:p w:rsidR="00BF6596" w:rsidRPr="0039581D" w:rsidRDefault="00BF6596" w:rsidP="00BF6596">
      <w:pPr>
        <w:pStyle w:val="Default"/>
        <w:spacing w:before="240" w:after="240" w:line="360" w:lineRule="auto"/>
        <w:jc w:val="both"/>
        <w:rPr>
          <w:color w:val="auto"/>
          <w:sz w:val="20"/>
          <w:szCs w:val="20"/>
        </w:rPr>
      </w:pPr>
      <w:r>
        <w:rPr>
          <w:b/>
          <w:color w:val="auto"/>
          <w:sz w:val="20"/>
        </w:rPr>
        <w:t xml:space="preserve">Supplementary file 4 </w:t>
      </w:r>
      <w:r w:rsidRPr="00996D6B">
        <w:rPr>
          <w:b/>
          <w:color w:val="auto"/>
          <w:sz w:val="20"/>
          <w:szCs w:val="20"/>
        </w:rPr>
        <w:t>(pdf file):</w:t>
      </w:r>
      <w:r w:rsidRPr="00996D6B">
        <w:rPr>
          <w:b/>
          <w:color w:val="auto"/>
          <w:sz w:val="20"/>
        </w:rPr>
        <w:t xml:space="preserve"> </w:t>
      </w:r>
      <w:r w:rsidRPr="00996D6B">
        <w:rPr>
          <w:color w:val="auto"/>
          <w:sz w:val="20"/>
          <w:szCs w:val="20"/>
        </w:rPr>
        <w:t>Contains functional</w:t>
      </w:r>
      <w:r w:rsidRPr="00996D6B">
        <w:rPr>
          <w:color w:val="auto"/>
          <w:sz w:val="20"/>
        </w:rPr>
        <w:t xml:space="preserve"> enrichment graphs </w:t>
      </w:r>
      <w:r w:rsidRPr="00996D6B">
        <w:rPr>
          <w:color w:val="auto"/>
          <w:sz w:val="20"/>
          <w:szCs w:val="20"/>
        </w:rPr>
        <w:t>from G</w:t>
      </w:r>
      <w:r>
        <w:rPr>
          <w:color w:val="auto"/>
          <w:sz w:val="20"/>
          <w:szCs w:val="20"/>
        </w:rPr>
        <w:t>Orill</w:t>
      </w:r>
      <w:r w:rsidRPr="00996D6B">
        <w:rPr>
          <w:color w:val="auto"/>
          <w:sz w:val="20"/>
          <w:szCs w:val="20"/>
        </w:rPr>
        <w:t xml:space="preserve">a </w:t>
      </w:r>
      <w:r w:rsidRPr="00996D6B">
        <w:rPr>
          <w:color w:val="auto"/>
          <w:sz w:val="20"/>
        </w:rPr>
        <w:t xml:space="preserve">for </w:t>
      </w:r>
      <w:r w:rsidRPr="00996D6B">
        <w:rPr>
          <w:color w:val="auto"/>
          <w:sz w:val="20"/>
          <w:szCs w:val="20"/>
        </w:rPr>
        <w:t>13 human</w:t>
      </w:r>
      <w:r w:rsidRPr="00996D6B">
        <w:rPr>
          <w:color w:val="auto"/>
          <w:sz w:val="20"/>
        </w:rPr>
        <w:t xml:space="preserve"> tissues</w:t>
      </w:r>
      <w:r w:rsidRPr="00996D6B">
        <w:rPr>
          <w:b/>
          <w:color w:val="auto"/>
          <w:sz w:val="20"/>
        </w:rPr>
        <w:t xml:space="preserve">: </w:t>
      </w:r>
      <w:r w:rsidRPr="00996D6B">
        <w:rPr>
          <w:color w:val="auto"/>
          <w:sz w:val="20"/>
          <w:szCs w:val="20"/>
        </w:rPr>
        <w:t>adrenal</w:t>
      </w:r>
      <w:r w:rsidRPr="00996D6B">
        <w:rPr>
          <w:color w:val="auto"/>
          <w:sz w:val="20"/>
        </w:rPr>
        <w:t xml:space="preserve"> gland, bone marrow, brain, esophagus, fallopian tube, kidney, liver, pancreas, placenta, salivary gland, skin and testis</w:t>
      </w:r>
      <w:r w:rsidRPr="00996D6B">
        <w:rPr>
          <w:color w:val="auto"/>
          <w:sz w:val="20"/>
          <w:szCs w:val="20"/>
        </w:rPr>
        <w:t xml:space="preserve"> where we found 30 or more tissues enriched genes.</w:t>
      </w:r>
    </w:p>
    <w:p w:rsidR="004756B9" w:rsidRDefault="004756B9">
      <w:bookmarkStart w:id="0" w:name="_GoBack"/>
      <w:bookmarkEnd w:id="0"/>
    </w:p>
    <w:sectPr w:rsidR="004756B9" w:rsidSect="00182473">
      <w:footerReference w:type="default" r:id="rId4"/>
      <w:pgSz w:w="12240" w:h="15840"/>
      <w:pgMar w:top="1440" w:right="1440" w:bottom="1440" w:left="1440" w:header="720" w:footer="720" w:gutter="0"/>
      <w:lnNumType w:countBy="1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142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357DC3" w:rsidRDefault="00BF659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EF1C4D" w:rsidRDefault="00BF6596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596"/>
    <w:rsid w:val="004756B9"/>
    <w:rsid w:val="00BF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A9A952-8D5E-4D0D-9D1D-E586AEDE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596"/>
    <w:pPr>
      <w:suppressAutoHyphens/>
    </w:pPr>
    <w:rPr>
      <w:rFonts w:ascii="Calibri" w:eastAsia="Droid Sans Fallback" w:hAnsi="Calibri" w:cs="Times New Roman"/>
      <w:color w:val="00000A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F65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596"/>
    <w:rPr>
      <w:rFonts w:ascii="Calibri" w:eastAsia="Droid Sans Fallback" w:hAnsi="Calibri" w:cs="Times New Roman"/>
      <w:color w:val="00000A"/>
      <w:lang w:val="en-IN"/>
    </w:rPr>
  </w:style>
  <w:style w:type="paragraph" w:customStyle="1" w:styleId="Default">
    <w:name w:val="Default"/>
    <w:rsid w:val="00BF659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BF6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>Royal Society of Chemistry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Warncke</dc:creator>
  <cp:keywords/>
  <dc:description/>
  <cp:lastModifiedBy>Linda Warncke</cp:lastModifiedBy>
  <cp:revision>1</cp:revision>
  <dcterms:created xsi:type="dcterms:W3CDTF">2017-10-11T16:17:00Z</dcterms:created>
  <dcterms:modified xsi:type="dcterms:W3CDTF">2017-10-11T16:17:00Z</dcterms:modified>
</cp:coreProperties>
</file>