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056" w:rsidRDefault="006E5C9C" w:rsidP="00B460E8">
      <w:pPr>
        <w:jc w:val="both"/>
      </w:pPr>
      <w:r w:rsidRPr="00735D74">
        <w:t xml:space="preserve">Compound </w:t>
      </w:r>
      <w:r w:rsidR="00135CF2">
        <w:rPr>
          <w:b/>
        </w:rPr>
        <w:t>17a</w:t>
      </w:r>
      <w:r w:rsidRPr="00735D74">
        <w:t xml:space="preserve"> - from </w:t>
      </w:r>
      <w:proofErr w:type="spellStart"/>
      <w:r w:rsidR="00135CF2">
        <w:t>quinoxaline</w:t>
      </w:r>
      <w:proofErr w:type="spellEnd"/>
      <w:r w:rsidR="00135CF2">
        <w:t xml:space="preserve"> </w:t>
      </w:r>
      <w:r w:rsidR="00135CF2">
        <w:rPr>
          <w:i/>
        </w:rPr>
        <w:t>N</w:t>
      </w:r>
      <w:r w:rsidR="00135CF2">
        <w:t xml:space="preserve">-oxide + </w:t>
      </w:r>
      <w:proofErr w:type="spellStart"/>
      <w:r w:rsidR="00135CF2">
        <w:t>MeI</w:t>
      </w:r>
      <w:proofErr w:type="spellEnd"/>
      <w:r w:rsidR="00135CF2">
        <w:t xml:space="preserve"> (no solvent)</w:t>
      </w:r>
      <w:r w:rsidR="0032487E">
        <w:t xml:space="preserve"> –</w:t>
      </w:r>
      <w:r w:rsidR="00135CF2">
        <w:t xml:space="preserve"> pro</w:t>
      </w:r>
      <w:r w:rsidR="0032487E">
        <w:t>d</w:t>
      </w:r>
      <w:r w:rsidR="00135CF2">
        <w:t>uct dissolved in</w:t>
      </w:r>
      <w:r w:rsidR="00E64056">
        <w:t xml:space="preserve"> DMSO-</w:t>
      </w:r>
      <w:r w:rsidR="00E64056">
        <w:rPr>
          <w:i/>
        </w:rPr>
        <w:t>d</w:t>
      </w:r>
      <w:r w:rsidR="00E64056">
        <w:rPr>
          <w:vertAlign w:val="subscript"/>
        </w:rPr>
        <w:t>6</w:t>
      </w:r>
      <w:r w:rsidR="00E64056">
        <w:t xml:space="preserve"> (</w:t>
      </w:r>
      <w:r w:rsidR="00E64056">
        <w:rPr>
          <w:vertAlign w:val="superscript"/>
        </w:rPr>
        <w:t>1</w:t>
      </w:r>
      <w:r w:rsidR="00E64056">
        <w:t>H NMR) or</w:t>
      </w:r>
      <w:r w:rsidR="00135CF2">
        <w:t xml:space="preserve"> DMSO</w:t>
      </w:r>
      <w:r w:rsidR="00E64056">
        <w:t xml:space="preserve"> (non-deuterated, </w:t>
      </w:r>
      <w:r w:rsidR="00E64056">
        <w:rPr>
          <w:vertAlign w:val="superscript"/>
        </w:rPr>
        <w:t>1</w:t>
      </w:r>
      <w:r w:rsidR="00E64056">
        <w:t>H-</w:t>
      </w:r>
      <w:r w:rsidR="00E64056">
        <w:rPr>
          <w:vertAlign w:val="superscript"/>
        </w:rPr>
        <w:t>15</w:t>
      </w:r>
      <w:r w:rsidR="00E64056">
        <w:t xml:space="preserve">N HMBC NMR).  </w:t>
      </w:r>
      <w:r w:rsidR="00E64056">
        <w:t>See Supporting Information, pg. S</w:t>
      </w:r>
      <w:r w:rsidR="00E64056">
        <w:t>18 – S19</w:t>
      </w:r>
      <w:r w:rsidR="00E64056">
        <w:t>.</w:t>
      </w:r>
    </w:p>
    <w:p w:rsidR="00E64056" w:rsidRDefault="00E64056" w:rsidP="00E64056">
      <w:pPr>
        <w:jc w:val="center"/>
      </w:pPr>
      <w:r w:rsidRPr="00052868">
        <w:rPr>
          <w:lang w:val="en-US"/>
        </w:rPr>
        <w:object w:dxaOrig="4481" w:dyaOrig="1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94.7pt" o:ole="">
            <v:imagedata r:id="rId4" o:title=""/>
          </v:shape>
          <o:OLEObject Type="Embed" ProgID="ChemDraw.Document.6.0" ShapeID="_x0000_i1025" DrawAspect="Content" ObjectID="_1651353663" r:id="rId5"/>
        </w:object>
      </w:r>
    </w:p>
    <w:p w:rsidR="006E5C9C" w:rsidRDefault="006E5C9C" w:rsidP="006E5C9C"/>
    <w:p w:rsidR="006E5C9C" w:rsidRDefault="006E5C9C" w:rsidP="006E5C9C">
      <w:pPr>
        <w:rPr>
          <w:lang w:val="en-US"/>
        </w:rPr>
      </w:pPr>
      <w:r>
        <w:t xml:space="preserve">NMR Spectrometer:  Bruker </w:t>
      </w:r>
      <w:r>
        <w:rPr>
          <w:lang w:val="en-US"/>
        </w:rPr>
        <w:t>Avance III 600</w:t>
      </w:r>
    </w:p>
    <w:p w:rsidR="006E5C9C" w:rsidRDefault="006E5C9C" w:rsidP="006E5C9C">
      <w:pPr>
        <w:rPr>
          <w:lang w:val="en-US"/>
        </w:rPr>
      </w:pPr>
      <w:r>
        <w:rPr>
          <w:lang w:val="en-US"/>
        </w:rPr>
        <w:t>Acquisition Software:  Bruker Topspin version 3.5.7</w:t>
      </w:r>
    </w:p>
    <w:p w:rsidR="006E5C9C" w:rsidRDefault="006E5C9C" w:rsidP="006E5C9C">
      <w:pPr>
        <w:rPr>
          <w:lang w:val="en-US"/>
        </w:rPr>
      </w:pPr>
      <w:r>
        <w:rPr>
          <w:lang w:val="en-US"/>
        </w:rPr>
        <w:t xml:space="preserve">Program used to process software:  </w:t>
      </w:r>
      <w:proofErr w:type="spellStart"/>
      <w:r>
        <w:rPr>
          <w:lang w:val="en-US"/>
        </w:rPr>
        <w:t>MestreNova</w:t>
      </w:r>
      <w:proofErr w:type="spellEnd"/>
    </w:p>
    <w:p w:rsidR="006E5C9C" w:rsidRDefault="006E5C9C" w:rsidP="006E5C9C">
      <w:pPr>
        <w:rPr>
          <w:lang w:val="en-US"/>
        </w:rPr>
      </w:pPr>
      <w:r>
        <w:rPr>
          <w:lang w:val="en-US"/>
        </w:rPr>
        <w:t xml:space="preserve">Reference Frequency for </w:t>
      </w:r>
      <w:r>
        <w:rPr>
          <w:vertAlign w:val="superscript"/>
          <w:lang w:val="en-US"/>
        </w:rPr>
        <w:t>1</w:t>
      </w:r>
      <w:r>
        <w:rPr>
          <w:lang w:val="en-US"/>
        </w:rPr>
        <w:t>H NMR: 600 MHz</w:t>
      </w:r>
    </w:p>
    <w:p w:rsidR="006E5C9C" w:rsidRDefault="006E5C9C" w:rsidP="006E5C9C">
      <w:pPr>
        <w:rPr>
          <w:lang w:val="en-US"/>
        </w:rPr>
      </w:pPr>
      <w:r>
        <w:rPr>
          <w:lang w:val="en-US"/>
        </w:rPr>
        <w:t xml:space="preserve">Reference Frequency for </w:t>
      </w:r>
      <w:r>
        <w:rPr>
          <w:vertAlign w:val="superscript"/>
          <w:lang w:val="en-US"/>
        </w:rPr>
        <w:t>15</w:t>
      </w:r>
      <w:r>
        <w:rPr>
          <w:lang w:val="en-US"/>
        </w:rPr>
        <w:t>N NMR: 60.8 MHz</w:t>
      </w:r>
    </w:p>
    <w:p w:rsidR="007910DA" w:rsidRDefault="007910DA" w:rsidP="006E5C9C">
      <w:pPr>
        <w:rPr>
          <w:lang w:val="en-US"/>
        </w:rPr>
      </w:pPr>
    </w:p>
    <w:p w:rsidR="00E64056" w:rsidRPr="00F021FA" w:rsidRDefault="00E64056" w:rsidP="00E64056">
      <w:pPr>
        <w:jc w:val="both"/>
      </w:pPr>
      <w:r>
        <w:t xml:space="preserve">Unprocessed NMR spectra from the above reaction are provided in JCAMP-DX format.  Since saving in this format does not allow preservation of correct integration curves (1D NMR spectra) or insertion of spectral traces (2D spectra), the spectra are provided in their original, unprocessed state, with the exception of application of t1 noise reduction to </w:t>
      </w:r>
      <w:r>
        <w:rPr>
          <w:vertAlign w:val="superscript"/>
        </w:rPr>
        <w:t>1</w:t>
      </w:r>
      <w:r>
        <w:t>H-</w:t>
      </w:r>
      <w:r>
        <w:rPr>
          <w:vertAlign w:val="superscript"/>
        </w:rPr>
        <w:t>15</w:t>
      </w:r>
      <w:r>
        <w:t>N HMBC NMR spectra.</w:t>
      </w:r>
      <w:r w:rsidR="00B460E8">
        <w:t xml:space="preserve">  The signal intensity in the </w:t>
      </w:r>
      <w:r w:rsidR="00B460E8">
        <w:rPr>
          <w:vertAlign w:val="superscript"/>
        </w:rPr>
        <w:t>1</w:t>
      </w:r>
      <w:r w:rsidR="00B460E8">
        <w:t>H-</w:t>
      </w:r>
      <w:r w:rsidR="00B460E8">
        <w:rPr>
          <w:vertAlign w:val="superscript"/>
        </w:rPr>
        <w:t>15</w:t>
      </w:r>
      <w:r w:rsidR="00B460E8">
        <w:t>N HMBC NMR</w:t>
      </w:r>
      <w:r w:rsidR="00B460E8">
        <w:t xml:space="preserve"> spectrum is low due to the low conversion in the reaction and the use of non-deuterated solvent for this spectroscopic experiment.</w:t>
      </w:r>
      <w:bookmarkStart w:id="0" w:name="_GoBack"/>
      <w:bookmarkEnd w:id="0"/>
    </w:p>
    <w:p w:rsidR="00735D74" w:rsidRPr="00735D74" w:rsidRDefault="00735D74">
      <w:pPr>
        <w:rPr>
          <w:lang w:val="en-US"/>
        </w:rPr>
      </w:pPr>
    </w:p>
    <w:sectPr w:rsidR="00735D74" w:rsidRPr="00735D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8A"/>
    <w:rsid w:val="000E18E5"/>
    <w:rsid w:val="00135CF2"/>
    <w:rsid w:val="001D4AD2"/>
    <w:rsid w:val="002645C7"/>
    <w:rsid w:val="00280BA6"/>
    <w:rsid w:val="002B5AD8"/>
    <w:rsid w:val="002F2762"/>
    <w:rsid w:val="0032487E"/>
    <w:rsid w:val="0033753B"/>
    <w:rsid w:val="003D4E91"/>
    <w:rsid w:val="00411C39"/>
    <w:rsid w:val="0042223A"/>
    <w:rsid w:val="004F5D6D"/>
    <w:rsid w:val="005267EB"/>
    <w:rsid w:val="005613A7"/>
    <w:rsid w:val="006C6EFB"/>
    <w:rsid w:val="006E5C9C"/>
    <w:rsid w:val="00735D74"/>
    <w:rsid w:val="00762FCB"/>
    <w:rsid w:val="007709E2"/>
    <w:rsid w:val="00777FB9"/>
    <w:rsid w:val="007910DA"/>
    <w:rsid w:val="007B4164"/>
    <w:rsid w:val="007B4EB0"/>
    <w:rsid w:val="007E058A"/>
    <w:rsid w:val="00971728"/>
    <w:rsid w:val="00AC0EAF"/>
    <w:rsid w:val="00AD1E2A"/>
    <w:rsid w:val="00B424D3"/>
    <w:rsid w:val="00B460E8"/>
    <w:rsid w:val="00BB0DF5"/>
    <w:rsid w:val="00CB60C5"/>
    <w:rsid w:val="00D34AB5"/>
    <w:rsid w:val="00D572FE"/>
    <w:rsid w:val="00D6048B"/>
    <w:rsid w:val="00DA3FC9"/>
    <w:rsid w:val="00E64056"/>
    <w:rsid w:val="00FD625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2F81F"/>
  <w15:chartTrackingRefBased/>
  <w15:docId w15:val="{7C2CBE21-6111-4AA3-9DED-13567C16F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C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Byrne</dc:creator>
  <cp:keywords/>
  <dc:description/>
  <cp:lastModifiedBy>Peter Byrne</cp:lastModifiedBy>
  <cp:revision>5</cp:revision>
  <dcterms:created xsi:type="dcterms:W3CDTF">2020-04-13T16:45:00Z</dcterms:created>
  <dcterms:modified xsi:type="dcterms:W3CDTF">2020-05-18T23:26:00Z</dcterms:modified>
</cp:coreProperties>
</file>