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17076" w:rsidRPr="006E185B" w:rsidRDefault="00717076" w:rsidP="00F94397">
      <w:pPr>
        <w:spacing w:line="480" w:lineRule="auto"/>
        <w:ind w:left="300" w:right="403"/>
        <w:rPr>
          <w:rFonts w:ascii="Times New Roman" w:hAnsi="Times New Roman" w:cs="Times New Roman"/>
          <w:b/>
          <w:sz w:val="24"/>
        </w:rPr>
      </w:pPr>
      <w:bookmarkStart w:id="0" w:name="_GoBack"/>
      <w:bookmarkEnd w:id="0"/>
    </w:p>
    <w:p w:rsidR="00717076" w:rsidRPr="006E185B" w:rsidRDefault="00717076" w:rsidP="00F94397">
      <w:pPr>
        <w:spacing w:line="480" w:lineRule="auto"/>
        <w:ind w:left="300" w:right="403"/>
        <w:rPr>
          <w:rFonts w:ascii="Times New Roman" w:hAnsi="Times New Roman" w:cs="Times New Roman"/>
          <w:b/>
          <w:sz w:val="24"/>
        </w:rPr>
      </w:pPr>
    </w:p>
    <w:p w:rsidR="00717076" w:rsidRPr="009E2618" w:rsidRDefault="00FD6F09" w:rsidP="009E2618">
      <w:pPr>
        <w:pStyle w:val="RSCH01PaperTitle"/>
      </w:pPr>
      <w:r w:rsidRPr="009E2618">
        <w:t>Supp</w:t>
      </w:r>
      <w:r w:rsidR="00EA7562" w:rsidRPr="009E2618">
        <w:t>orting</w:t>
      </w:r>
      <w:r w:rsidRPr="009E2618">
        <w:t xml:space="preserve"> Information</w:t>
      </w:r>
    </w:p>
    <w:p w:rsidR="00717076" w:rsidRPr="006E185B" w:rsidRDefault="00717076" w:rsidP="00F94397">
      <w:pPr>
        <w:spacing w:line="480" w:lineRule="auto"/>
        <w:ind w:right="403"/>
        <w:rPr>
          <w:rFonts w:ascii="Times New Roman" w:hAnsi="Times New Roman" w:cs="Times New Roman"/>
          <w:b/>
          <w:sz w:val="24"/>
        </w:rPr>
      </w:pPr>
    </w:p>
    <w:p w:rsidR="00717076" w:rsidRPr="006E185B" w:rsidRDefault="00717076" w:rsidP="00F94397">
      <w:pPr>
        <w:spacing w:line="480" w:lineRule="auto"/>
        <w:ind w:right="403"/>
        <w:rPr>
          <w:rFonts w:ascii="Times New Roman" w:hAnsi="Times New Roman" w:cs="Times New Roman"/>
          <w:b/>
          <w:sz w:val="24"/>
        </w:rPr>
      </w:pPr>
    </w:p>
    <w:p w:rsidR="009E2618" w:rsidRPr="00C32EDF" w:rsidRDefault="009E2618" w:rsidP="009E2618">
      <w:pPr>
        <w:pStyle w:val="RSCH01PaperTitle"/>
      </w:pPr>
      <w:r w:rsidRPr="00CE3752">
        <w:t>A Transferable Machine-learning Scheme from Pure Metals to Alloys in Predicting Adsorption Energies</w:t>
      </w:r>
      <w:r w:rsidRPr="00C32EDF">
        <w:t xml:space="preserve"> </w:t>
      </w:r>
    </w:p>
    <w:p w:rsidR="00717076" w:rsidRPr="009E2618" w:rsidRDefault="00717076" w:rsidP="00F94397">
      <w:pPr>
        <w:spacing w:line="480" w:lineRule="auto"/>
        <w:ind w:right="403"/>
        <w:rPr>
          <w:rFonts w:ascii="Times New Roman" w:hAnsi="Times New Roman" w:cs="Times New Roman"/>
          <w:b/>
          <w:sz w:val="24"/>
          <w:lang w:val="en-GB"/>
        </w:rPr>
      </w:pPr>
    </w:p>
    <w:p w:rsidR="009E2618" w:rsidRPr="00CE3752" w:rsidRDefault="009E2618" w:rsidP="009E2618">
      <w:pPr>
        <w:pStyle w:val="RSCB01ARTAbstract"/>
        <w:rPr>
          <w:rFonts w:cs="Times New Roman"/>
          <w:sz w:val="20"/>
        </w:rPr>
      </w:pPr>
      <w:r w:rsidRPr="00CE3752">
        <w:rPr>
          <w:rFonts w:cs="Times New Roman"/>
          <w:sz w:val="20"/>
        </w:rPr>
        <w:t>Xin Li</w:t>
      </w:r>
      <w:r w:rsidRPr="00CE3752">
        <w:rPr>
          <w:rFonts w:cs="Times New Roman"/>
          <w:sz w:val="20"/>
          <w:vertAlign w:val="superscript"/>
        </w:rPr>
        <w:t>a</w:t>
      </w:r>
      <w:r w:rsidRPr="00CE3752">
        <w:rPr>
          <w:rFonts w:cs="Times New Roman"/>
          <w:sz w:val="20"/>
        </w:rPr>
        <w:t>, Bo Li</w:t>
      </w:r>
      <w:r w:rsidRPr="00CE3752">
        <w:rPr>
          <w:rFonts w:cs="Times New Roman"/>
          <w:sz w:val="20"/>
          <w:vertAlign w:val="superscript"/>
        </w:rPr>
        <w:t>a</w:t>
      </w:r>
      <w:r w:rsidRPr="00CE3752">
        <w:rPr>
          <w:rFonts w:cs="Times New Roman"/>
          <w:sz w:val="20"/>
        </w:rPr>
        <w:t>,</w:t>
      </w:r>
      <w:r>
        <w:rPr>
          <w:rFonts w:cs="Times New Roman"/>
          <w:sz w:val="20"/>
        </w:rPr>
        <w:t xml:space="preserve"> Ze Yang</w:t>
      </w:r>
      <w:r w:rsidRPr="00CE3752">
        <w:rPr>
          <w:rFonts w:cs="Times New Roman"/>
          <w:sz w:val="20"/>
          <w:vertAlign w:val="superscript"/>
        </w:rPr>
        <w:t>a</w:t>
      </w:r>
      <w:r>
        <w:rPr>
          <w:rFonts w:cs="Times New Roman"/>
          <w:sz w:val="20"/>
        </w:rPr>
        <w:t>,</w:t>
      </w:r>
      <w:r w:rsidRPr="00CE3752">
        <w:rPr>
          <w:rFonts w:cs="Times New Roman"/>
          <w:sz w:val="20"/>
        </w:rPr>
        <w:t xml:space="preserve"> Zhiwen Chen</w:t>
      </w:r>
      <w:r w:rsidRPr="00CE3752">
        <w:rPr>
          <w:rFonts w:cs="Times New Roman"/>
          <w:sz w:val="20"/>
          <w:vertAlign w:val="superscript"/>
        </w:rPr>
        <w:t>b</w:t>
      </w:r>
      <w:r w:rsidRPr="00CE3752">
        <w:rPr>
          <w:rFonts w:cs="Times New Roman"/>
          <w:sz w:val="20"/>
        </w:rPr>
        <w:t>, Wang Gao*</w:t>
      </w:r>
      <w:r w:rsidRPr="00CE3752">
        <w:rPr>
          <w:rFonts w:cs="Times New Roman"/>
          <w:sz w:val="20"/>
          <w:vertAlign w:val="superscript"/>
        </w:rPr>
        <w:t>a</w:t>
      </w:r>
      <w:r w:rsidRPr="00CE3752">
        <w:rPr>
          <w:rFonts w:cs="Times New Roman"/>
          <w:sz w:val="20"/>
        </w:rPr>
        <w:t xml:space="preserve"> , and Qing Jiang</w:t>
      </w:r>
      <w:r w:rsidRPr="00CE3752">
        <w:rPr>
          <w:rFonts w:cs="Times New Roman"/>
          <w:sz w:val="20"/>
          <w:vertAlign w:val="superscript"/>
        </w:rPr>
        <w:t>a</w:t>
      </w:r>
    </w:p>
    <w:p w:rsidR="00EA7562" w:rsidRPr="009E2618" w:rsidRDefault="00EA7562" w:rsidP="00F94397">
      <w:pPr>
        <w:spacing w:line="480" w:lineRule="auto"/>
        <w:rPr>
          <w:rFonts w:ascii="Times New Roman" w:hAnsi="Times New Roman" w:cs="Times New Roman"/>
          <w:sz w:val="24"/>
          <w:lang w:val="en-GB"/>
        </w:rPr>
      </w:pPr>
    </w:p>
    <w:p w:rsidR="009E2618" w:rsidRPr="009E2618" w:rsidRDefault="009E2618" w:rsidP="009E2618">
      <w:pPr>
        <w:widowControl/>
        <w:spacing w:line="480" w:lineRule="auto"/>
        <w:rPr>
          <w:rFonts w:cstheme="minorHAnsi"/>
          <w:sz w:val="24"/>
        </w:rPr>
      </w:pPr>
      <w:r w:rsidRPr="009E2618">
        <w:rPr>
          <w:rFonts w:cstheme="minorHAnsi"/>
          <w:sz w:val="24"/>
          <w:vertAlign w:val="superscript"/>
        </w:rPr>
        <w:t>a</w:t>
      </w:r>
      <w:r w:rsidRPr="009E2618">
        <w:rPr>
          <w:rFonts w:cs="Times New Roman"/>
          <w:noProof/>
          <w:kern w:val="0"/>
          <w:sz w:val="20"/>
          <w:szCs w:val="22"/>
          <w:lang w:val="en-GB" w:eastAsia="en-GB"/>
        </w:rPr>
        <w:t>Key Laboratory of Automobile Materials, Ministry of Education, Department of Materials Science and Engineering, Jilin University 130022, Changchun, China.</w:t>
      </w:r>
    </w:p>
    <w:p w:rsidR="009E2618" w:rsidRPr="009E2618" w:rsidRDefault="009E2618" w:rsidP="009E2618">
      <w:pPr>
        <w:widowControl/>
        <w:spacing w:line="480" w:lineRule="auto"/>
        <w:rPr>
          <w:rFonts w:cstheme="minorHAnsi"/>
          <w:sz w:val="24"/>
        </w:rPr>
      </w:pPr>
      <w:r w:rsidRPr="009E2618">
        <w:rPr>
          <w:rFonts w:cstheme="minorHAnsi"/>
          <w:sz w:val="24"/>
          <w:vertAlign w:val="superscript"/>
        </w:rPr>
        <w:t>b</w:t>
      </w:r>
      <w:r w:rsidRPr="009E2618">
        <w:rPr>
          <w:rFonts w:cs="Times New Roman"/>
          <w:noProof/>
          <w:kern w:val="0"/>
          <w:sz w:val="20"/>
          <w:szCs w:val="22"/>
          <w:lang w:val="en-GB" w:eastAsia="en-GB"/>
        </w:rPr>
        <w:t>Department of Materials Science and Engineering, University of Toronto, Toronto, ON, M5S, 3E4, Canada.</w:t>
      </w:r>
    </w:p>
    <w:p w:rsidR="00670D1F" w:rsidRPr="006E185B" w:rsidRDefault="00670D1F" w:rsidP="009E2618">
      <w:pPr>
        <w:widowControl/>
        <w:spacing w:line="480" w:lineRule="auto"/>
        <w:rPr>
          <w:rFonts w:ascii="Times New Roman" w:eastAsia="宋体" w:hAnsi="Times New Roman" w:cs="Times New Roman"/>
          <w:b/>
          <w:bCs/>
          <w:sz w:val="24"/>
        </w:rPr>
      </w:pPr>
      <w:r w:rsidRPr="006E185B">
        <w:rPr>
          <w:rFonts w:ascii="Times New Roman" w:eastAsia="宋体" w:hAnsi="Times New Roman" w:cs="Times New Roman"/>
          <w:b/>
          <w:bCs/>
          <w:sz w:val="24"/>
        </w:rPr>
        <w:br w:type="page"/>
      </w:r>
    </w:p>
    <w:p w:rsidR="004E4B79" w:rsidRPr="006E185B" w:rsidRDefault="004E4B79" w:rsidP="00F94397">
      <w:pPr>
        <w:spacing w:line="480" w:lineRule="auto"/>
        <w:ind w:right="403"/>
        <w:outlineLvl w:val="0"/>
        <w:rPr>
          <w:rFonts w:ascii="Times New Roman" w:hAnsi="Times New Roman" w:cs="Times New Roman"/>
          <w:b/>
          <w:sz w:val="24"/>
          <w:lang w:val="de-DE"/>
        </w:rPr>
      </w:pPr>
      <w:bookmarkStart w:id="1" w:name="_Toc878"/>
    </w:p>
    <w:p w:rsidR="004E4B79" w:rsidRPr="009E2618" w:rsidRDefault="004E4B79" w:rsidP="00F94397">
      <w:pPr>
        <w:spacing w:line="480" w:lineRule="auto"/>
        <w:ind w:right="403"/>
        <w:outlineLvl w:val="0"/>
        <w:rPr>
          <w:rFonts w:cstheme="minorHAnsi"/>
          <w:b/>
          <w:sz w:val="24"/>
          <w:lang w:val="de-DE"/>
        </w:rPr>
      </w:pPr>
      <w:r w:rsidRPr="009E2618">
        <w:rPr>
          <w:rFonts w:cstheme="minorHAnsi"/>
          <w:b/>
          <w:sz w:val="24"/>
          <w:lang w:val="de-DE"/>
        </w:rPr>
        <w:t xml:space="preserve">Note </w:t>
      </w:r>
      <w:r w:rsidR="00EA7562" w:rsidRPr="009E2618">
        <w:rPr>
          <w:rFonts w:cstheme="minorHAnsi"/>
          <w:b/>
          <w:sz w:val="24"/>
          <w:lang w:val="de-DE"/>
        </w:rPr>
        <w:t>S</w:t>
      </w:r>
      <w:r w:rsidRPr="009E2618">
        <w:rPr>
          <w:rFonts w:cstheme="minorHAnsi"/>
          <w:b/>
          <w:sz w:val="24"/>
          <w:lang w:val="de-DE"/>
        </w:rPr>
        <w:t xml:space="preserve">1: </w:t>
      </w:r>
      <w:r w:rsidR="001E218D" w:rsidRPr="009E2618">
        <w:rPr>
          <w:rFonts w:cstheme="minorHAnsi"/>
          <w:b/>
          <w:sz w:val="24"/>
          <w:lang w:val="de-DE"/>
        </w:rPr>
        <w:t>A</w:t>
      </w:r>
      <w:r w:rsidRPr="009E2618">
        <w:rPr>
          <w:rFonts w:cstheme="minorHAnsi"/>
          <w:b/>
          <w:sz w:val="24"/>
          <w:lang w:val="de-DE"/>
        </w:rPr>
        <w:t xml:space="preserve"> </w:t>
      </w:r>
      <w:r w:rsidR="00AA116F" w:rsidRPr="009E2618">
        <w:rPr>
          <w:rFonts w:cstheme="minorHAnsi"/>
          <w:b/>
          <w:sz w:val="24"/>
          <w:lang w:val="de-DE"/>
        </w:rPr>
        <w:t>database of adsorption energies for machine learning model</w:t>
      </w:r>
      <w:r w:rsidR="00E32988" w:rsidRPr="009E2618">
        <w:rPr>
          <w:rFonts w:cstheme="minorHAnsi"/>
          <w:b/>
          <w:sz w:val="24"/>
          <w:lang w:val="de-DE"/>
        </w:rPr>
        <w:t>s</w:t>
      </w:r>
      <w:r w:rsidRPr="009E2618">
        <w:rPr>
          <w:rFonts w:cstheme="minorHAnsi"/>
          <w:b/>
          <w:sz w:val="24"/>
          <w:lang w:val="de-DE"/>
        </w:rPr>
        <w:t>.</w:t>
      </w:r>
      <w:bookmarkEnd w:id="1"/>
    </w:p>
    <w:p w:rsidR="00E51D97" w:rsidRPr="009E2618" w:rsidRDefault="00E51D97" w:rsidP="00F94397">
      <w:pPr>
        <w:widowControl/>
        <w:spacing w:line="480" w:lineRule="auto"/>
        <w:ind w:firstLineChars="200" w:firstLine="482"/>
        <w:rPr>
          <w:rFonts w:cstheme="minorHAnsi"/>
          <w:b/>
          <w:sz w:val="24"/>
          <w:lang w:val="de-DE"/>
        </w:rPr>
      </w:pPr>
    </w:p>
    <w:p w:rsidR="005463A8" w:rsidRPr="009E2618" w:rsidRDefault="007C015A" w:rsidP="00F94397">
      <w:pPr>
        <w:widowControl/>
        <w:spacing w:line="480" w:lineRule="auto"/>
        <w:ind w:firstLineChars="200" w:firstLine="480"/>
        <w:rPr>
          <w:rFonts w:cstheme="minorHAnsi"/>
          <w:bCs/>
          <w:sz w:val="24"/>
          <w:lang w:val="de-DE"/>
        </w:rPr>
      </w:pPr>
      <w:r w:rsidRPr="009E2618">
        <w:rPr>
          <w:rFonts w:cstheme="minorHAnsi"/>
          <w:bCs/>
          <w:sz w:val="24"/>
          <w:lang w:val="de-DE"/>
        </w:rPr>
        <w:t>Among the considered datasets,</w:t>
      </w:r>
      <w:r w:rsidR="00E32988" w:rsidRPr="009E2618">
        <w:rPr>
          <w:rFonts w:cstheme="minorHAnsi"/>
          <w:bCs/>
          <w:sz w:val="24"/>
          <w:lang w:val="de-DE"/>
        </w:rPr>
        <w:t xml:space="preserve"> </w:t>
      </w:r>
      <w:r w:rsidR="006164A8" w:rsidRPr="009E2618">
        <w:rPr>
          <w:rFonts w:cstheme="minorHAnsi"/>
          <w:bCs/>
          <w:sz w:val="24"/>
          <w:lang w:val="de-DE"/>
        </w:rPr>
        <w:t>pure transition metals (</w:t>
      </w:r>
      <w:r w:rsidR="00E32988" w:rsidRPr="009E2618">
        <w:rPr>
          <w:rFonts w:cstheme="minorHAnsi"/>
          <w:bCs/>
          <w:sz w:val="24"/>
          <w:lang w:val="de-DE"/>
        </w:rPr>
        <w:t>TMs</w:t>
      </w:r>
      <w:r w:rsidR="006164A8" w:rsidRPr="009E2618">
        <w:rPr>
          <w:rFonts w:cstheme="minorHAnsi"/>
          <w:bCs/>
          <w:sz w:val="24"/>
          <w:lang w:val="de-DE"/>
        </w:rPr>
        <w:t>)</w:t>
      </w:r>
      <w:r w:rsidR="001424DF" w:rsidRPr="009E2618">
        <w:rPr>
          <w:rFonts w:cstheme="minorHAnsi"/>
          <w:bCs/>
          <w:sz w:val="24"/>
          <w:lang w:val="de-DE"/>
        </w:rPr>
        <w:t xml:space="preserve"> contain Ag, Au, Cu, Pt, Pd, Ir, Ni, Rh and Ru</w:t>
      </w:r>
      <w:r w:rsidR="00E32988" w:rsidRPr="009E2618">
        <w:rPr>
          <w:rFonts w:cstheme="minorHAnsi"/>
          <w:bCs/>
          <w:sz w:val="24"/>
          <w:lang w:val="de-DE"/>
        </w:rPr>
        <w:t xml:space="preserve">, </w:t>
      </w:r>
      <w:r w:rsidR="006164A8" w:rsidRPr="009E2618">
        <w:rPr>
          <w:rFonts w:cstheme="minorHAnsi"/>
          <w:bCs/>
          <w:sz w:val="24"/>
          <w:lang w:val="de-DE"/>
        </w:rPr>
        <w:t>single-atom alloys (</w:t>
      </w:r>
      <w:r w:rsidR="00E32988" w:rsidRPr="009E2618">
        <w:rPr>
          <w:rFonts w:cstheme="minorHAnsi"/>
          <w:bCs/>
          <w:sz w:val="24"/>
          <w:lang w:val="de-DE"/>
        </w:rPr>
        <w:t>SAAs</w:t>
      </w:r>
      <w:r w:rsidR="006164A8" w:rsidRPr="009E2618">
        <w:rPr>
          <w:rFonts w:cstheme="minorHAnsi"/>
          <w:bCs/>
          <w:sz w:val="24"/>
          <w:lang w:val="de-DE"/>
        </w:rPr>
        <w:t>)</w:t>
      </w:r>
      <w:r w:rsidR="001424DF" w:rsidRPr="009E2618">
        <w:rPr>
          <w:rFonts w:cstheme="minorHAnsi"/>
          <w:bCs/>
          <w:sz w:val="24"/>
          <w:lang w:val="de-DE"/>
        </w:rPr>
        <w:t xml:space="preserve"> contain Ag@Cu, Au@Ni, Pt@Rh and Pd@Ir</w:t>
      </w:r>
      <w:r w:rsidR="00E32988" w:rsidRPr="009E2618">
        <w:rPr>
          <w:rFonts w:cstheme="minorHAnsi"/>
          <w:bCs/>
          <w:sz w:val="24"/>
          <w:lang w:val="de-DE"/>
        </w:rPr>
        <w:t xml:space="preserve">, </w:t>
      </w:r>
      <w:r w:rsidRPr="009E2618">
        <w:rPr>
          <w:rFonts w:cstheme="minorHAnsi"/>
          <w:bCs/>
          <w:sz w:val="24"/>
          <w:lang w:val="de-DE"/>
        </w:rPr>
        <w:t xml:space="preserve">and </w:t>
      </w:r>
      <w:r w:rsidR="006164A8" w:rsidRPr="009E2618">
        <w:rPr>
          <w:rFonts w:cstheme="minorHAnsi"/>
          <w:bCs/>
          <w:sz w:val="24"/>
          <w:lang w:val="de-DE"/>
        </w:rPr>
        <w:t>AB intermetallics (</w:t>
      </w:r>
      <w:r w:rsidR="00E32988" w:rsidRPr="009E2618">
        <w:rPr>
          <w:rFonts w:cstheme="minorHAnsi"/>
          <w:bCs/>
          <w:sz w:val="24"/>
          <w:lang w:val="de-DE"/>
        </w:rPr>
        <w:t>ABs</w:t>
      </w:r>
      <w:r w:rsidR="006164A8" w:rsidRPr="009E2618">
        <w:rPr>
          <w:rFonts w:cstheme="minorHAnsi"/>
          <w:bCs/>
          <w:sz w:val="24"/>
          <w:lang w:val="de-DE"/>
        </w:rPr>
        <w:t>)</w:t>
      </w:r>
      <w:r w:rsidR="001424DF" w:rsidRPr="009E2618">
        <w:rPr>
          <w:rFonts w:cstheme="minorHAnsi"/>
          <w:bCs/>
          <w:sz w:val="24"/>
          <w:lang w:val="de-DE"/>
        </w:rPr>
        <w:t xml:space="preserve"> contain</w:t>
      </w:r>
      <w:r w:rsidRPr="009E2618">
        <w:rPr>
          <w:rFonts w:cstheme="minorHAnsi"/>
          <w:bCs/>
          <w:sz w:val="24"/>
          <w:lang w:val="de-DE"/>
        </w:rPr>
        <w:t xml:space="preserve"> </w:t>
      </w:r>
      <w:r w:rsidR="001424DF" w:rsidRPr="009E2618">
        <w:rPr>
          <w:rFonts w:cstheme="minorHAnsi"/>
          <w:bCs/>
          <w:sz w:val="24"/>
          <w:lang w:val="de-DE"/>
        </w:rPr>
        <w:t>AgAu, AgPt, PtRh and IrRu</w:t>
      </w:r>
      <w:r w:rsidR="00E32988" w:rsidRPr="009E2618">
        <w:rPr>
          <w:rFonts w:cstheme="minorHAnsi"/>
          <w:bCs/>
          <w:sz w:val="24"/>
          <w:lang w:val="de-DE"/>
        </w:rPr>
        <w:t xml:space="preserve">, which are from </w:t>
      </w:r>
      <w:r w:rsidR="005F31B2" w:rsidRPr="009E2618">
        <w:rPr>
          <w:rFonts w:cstheme="minorHAnsi"/>
          <w:bCs/>
          <w:sz w:val="24"/>
          <w:lang w:val="de-DE"/>
        </w:rPr>
        <w:t>reference</w:t>
      </w:r>
      <w:r w:rsidR="00E32988" w:rsidRPr="009E2618">
        <w:rPr>
          <w:rFonts w:cstheme="minorHAnsi"/>
          <w:bCs/>
          <w:sz w:val="24"/>
          <w:lang w:val="de-DE"/>
        </w:rPr>
        <w:t xml:space="preserve"> </w:t>
      </w:r>
      <w:r w:rsidR="00614754" w:rsidRPr="00BC7998">
        <w:rPr>
          <w:rFonts w:cstheme="minorHAnsi"/>
          <w:bCs/>
          <w:sz w:val="24"/>
          <w:lang w:val="de-DE"/>
        </w:rPr>
        <w:fldChar w:fldCharType="begin">
          <w:fldData xml:space="preserve">PEVuZE5vdGU+PENpdGU+PEF1dGhvcj5BbmRlcnNlbjwvQXV0aG9yPjxZZWFyPjIwMTk8L1llYXI+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</w:fldData>
        </w:fldChar>
      </w:r>
      <w:r w:rsidR="009E2618" w:rsidRPr="00BC7998">
        <w:rPr>
          <w:rFonts w:cstheme="minorHAnsi"/>
          <w:bCs/>
          <w:sz w:val="24"/>
          <w:lang w:val="de-DE"/>
        </w:rPr>
        <w:instrText xml:space="preserve"> ADDIN EN.CITE </w:instrText>
      </w:r>
      <w:r w:rsidR="009E2618" w:rsidRPr="00BC7998">
        <w:rPr>
          <w:rFonts w:cstheme="minorHAnsi"/>
          <w:bCs/>
          <w:sz w:val="24"/>
          <w:lang w:val="de-DE"/>
        </w:rPr>
        <w:fldChar w:fldCharType="begin">
          <w:fldData xml:space="preserve">PEVuZE5vdGU+PENpdGU+PEF1dGhvcj5BbmRlcnNlbjwvQXV0aG9yPjxZZWFyPjIwMTk8L1llYXI+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</w:fldData>
        </w:fldChar>
      </w:r>
      <w:r w:rsidR="009E2618" w:rsidRPr="00BC7998">
        <w:rPr>
          <w:rFonts w:cstheme="minorHAnsi"/>
          <w:bCs/>
          <w:sz w:val="24"/>
          <w:lang w:val="de-DE"/>
        </w:rPr>
        <w:instrText xml:space="preserve"> ADDIN EN.CITE.DATA </w:instrText>
      </w:r>
      <w:r w:rsidR="009E2618" w:rsidRPr="00BC7998">
        <w:rPr>
          <w:rFonts w:cstheme="minorHAnsi"/>
          <w:bCs/>
          <w:sz w:val="24"/>
          <w:lang w:val="de-DE"/>
        </w:rPr>
      </w:r>
      <w:r w:rsidR="009E2618" w:rsidRPr="00BC7998">
        <w:rPr>
          <w:rFonts w:cstheme="minorHAnsi"/>
          <w:bCs/>
          <w:sz w:val="24"/>
          <w:lang w:val="de-DE"/>
        </w:rPr>
        <w:fldChar w:fldCharType="end"/>
      </w:r>
      <w:r w:rsidR="00614754" w:rsidRPr="00BC7998">
        <w:rPr>
          <w:rFonts w:cstheme="minorHAnsi"/>
          <w:bCs/>
          <w:sz w:val="24"/>
          <w:lang w:val="de-DE"/>
        </w:rPr>
      </w:r>
      <w:r w:rsidR="00614754" w:rsidRPr="00BC7998">
        <w:rPr>
          <w:rFonts w:cstheme="minorHAnsi"/>
          <w:bCs/>
          <w:sz w:val="24"/>
          <w:lang w:val="de-DE"/>
        </w:rPr>
        <w:fldChar w:fldCharType="separate"/>
      </w:r>
      <w:r w:rsidR="009E2618" w:rsidRPr="00BC7998">
        <w:rPr>
          <w:rFonts w:cstheme="minorHAnsi"/>
          <w:bCs/>
          <w:noProof/>
          <w:sz w:val="24"/>
          <w:lang w:val="de-DE"/>
        </w:rPr>
        <w:t>1</w:t>
      </w:r>
      <w:r w:rsidR="00614754" w:rsidRPr="00BC7998">
        <w:rPr>
          <w:rFonts w:cstheme="minorHAnsi"/>
          <w:bCs/>
          <w:sz w:val="24"/>
          <w:lang w:val="de-DE"/>
        </w:rPr>
        <w:fldChar w:fldCharType="end"/>
      </w:r>
      <w:r w:rsidR="00E32988" w:rsidRPr="009E2618">
        <w:rPr>
          <w:rFonts w:cstheme="minorHAnsi"/>
          <w:bCs/>
          <w:sz w:val="24"/>
          <w:lang w:val="de-DE"/>
        </w:rPr>
        <w:t xml:space="preserve">. We consider the (100) facet with </w:t>
      </w:r>
      <w:r w:rsidR="00A07EFF" w:rsidRPr="009E2618">
        <w:rPr>
          <w:rFonts w:cstheme="minorHAnsi"/>
          <w:bCs/>
          <w:sz w:val="24"/>
          <w:lang w:val="de-DE"/>
        </w:rPr>
        <w:t>2</w:t>
      </w:r>
      <w:r w:rsidR="00E32988" w:rsidRPr="009E2618">
        <w:rPr>
          <w:rFonts w:cstheme="minorHAnsi"/>
          <w:bCs/>
          <w:sz w:val="24"/>
          <w:lang w:val="de-DE"/>
        </w:rPr>
        <w:t xml:space="preserve"> adsorption sites, the (110) facet with 4 sites, the (111) facet with 3 sites and (211) facets with 12 sites.</w:t>
      </w:r>
      <w:r w:rsidR="00F94397" w:rsidRPr="009E2618">
        <w:rPr>
          <w:rFonts w:cstheme="minorHAnsi"/>
          <w:bCs/>
          <w:sz w:val="24"/>
          <w:lang w:val="de-DE"/>
        </w:rPr>
        <w:t xml:space="preserve"> Each metallic adsorption systems contain six adsorbates of C, CH, CO, H, O and OH.</w:t>
      </w:r>
      <w:r w:rsidR="00D2445C" w:rsidRPr="009E2618">
        <w:rPr>
          <w:rFonts w:cstheme="minorHAnsi"/>
          <w:bCs/>
          <w:sz w:val="24"/>
          <w:lang w:val="de-DE"/>
        </w:rPr>
        <w:t xml:space="preserve"> For the </w:t>
      </w:r>
      <w:r w:rsidR="006164A8" w:rsidRPr="009E2618">
        <w:rPr>
          <w:rFonts w:cstheme="minorHAnsi"/>
          <w:bCs/>
          <w:sz w:val="24"/>
          <w:lang w:val="de-DE"/>
        </w:rPr>
        <w:t>high-entropy alloys (</w:t>
      </w:r>
      <w:r w:rsidR="00D2445C" w:rsidRPr="009E2618">
        <w:rPr>
          <w:rFonts w:cstheme="minorHAnsi"/>
          <w:bCs/>
          <w:sz w:val="24"/>
          <w:lang w:val="de-DE"/>
        </w:rPr>
        <w:t>HEAs</w:t>
      </w:r>
      <w:r w:rsidR="006164A8" w:rsidRPr="009E2618">
        <w:rPr>
          <w:rFonts w:cstheme="minorHAnsi"/>
          <w:bCs/>
          <w:sz w:val="24"/>
          <w:lang w:val="de-DE"/>
        </w:rPr>
        <w:t>)</w:t>
      </w:r>
      <w:r w:rsidR="00875E75" w:rsidRPr="009E2618">
        <w:rPr>
          <w:rFonts w:cstheme="minorHAnsi"/>
          <w:bCs/>
          <w:sz w:val="24"/>
          <w:lang w:val="de-DE"/>
        </w:rPr>
        <w:t xml:space="preserve"> with the adsorbate of OH</w:t>
      </w:r>
      <w:r w:rsidR="001424DF" w:rsidRPr="009E2618">
        <w:rPr>
          <w:rFonts w:cstheme="minorHAnsi"/>
          <w:bCs/>
          <w:sz w:val="24"/>
          <w:lang w:val="de-DE"/>
        </w:rPr>
        <w:t xml:space="preserve"> on IrPdPtRhRu</w:t>
      </w:r>
      <w:r w:rsidR="00D2445C" w:rsidRPr="009E2618">
        <w:rPr>
          <w:rFonts w:cstheme="minorHAnsi"/>
          <w:bCs/>
          <w:sz w:val="24"/>
          <w:lang w:val="de-DE"/>
        </w:rPr>
        <w:t>, we consider the (100) facet with 1 bridge site, (110) facet with 2 bridge sites, (111) facet with 1 bridge site, (211) facet with 3 bridge sites and (532) facet with 6 bridge sites</w:t>
      </w:r>
      <w:r w:rsidR="005F31B2" w:rsidRPr="009E2618">
        <w:rPr>
          <w:rFonts w:cstheme="minorHAnsi"/>
          <w:bCs/>
          <w:sz w:val="24"/>
          <w:lang w:val="de-DE"/>
        </w:rPr>
        <w:t>, which are all from reference</w:t>
      </w:r>
      <w:r w:rsidR="00614754" w:rsidRPr="009E2618">
        <w:rPr>
          <w:rFonts w:cstheme="minorHAnsi"/>
          <w:bCs/>
          <w:sz w:val="24"/>
          <w:lang w:val="de-DE"/>
        </w:rPr>
        <w:t xml:space="preserve"> </w:t>
      </w:r>
      <w:r w:rsidR="00614754" w:rsidRPr="00BC7998">
        <w:rPr>
          <w:rFonts w:cstheme="minorHAnsi"/>
          <w:bCs/>
          <w:sz w:val="24"/>
          <w:lang w:val="de-DE"/>
        </w:rPr>
        <w:fldChar w:fldCharType="begin"/>
      </w:r>
      <w:r w:rsidR="009E2618" w:rsidRPr="00BC7998">
        <w:rPr>
          <w:rFonts w:cstheme="minorHAnsi"/>
          <w:bCs/>
          <w:sz w:val="24"/>
          <w:lang w:val="de-DE"/>
        </w:rPr>
        <w:instrText xml:space="preserve"> ADDIN EN.CITE &lt;EndNote&gt;&lt;Cite&gt;&lt;Author&gt;Lu&lt;/Author&gt;&lt;Year&gt;2020&lt;/Year&gt;&lt;RecNum&gt;30&lt;/RecNum&gt;&lt;DisplayText&gt;&lt;style face="superscript"&gt;2&lt;/style&gt;&lt;/DisplayText&gt;&lt;record&gt;&lt;rec-number&gt;30&lt;/rec-number&gt;&lt;foreign-keys&gt;&lt;key app="EN" db-id="a9rfwv2prsp9pjew2pe59vv5wfwpwd5xz0xv" timestamp="1621340081"&gt;30&lt;/key&gt;&lt;/foreign-keys&gt;&lt;ref-type name="Journal Article"&gt;17&lt;/ref-type&gt;&lt;contributors&gt;&lt;authors&gt;&lt;author&gt;Lu, Z. L.&lt;/author&gt;&lt;author&gt;Chen, Z. W.&lt;/author&gt;&lt;author&gt;Singh, C. V.&lt;/author&gt;&lt;/authors&gt;&lt;/contributors&gt;&lt;auth-address&gt;Univ Toronto, Dept Mat Sci &amp;amp; Engn, Toronto, ON M5S 3E4, Canada&amp;#xD;Univ Toronto, Dept Mech &amp;amp; Ind Engn, Toronto, ON M5S 3G8, Canada&lt;/auth-address&gt;&lt;titles&gt;&lt;title&gt;Neural Network-Assisted Development of High-Entropy Alloy Catalysts: Decoupling Ligand and Coordination Effects&lt;/title&gt;&lt;secondary-title&gt;Matter&lt;/secondary-title&gt;&lt;alt-title&gt;Matter-Us&lt;/alt-title&gt;&lt;/titles&gt;&lt;pages&gt;1318-1333&lt;/pages&gt;&lt;volume&gt;3&lt;/volume&gt;&lt;number&gt;4&lt;/number&gt;&lt;keywords&gt;&lt;keyword&gt;oxygen reduction reaction&lt;/keyword&gt;&lt;keyword&gt;metal-air batteries&lt;/keyword&gt;&lt;keyword&gt;adsorption properties&lt;/keyword&gt;&lt;keyword&gt;bimetallic catalysts&lt;/keyword&gt;&lt;keyword&gt;scaling relations&lt;/keyword&gt;&lt;keyword&gt;energy&lt;/keyword&gt;&lt;keyword&gt;electrocatalysts&lt;/keyword&gt;&lt;keyword&gt;platinum&lt;/keyword&gt;&lt;keyword&gt;hydrogen&lt;/keyword&gt;&lt;keyword&gt;co2&lt;/keyword&gt;&lt;/keywords&gt;&lt;dates&gt;&lt;year&gt;2020&lt;/year&gt;&lt;pub-dates&gt;&lt;date&gt;Oct 7&lt;/date&gt;&lt;/pub-dates&gt;&lt;/dates&gt;&lt;isbn&gt;2590-2393&lt;/isbn&gt;&lt;accession-num&gt;WOS:000581132600027&lt;/accession-num&gt;&lt;urls&gt;&lt;related-urls&gt;&lt;url&gt;&amp;lt;Go to ISI&amp;gt;://WOS:000581132600027&lt;/url&gt;&lt;/related-urls&gt;&lt;/urls&gt;&lt;electronic-resource-num&gt;10.1016/j.matt.2020.07.029&lt;/electronic-resource-num&gt;&lt;language&gt;English&lt;/language&gt;&lt;/record&gt;&lt;/Cite&gt;&lt;/EndNote&gt;</w:instrText>
      </w:r>
      <w:r w:rsidR="00614754" w:rsidRPr="00BC7998">
        <w:rPr>
          <w:rFonts w:cstheme="minorHAnsi"/>
          <w:bCs/>
          <w:sz w:val="24"/>
          <w:lang w:val="de-DE"/>
        </w:rPr>
        <w:fldChar w:fldCharType="separate"/>
      </w:r>
      <w:r w:rsidR="009E2618" w:rsidRPr="00BC7998">
        <w:rPr>
          <w:rFonts w:cstheme="minorHAnsi"/>
          <w:bCs/>
          <w:noProof/>
          <w:sz w:val="24"/>
          <w:lang w:val="de-DE"/>
        </w:rPr>
        <w:t>2</w:t>
      </w:r>
      <w:r w:rsidR="00614754" w:rsidRPr="00BC7998">
        <w:rPr>
          <w:rFonts w:cstheme="minorHAnsi"/>
          <w:bCs/>
          <w:sz w:val="24"/>
          <w:lang w:val="de-DE"/>
        </w:rPr>
        <w:fldChar w:fldCharType="end"/>
      </w:r>
      <w:r w:rsidR="00D2445C" w:rsidRPr="009E2618">
        <w:rPr>
          <w:rFonts w:cstheme="minorHAnsi"/>
          <w:bCs/>
          <w:sz w:val="24"/>
          <w:lang w:val="de-DE"/>
        </w:rPr>
        <w:t>.</w:t>
      </w:r>
      <w:r w:rsidR="00762C88" w:rsidRPr="0067416D">
        <w:rPr>
          <w:rFonts w:cstheme="minorHAnsi"/>
          <w:bCs/>
          <w:color w:val="00B0F0"/>
          <w:sz w:val="24"/>
          <w:lang w:val="de-DE"/>
        </w:rPr>
        <w:t xml:space="preserve"> The considered adsorption sites are shown in Figure S1.</w:t>
      </w:r>
      <w:r w:rsidR="00875E75" w:rsidRPr="009E2618">
        <w:rPr>
          <w:rFonts w:cstheme="minorHAnsi"/>
          <w:bCs/>
          <w:sz w:val="24"/>
          <w:lang w:val="de-DE"/>
        </w:rPr>
        <w:t xml:space="preserve"> For the case of the interchange</w:t>
      </w:r>
      <w:r w:rsidR="002A3EEE" w:rsidRPr="009E2618">
        <w:rPr>
          <w:rFonts w:cstheme="minorHAnsi"/>
          <w:bCs/>
          <w:sz w:val="24"/>
          <w:lang w:val="de-DE"/>
        </w:rPr>
        <w:t>s</w:t>
      </w:r>
      <w:r w:rsidR="00875E75" w:rsidRPr="009E2618">
        <w:rPr>
          <w:rFonts w:cstheme="minorHAnsi"/>
          <w:bCs/>
          <w:sz w:val="24"/>
          <w:lang w:val="de-DE"/>
        </w:rPr>
        <w:t xml:space="preserve"> of nearest-neighbor</w:t>
      </w:r>
      <w:r w:rsidR="001424DF" w:rsidRPr="009E2618">
        <w:rPr>
          <w:rFonts w:cstheme="minorHAnsi"/>
          <w:bCs/>
          <w:sz w:val="24"/>
          <w:lang w:val="de-DE"/>
        </w:rPr>
        <w:t>ing</w:t>
      </w:r>
      <w:r w:rsidR="00875E75" w:rsidRPr="009E2618">
        <w:rPr>
          <w:rFonts w:cstheme="minorHAnsi"/>
          <w:bCs/>
          <w:sz w:val="24"/>
          <w:lang w:val="de-DE"/>
        </w:rPr>
        <w:t xml:space="preserve"> atoms on HEAs, we consider</w:t>
      </w:r>
      <w:r w:rsidR="005E68D9" w:rsidRPr="009E2618">
        <w:rPr>
          <w:rFonts w:cstheme="minorHAnsi"/>
          <w:bCs/>
          <w:sz w:val="24"/>
          <w:lang w:val="de-DE"/>
        </w:rPr>
        <w:t xml:space="preserve"> </w:t>
      </w:r>
      <w:r w:rsidR="00AE1B77" w:rsidRPr="009E2618">
        <w:rPr>
          <w:rFonts w:cstheme="minorHAnsi"/>
          <w:bCs/>
          <w:sz w:val="24"/>
          <w:lang w:val="de-DE"/>
        </w:rPr>
        <w:t xml:space="preserve">the </w:t>
      </w:r>
      <w:r w:rsidR="00875E75" w:rsidRPr="009E2618">
        <w:rPr>
          <w:rFonts w:cstheme="minorHAnsi"/>
          <w:bCs/>
          <w:sz w:val="24"/>
          <w:lang w:val="de-DE"/>
        </w:rPr>
        <w:t>HEA structures</w:t>
      </w:r>
      <w:r w:rsidR="00AE1B77" w:rsidRPr="009E2618">
        <w:rPr>
          <w:rFonts w:cstheme="minorHAnsi"/>
          <w:bCs/>
          <w:sz w:val="24"/>
          <w:lang w:val="de-DE"/>
        </w:rPr>
        <w:t xml:space="preserve"> </w:t>
      </w:r>
      <w:r w:rsidR="00875E75" w:rsidRPr="009E2618">
        <w:rPr>
          <w:rFonts w:cstheme="minorHAnsi"/>
          <w:bCs/>
          <w:sz w:val="24"/>
          <w:lang w:val="de-DE"/>
        </w:rPr>
        <w:t>with the adsorption sites of RhRh, PtPt and PdIr</w:t>
      </w:r>
      <w:r w:rsidR="00E0093D" w:rsidRPr="009E2618">
        <w:rPr>
          <w:rFonts w:cstheme="minorHAnsi"/>
          <w:bCs/>
          <w:sz w:val="24"/>
          <w:lang w:val="de-DE"/>
        </w:rPr>
        <w:t>.</w:t>
      </w:r>
      <w:r w:rsidR="00875E75" w:rsidRPr="009E2618">
        <w:rPr>
          <w:rFonts w:cstheme="minorHAnsi"/>
          <w:bCs/>
          <w:sz w:val="24"/>
          <w:lang w:val="de-DE"/>
        </w:rPr>
        <w:t xml:space="preserve"> For the TM </w:t>
      </w:r>
      <w:r w:rsidR="00545567" w:rsidRPr="009E2618">
        <w:rPr>
          <w:rFonts w:cstheme="minorHAnsi"/>
          <w:bCs/>
          <w:sz w:val="24"/>
          <w:lang w:val="de-DE"/>
        </w:rPr>
        <w:t>nanoparticle</w:t>
      </w:r>
      <w:r w:rsidR="00875E75" w:rsidRPr="009E2618">
        <w:rPr>
          <w:rFonts w:cstheme="minorHAnsi"/>
          <w:bCs/>
          <w:sz w:val="24"/>
          <w:lang w:val="de-DE"/>
        </w:rPr>
        <w:t>s</w:t>
      </w:r>
      <w:r w:rsidR="001424DF" w:rsidRPr="009E2618">
        <w:rPr>
          <w:rFonts w:cstheme="minorHAnsi"/>
          <w:bCs/>
          <w:sz w:val="24"/>
          <w:lang w:val="de-DE"/>
        </w:rPr>
        <w:t xml:space="preserve"> (NPs) </w:t>
      </w:r>
      <w:r w:rsidR="00FC72BD" w:rsidRPr="009E2618">
        <w:rPr>
          <w:rFonts w:cstheme="minorHAnsi"/>
          <w:bCs/>
          <w:sz w:val="24"/>
          <w:lang w:val="de-DE"/>
        </w:rPr>
        <w:t>from reference</w:t>
      </w:r>
      <w:r w:rsidR="00614754" w:rsidRPr="009E2618">
        <w:rPr>
          <w:rFonts w:cstheme="minorHAnsi"/>
          <w:bCs/>
          <w:sz w:val="24"/>
          <w:lang w:val="de-DE"/>
        </w:rPr>
        <w:t xml:space="preserve"> </w:t>
      </w:r>
      <w:r w:rsidR="00614754" w:rsidRPr="00BC7998">
        <w:rPr>
          <w:rFonts w:cstheme="minorHAnsi"/>
          <w:bCs/>
          <w:sz w:val="24"/>
          <w:lang w:val="de-DE"/>
        </w:rPr>
        <w:fldChar w:fldCharType="begin"/>
      </w:r>
      <w:r w:rsidR="009E2618" w:rsidRPr="00BC7998">
        <w:rPr>
          <w:rFonts w:cstheme="minorHAnsi"/>
          <w:bCs/>
          <w:sz w:val="24"/>
          <w:lang w:val="de-DE"/>
        </w:rPr>
        <w:instrText xml:space="preserve"> ADDIN EN.CITE &lt;EndNote&gt;&lt;Cite&gt;&lt;Author&gt;Dean&lt;/Author&gt;&lt;Year&gt;2019&lt;/Year&gt;&lt;RecNum&gt;31&lt;/RecNum&gt;&lt;DisplayText&gt;&lt;style face="superscript"&gt;3&lt;/style&gt;&lt;/DisplayText&gt;&lt;record&gt;&lt;rec-number&gt;31&lt;/rec-number&gt;&lt;foreign-keys&gt;&lt;key app="EN" db-id="a9rfwv2prsp9pjew2pe59vv5wfwpwd5xz0xv" timestamp="1621340512"&gt;31&lt;/key&gt;&lt;/foreign-keys&gt;&lt;ref-type name="Journal Article"&gt;17&lt;/ref-type&gt;&lt;contributors&gt;&lt;authors&gt;&lt;author&gt;Dean, J.&lt;/author&gt;&lt;author&gt;Taylor, M. G.&lt;/author&gt;&lt;author&gt;Mpourmpakis, G.&lt;/author&gt;&lt;/authors&gt;&lt;/contributors&gt;&lt;auth-address&gt;Univ Pittsburgh, Dept Chem Engn, Pittsburgh, PA 15261 USA&lt;/auth-address&gt;&lt;titles&gt;&lt;title&gt;Unfolding adsorption on metal nanoparticles: Connecting stability with catalysis&lt;/title&gt;&lt;secondary-title&gt;Science Advances&lt;/secondary-title&gt;&lt;alt-title&gt;Sci Adv&lt;/alt-title&gt;&lt;/titles&gt;&lt;periodical&gt;&lt;full-title&gt;Science Advances&lt;/full-title&gt;&lt;abbr-1&gt;Sci. Adv.&lt;/abbr-1&gt;&lt;abbr-2&gt;Sci Adv&lt;/abbr-2&gt;&lt;/periodical&gt;&lt;alt-periodical&gt;&lt;full-title&gt;Science Advances&lt;/full-title&gt;&lt;abbr-1&gt;Sci. Adv.&lt;/abbr-1&gt;&lt;abbr-2&gt;Sci Adv&lt;/abbr-2&gt;&lt;/alt-periodical&gt;&lt;pages&gt;eaax5101&lt;/pages&gt;&lt;volume&gt;5&lt;/volume&gt;&lt;number&gt;9&lt;/number&gt;&lt;section&gt;eaax5101&lt;/section&gt;&lt;keywords&gt;&lt;keyword&gt;density-functional theory&lt;/keyword&gt;&lt;keyword&gt;electron-affinity&lt;/keyword&gt;&lt;keyword&gt;scaling relations&lt;/keyword&gt;&lt;keyword&gt;co2 reduction&lt;/keyword&gt;&lt;keyword&gt;electronegativity&lt;/keyword&gt;&lt;keyword&gt;selection&lt;/keyword&gt;&lt;keyword&gt;energies&lt;/keyword&gt;&lt;keyword&gt;hardness&lt;/keyword&gt;&lt;keyword&gt;ri-mp2&lt;/keyword&gt;&lt;keyword&gt;design&lt;/keyword&gt;&lt;/keywords&gt;&lt;dates&gt;&lt;year&gt;2019&lt;/year&gt;&lt;pub-dates&gt;&lt;date&gt;Sep&lt;/date&gt;&lt;/pub-dates&gt;&lt;/dates&gt;&lt;isbn&gt;2375-2548&lt;/isbn&gt;&lt;accession-num&gt;WOS:000491128800041&lt;/accession-num&gt;&lt;urls&gt;&lt;related-urls&gt;&lt;url&gt;&lt;style face="underline" font="default" size="100%"&gt;&amp;lt;Go to ISI&amp;gt;://WOS:000491128800041&lt;/style&gt;&lt;/url&gt;&lt;/related-urls&gt;&lt;/urls&gt;&lt;electronic-resource-num&gt;ARTN eaax5101&amp;#xD;10.1126/sciadv.aax5101&lt;/electronic-resource-num&gt;&lt;language&gt;English&lt;/language&gt;&lt;/record&gt;&lt;/Cite&gt;&lt;/EndNote&gt;</w:instrText>
      </w:r>
      <w:r w:rsidR="00614754" w:rsidRPr="00BC7998">
        <w:rPr>
          <w:rFonts w:cstheme="minorHAnsi"/>
          <w:bCs/>
          <w:sz w:val="24"/>
          <w:lang w:val="de-DE"/>
        </w:rPr>
        <w:fldChar w:fldCharType="separate"/>
      </w:r>
      <w:r w:rsidR="009E2618" w:rsidRPr="00BC7998">
        <w:rPr>
          <w:rFonts w:cstheme="minorHAnsi"/>
          <w:bCs/>
          <w:noProof/>
          <w:sz w:val="24"/>
          <w:lang w:val="de-DE"/>
        </w:rPr>
        <w:t>3</w:t>
      </w:r>
      <w:r w:rsidR="00614754" w:rsidRPr="00BC7998">
        <w:rPr>
          <w:rFonts w:cstheme="minorHAnsi"/>
          <w:bCs/>
          <w:sz w:val="24"/>
          <w:lang w:val="de-DE"/>
        </w:rPr>
        <w:fldChar w:fldCharType="end"/>
      </w:r>
      <w:r w:rsidR="00875E75" w:rsidRPr="009E2618">
        <w:rPr>
          <w:rFonts w:cstheme="minorHAnsi"/>
          <w:bCs/>
          <w:sz w:val="24"/>
          <w:lang w:val="de-DE"/>
        </w:rPr>
        <w:t xml:space="preserve">, </w:t>
      </w:r>
      <w:r w:rsidR="00545567" w:rsidRPr="009E2618">
        <w:rPr>
          <w:rFonts w:cstheme="minorHAnsi"/>
          <w:bCs/>
          <w:sz w:val="24"/>
          <w:lang w:val="de-DE"/>
        </w:rPr>
        <w:t xml:space="preserve">the data contain three </w:t>
      </w:r>
      <w:r w:rsidR="00AE1B77" w:rsidRPr="009E2618">
        <w:rPr>
          <w:rFonts w:cstheme="minorHAnsi"/>
          <w:bCs/>
          <w:sz w:val="24"/>
          <w:lang w:val="de-DE"/>
        </w:rPr>
        <w:t xml:space="preserve">morphologies </w:t>
      </w:r>
      <w:r w:rsidR="00545567" w:rsidRPr="009E2618">
        <w:rPr>
          <w:rFonts w:cstheme="minorHAnsi"/>
          <w:bCs/>
          <w:sz w:val="24"/>
          <w:lang w:val="de-DE"/>
        </w:rPr>
        <w:t xml:space="preserve">of Cube, </w:t>
      </w:r>
      <w:r w:rsidR="00545567" w:rsidRPr="009E2618">
        <w:rPr>
          <w:rFonts w:eastAsia="宋体" w:cstheme="minorHAnsi"/>
          <w:kern w:val="0"/>
          <w:sz w:val="24"/>
        </w:rPr>
        <w:t>Cuboctahedron and Icosahedron as well as three size</w:t>
      </w:r>
      <w:r w:rsidR="00AE1B77" w:rsidRPr="009E2618">
        <w:rPr>
          <w:rFonts w:eastAsia="宋体" w:cstheme="minorHAnsi"/>
          <w:kern w:val="0"/>
          <w:sz w:val="24"/>
        </w:rPr>
        <w:t>s</w:t>
      </w:r>
      <w:r w:rsidR="00545567" w:rsidRPr="009E2618">
        <w:rPr>
          <w:rFonts w:eastAsia="宋体" w:cstheme="minorHAnsi"/>
          <w:kern w:val="0"/>
          <w:sz w:val="24"/>
        </w:rPr>
        <w:t xml:space="preserve"> of 55-, 147- and 172-atoms, with three </w:t>
      </w:r>
      <w:r w:rsidR="00FC72BD" w:rsidRPr="009E2618">
        <w:rPr>
          <w:rFonts w:eastAsia="宋体" w:cstheme="minorHAnsi"/>
          <w:kern w:val="0"/>
          <w:sz w:val="24"/>
        </w:rPr>
        <w:t>adsorbates</w:t>
      </w:r>
      <w:r w:rsidR="00545567" w:rsidRPr="009E2618">
        <w:rPr>
          <w:rFonts w:eastAsia="宋体" w:cstheme="minorHAnsi"/>
          <w:kern w:val="0"/>
          <w:sz w:val="24"/>
        </w:rPr>
        <w:t xml:space="preserve"> of CH</w:t>
      </w:r>
      <w:r w:rsidR="00545567" w:rsidRPr="009E2618">
        <w:rPr>
          <w:rFonts w:eastAsia="宋体" w:cstheme="minorHAnsi"/>
          <w:kern w:val="0"/>
          <w:sz w:val="24"/>
          <w:vertAlign w:val="subscript"/>
        </w:rPr>
        <w:t>3</w:t>
      </w:r>
      <w:r w:rsidR="00545567" w:rsidRPr="009E2618">
        <w:rPr>
          <w:rFonts w:eastAsia="宋体" w:cstheme="minorHAnsi"/>
          <w:kern w:val="0"/>
          <w:sz w:val="24"/>
        </w:rPr>
        <w:t>, CO and OH.</w:t>
      </w:r>
      <w:r w:rsidR="00FC72BD" w:rsidRPr="009E2618">
        <w:rPr>
          <w:rFonts w:eastAsia="宋体" w:cstheme="minorHAnsi"/>
          <w:kern w:val="0"/>
          <w:sz w:val="24"/>
        </w:rPr>
        <w:t xml:space="preserve"> </w:t>
      </w:r>
      <w:r w:rsidR="00710FD1" w:rsidRPr="0067416D">
        <w:rPr>
          <w:rFonts w:eastAsia="宋体" w:cstheme="minorHAnsi"/>
          <w:color w:val="00B0F0"/>
          <w:kern w:val="0"/>
          <w:sz w:val="24"/>
        </w:rPr>
        <w:t>The structures are shown in Figure S</w:t>
      </w:r>
      <w:r w:rsidR="004827E1" w:rsidRPr="0067416D">
        <w:rPr>
          <w:rFonts w:eastAsia="宋体" w:cstheme="minorHAnsi"/>
          <w:color w:val="00B0F0"/>
          <w:kern w:val="0"/>
          <w:sz w:val="24"/>
        </w:rPr>
        <w:t>2</w:t>
      </w:r>
      <w:r w:rsidR="00710FD1" w:rsidRPr="0067416D">
        <w:rPr>
          <w:rFonts w:eastAsia="宋体" w:cstheme="minorHAnsi"/>
          <w:color w:val="00B0F0"/>
          <w:kern w:val="0"/>
          <w:sz w:val="24"/>
        </w:rPr>
        <w:t xml:space="preserve">. </w:t>
      </w:r>
      <w:r w:rsidR="00F92CCD" w:rsidRPr="009E2618">
        <w:rPr>
          <w:rFonts w:eastAsia="宋体" w:cstheme="minorHAnsi"/>
          <w:kern w:val="0"/>
          <w:sz w:val="24"/>
        </w:rPr>
        <w:t>T</w:t>
      </w:r>
      <w:r w:rsidR="00FC72BD" w:rsidRPr="009E2618">
        <w:rPr>
          <w:rFonts w:eastAsia="宋体" w:cstheme="minorHAnsi"/>
          <w:kern w:val="0"/>
          <w:sz w:val="24"/>
        </w:rPr>
        <w:t xml:space="preserve">he </w:t>
      </w:r>
      <w:r w:rsidR="00F92CCD" w:rsidRPr="009E2618">
        <w:rPr>
          <w:rFonts w:eastAsia="宋体" w:cstheme="minorHAnsi"/>
          <w:kern w:val="0"/>
          <w:sz w:val="24"/>
        </w:rPr>
        <w:t>datasets on TMs with adatoms come from reference</w:t>
      </w:r>
      <w:r w:rsidR="00614754" w:rsidRPr="009E2618">
        <w:rPr>
          <w:rFonts w:eastAsia="宋体" w:cstheme="minorHAnsi"/>
          <w:kern w:val="0"/>
          <w:sz w:val="24"/>
        </w:rPr>
        <w:t xml:space="preserve"> </w:t>
      </w:r>
      <w:r w:rsidR="00614754" w:rsidRPr="009E2618">
        <w:rPr>
          <w:rFonts w:eastAsia="宋体" w:cstheme="minorHAnsi"/>
          <w:kern w:val="0"/>
          <w:sz w:val="24"/>
        </w:rPr>
        <w:fldChar w:fldCharType="begin"/>
      </w:r>
      <w:r w:rsidR="009E2618">
        <w:rPr>
          <w:rFonts w:eastAsia="宋体" w:cstheme="minorHAnsi"/>
          <w:kern w:val="0"/>
          <w:sz w:val="24"/>
        </w:rPr>
        <w:instrText xml:space="preserve"> ADDIN EN.CITE &lt;EndNote&gt;&lt;Cite&gt;&lt;Author&gt;Roling&lt;/Author&gt;&lt;Year&gt;2018&lt;/Year&gt;&lt;RecNum&gt;32&lt;/RecNum&gt;&lt;DisplayText&gt;&lt;style face="superscript"&gt;4&lt;/style&gt;&lt;/DisplayText&gt;&lt;record&gt;&lt;rec-number&gt;32&lt;/rec-number&gt;&lt;foreign-keys&gt;&lt;key app="EN" db-id="a9rfwv2prsp9pjew2pe59vv5wfwpwd5xz0xv" timestamp="1621340593"&gt;32&lt;/key&gt;&lt;/foreign-keys&gt;&lt;ref-type name="Journal Article"&gt;17&lt;/ref-type&gt;&lt;contributors&gt;&lt;authors&gt;&lt;author&gt;Roling, L. T.&lt;/author&gt;&lt;author&gt;Abild-Pedersen, F.&lt;/author&gt;&lt;/authors&gt;&lt;/contributors&gt;&lt;auth-address&gt;SLAC Natl Accelerator Lab, SUNCAT Ctr Interface Sci &amp;amp; Catalysis, 2575 Sand Hill Rd, Menlo Pk, CA 94025 USA&amp;#xD;Stanford Univ, SUNCAT Ctr Interface Sci &amp;amp; Catalysis, 443 Via Ortega, Stanford, CA 94305 USA&lt;/auth-address&gt;&lt;titles&gt;&lt;title&gt;Structure-Sensitive Scaling Relations: Adsorption Energies from Surface Site Stability&lt;/title&gt;&lt;secondary-title&gt;Chemcatchem&lt;/secondary-title&gt;&lt;alt-title&gt;Chemcatchem&lt;/alt-title&gt;&lt;/titles&gt;&lt;pages&gt;1643-1650&lt;/pages&gt;&lt;volume&gt;10&lt;/volume&gt;&lt;number&gt;7&lt;/number&gt;&lt;keywords&gt;&lt;keyword&gt;coordination number&lt;/keyword&gt;&lt;keyword&gt;density functional theory&lt;/keyword&gt;&lt;keyword&gt;heterogeneous catalysis&lt;/keyword&gt;&lt;keyword&gt;nanoparticles&lt;/keyword&gt;&lt;keyword&gt;transition metals&lt;/keyword&gt;&lt;keyword&gt;density-functional theory&lt;/keyword&gt;&lt;keyword&gt;heterogeneous catalysis&lt;/keyword&gt;&lt;keyword&gt;coordination numbers&lt;/keyword&gt;&lt;keyword&gt;metal-surfaces&lt;/keyword&gt;&lt;keyword&gt;reactivity&lt;/keyword&gt;&lt;keyword&gt;nanoparticles&lt;/keyword&gt;&lt;keyword&gt;strain&lt;/keyword&gt;&lt;keyword&gt;oxygen&lt;/keyword&gt;&lt;/keywords&gt;&lt;dates&gt;&lt;year&gt;2018&lt;/year&gt;&lt;pub-dates&gt;&lt;date&gt;Apr 9&lt;/date&gt;&lt;/pub-dates&gt;&lt;/dates&gt;&lt;isbn&gt;1867-3880&lt;/isbn&gt;&lt;accession-num&gt;WOS:000430102400022&lt;/accession-num&gt;&lt;urls&gt;&lt;related-urls&gt;&lt;url&gt;&amp;lt;Go to ISI&amp;gt;://WOS:000430102400022&lt;/url&gt;&lt;/related-urls&gt;&lt;/urls&gt;&lt;electronic-resource-num&gt;10.1002/cctc.201701841&lt;/electronic-resource-num&gt;&lt;language&gt;English&lt;/language&gt;&lt;/record&gt;&lt;/Cite&gt;&lt;/EndNote&gt;</w:instrText>
      </w:r>
      <w:r w:rsidR="00614754" w:rsidRPr="009E2618">
        <w:rPr>
          <w:rFonts w:eastAsia="宋体" w:cstheme="minorHAnsi"/>
          <w:kern w:val="0"/>
          <w:sz w:val="24"/>
        </w:rPr>
        <w:fldChar w:fldCharType="separate"/>
      </w:r>
      <w:r w:rsidR="009E2618" w:rsidRPr="009E2618">
        <w:rPr>
          <w:rFonts w:eastAsia="宋体" w:cstheme="minorHAnsi"/>
          <w:noProof/>
          <w:kern w:val="0"/>
          <w:sz w:val="24"/>
          <w:vertAlign w:val="superscript"/>
        </w:rPr>
        <w:t>4</w:t>
      </w:r>
      <w:r w:rsidR="00614754" w:rsidRPr="009E2618">
        <w:rPr>
          <w:rFonts w:eastAsia="宋体" w:cstheme="minorHAnsi"/>
          <w:kern w:val="0"/>
          <w:sz w:val="24"/>
        </w:rPr>
        <w:fldChar w:fldCharType="end"/>
      </w:r>
      <w:r w:rsidR="00F92CCD" w:rsidRPr="009E2618">
        <w:rPr>
          <w:rFonts w:eastAsia="宋体" w:cstheme="minorHAnsi"/>
          <w:kern w:val="0"/>
          <w:sz w:val="24"/>
        </w:rPr>
        <w:t>, which include (100), (111), (211) facets and three adsorbates of CH</w:t>
      </w:r>
      <w:r w:rsidR="00F92CCD" w:rsidRPr="009E2618">
        <w:rPr>
          <w:rFonts w:eastAsia="宋体" w:cstheme="minorHAnsi"/>
          <w:kern w:val="0"/>
          <w:sz w:val="24"/>
          <w:vertAlign w:val="subscript"/>
        </w:rPr>
        <w:t>3</w:t>
      </w:r>
      <w:r w:rsidR="00F92CCD" w:rsidRPr="009E2618">
        <w:rPr>
          <w:rFonts w:eastAsia="宋体" w:cstheme="minorHAnsi"/>
          <w:kern w:val="0"/>
          <w:sz w:val="24"/>
        </w:rPr>
        <w:t>, CO and OH.</w:t>
      </w:r>
    </w:p>
    <w:p w:rsidR="00E32988" w:rsidRPr="009E2618" w:rsidRDefault="00E32988" w:rsidP="00F94397">
      <w:pPr>
        <w:widowControl/>
        <w:spacing w:line="480" w:lineRule="auto"/>
        <w:ind w:firstLineChars="200" w:firstLine="480"/>
        <w:rPr>
          <w:rFonts w:cstheme="minorHAnsi"/>
          <w:sz w:val="24"/>
          <w:lang w:val="de-DE"/>
        </w:rPr>
      </w:pPr>
    </w:p>
    <w:p w:rsidR="005463A8" w:rsidRPr="009E2618" w:rsidRDefault="005463A8" w:rsidP="00F94397">
      <w:pPr>
        <w:widowControl/>
        <w:spacing w:line="480" w:lineRule="auto"/>
        <w:jc w:val="left"/>
        <w:rPr>
          <w:rFonts w:cstheme="minorHAnsi"/>
          <w:sz w:val="24"/>
        </w:rPr>
      </w:pPr>
      <w:r w:rsidRPr="009E2618">
        <w:rPr>
          <w:rFonts w:cstheme="minorHAnsi"/>
          <w:sz w:val="24"/>
        </w:rPr>
        <w:br w:type="page"/>
      </w:r>
    </w:p>
    <w:p w:rsidR="005463A8" w:rsidRPr="009E2618" w:rsidRDefault="005463A8" w:rsidP="00F94397">
      <w:pPr>
        <w:widowControl/>
        <w:spacing w:line="480" w:lineRule="auto"/>
        <w:rPr>
          <w:rFonts w:cstheme="minorHAnsi"/>
          <w:sz w:val="24"/>
        </w:rPr>
      </w:pPr>
      <w:r w:rsidRPr="009E2618">
        <w:rPr>
          <w:rFonts w:cstheme="minorHAnsi"/>
          <w:b/>
          <w:sz w:val="24"/>
          <w:lang w:val="de-DE"/>
        </w:rPr>
        <w:lastRenderedPageBreak/>
        <w:t>Note S</w:t>
      </w:r>
      <w:r w:rsidR="00E32988" w:rsidRPr="009E2618">
        <w:rPr>
          <w:rFonts w:cstheme="minorHAnsi"/>
          <w:b/>
          <w:sz w:val="24"/>
          <w:lang w:val="de-DE"/>
        </w:rPr>
        <w:t>2</w:t>
      </w:r>
      <w:r w:rsidRPr="009E2618">
        <w:rPr>
          <w:rFonts w:cstheme="minorHAnsi"/>
          <w:b/>
          <w:sz w:val="24"/>
          <w:lang w:val="de-DE"/>
        </w:rPr>
        <w:t>: A Python script for determining the adsorption sites and active sites of targeted structrues and caculating the corresponding descriptors.</w:t>
      </w:r>
    </w:p>
    <w:p w:rsidR="005463A8" w:rsidRPr="009E2618" w:rsidRDefault="005463A8" w:rsidP="00F94397">
      <w:pPr>
        <w:widowControl/>
        <w:spacing w:line="480" w:lineRule="auto"/>
        <w:ind w:firstLineChars="200" w:firstLine="482"/>
        <w:rPr>
          <w:rFonts w:cstheme="minorHAnsi"/>
          <w:b/>
          <w:sz w:val="24"/>
          <w:lang w:val="de-DE"/>
        </w:rPr>
      </w:pPr>
    </w:p>
    <w:p w:rsidR="005463A8" w:rsidRPr="009E2618" w:rsidRDefault="005463A8" w:rsidP="00F94397">
      <w:pPr>
        <w:widowControl/>
        <w:spacing w:line="480" w:lineRule="auto"/>
        <w:ind w:firstLineChars="200" w:firstLine="480"/>
        <w:rPr>
          <w:rFonts w:cstheme="minorHAnsi"/>
          <w:sz w:val="24"/>
        </w:rPr>
      </w:pPr>
      <w:r w:rsidRPr="009E2618">
        <w:rPr>
          <w:rFonts w:cstheme="minorHAnsi"/>
          <w:bCs/>
          <w:sz w:val="24"/>
          <w:lang w:val="de-DE"/>
        </w:rPr>
        <w:t>We design a Python script to make it easy for users to obtain a large number of descriptors of the targeted structures. Based on the package of Atoms Simulation Environment (ASE)</w:t>
      </w:r>
      <w:r w:rsidR="003D2550" w:rsidRPr="009E2618">
        <w:rPr>
          <w:rFonts w:cstheme="minorHAnsi"/>
          <w:bCs/>
          <w:sz w:val="24"/>
          <w:lang w:val="de-DE"/>
        </w:rPr>
        <w:fldChar w:fldCharType="begin">
          <w:fldData xml:space="preserve">PEVuZE5vdGU+PENpdGU+PEF1dGhvcj5MYXJzZW48L0F1dGhvcj48WWVhcj4yMDE3PC9ZZWFyPjxS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</w:fldData>
        </w:fldChar>
      </w:r>
      <w:r w:rsidR="009E2618">
        <w:rPr>
          <w:rFonts w:cstheme="minorHAnsi"/>
          <w:bCs/>
          <w:sz w:val="24"/>
          <w:lang w:val="de-DE"/>
        </w:rPr>
        <w:instrText xml:space="preserve"> ADDIN EN.CITE </w:instrText>
      </w:r>
      <w:r w:rsidR="009E2618">
        <w:rPr>
          <w:rFonts w:cstheme="minorHAnsi"/>
          <w:bCs/>
          <w:sz w:val="24"/>
          <w:lang w:val="de-DE"/>
        </w:rPr>
        <w:fldChar w:fldCharType="begin">
          <w:fldData xml:space="preserve">PEVuZE5vdGU+PENpdGU+PEF1dGhvcj5MYXJzZW48L0F1dGhvcj48WWVhcj4yMDE3PC9ZZWFyPjxS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</w:fldData>
        </w:fldChar>
      </w:r>
      <w:r w:rsidR="009E2618">
        <w:rPr>
          <w:rFonts w:cstheme="minorHAnsi"/>
          <w:bCs/>
          <w:sz w:val="24"/>
          <w:lang w:val="de-DE"/>
        </w:rPr>
        <w:instrText xml:space="preserve"> ADDIN EN.CITE.DATA </w:instrText>
      </w:r>
      <w:r w:rsidR="009E2618">
        <w:rPr>
          <w:rFonts w:cstheme="minorHAnsi"/>
          <w:bCs/>
          <w:sz w:val="24"/>
          <w:lang w:val="de-DE"/>
        </w:rPr>
      </w:r>
      <w:r w:rsidR="009E2618">
        <w:rPr>
          <w:rFonts w:cstheme="minorHAnsi"/>
          <w:bCs/>
          <w:sz w:val="24"/>
          <w:lang w:val="de-DE"/>
        </w:rPr>
        <w:fldChar w:fldCharType="end"/>
      </w:r>
      <w:r w:rsidR="003D2550" w:rsidRPr="009E2618">
        <w:rPr>
          <w:rFonts w:cstheme="minorHAnsi"/>
          <w:bCs/>
          <w:sz w:val="24"/>
          <w:lang w:val="de-DE"/>
        </w:rPr>
      </w:r>
      <w:r w:rsidR="003D2550" w:rsidRPr="009E2618">
        <w:rPr>
          <w:rFonts w:cstheme="minorHAnsi"/>
          <w:bCs/>
          <w:sz w:val="24"/>
          <w:lang w:val="de-DE"/>
        </w:rPr>
        <w:fldChar w:fldCharType="separate"/>
      </w:r>
      <w:r w:rsidR="009E2618" w:rsidRPr="009E2618">
        <w:rPr>
          <w:rFonts w:cstheme="minorHAnsi"/>
          <w:bCs/>
          <w:noProof/>
          <w:sz w:val="24"/>
          <w:vertAlign w:val="superscript"/>
          <w:lang w:val="de-DE"/>
        </w:rPr>
        <w:t>5</w:t>
      </w:r>
      <w:r w:rsidR="003D2550" w:rsidRPr="009E2618">
        <w:rPr>
          <w:rFonts w:cstheme="minorHAnsi"/>
          <w:bCs/>
          <w:sz w:val="24"/>
          <w:lang w:val="de-DE"/>
        </w:rPr>
        <w:fldChar w:fldCharType="end"/>
      </w:r>
      <w:r w:rsidRPr="009E2618">
        <w:rPr>
          <w:rFonts w:cstheme="minorHAnsi"/>
          <w:bCs/>
          <w:sz w:val="24"/>
          <w:lang w:val="de-DE"/>
        </w:rPr>
        <w:t>, this script is used for identifying the adsorption sites and active sites of the targeted structrues built for Material Studio, VASP and other accessible file</w:t>
      </w:r>
      <w:r w:rsidR="001424DF" w:rsidRPr="009E2618">
        <w:rPr>
          <w:rFonts w:cstheme="minorHAnsi"/>
          <w:bCs/>
          <w:sz w:val="24"/>
          <w:lang w:val="de-DE"/>
        </w:rPr>
        <w:t>s</w:t>
      </w:r>
      <w:r w:rsidRPr="009E2618">
        <w:rPr>
          <w:rFonts w:cstheme="minorHAnsi"/>
          <w:bCs/>
          <w:sz w:val="24"/>
          <w:lang w:val="de-DE"/>
        </w:rPr>
        <w:t xml:space="preserve"> or software</w:t>
      </w:r>
      <w:r w:rsidR="001424DF" w:rsidRPr="009E2618">
        <w:rPr>
          <w:rFonts w:cstheme="minorHAnsi"/>
          <w:bCs/>
          <w:sz w:val="24"/>
          <w:lang w:val="de-DE"/>
        </w:rPr>
        <w:t>s</w:t>
      </w:r>
      <w:r w:rsidRPr="009E2618">
        <w:rPr>
          <w:rFonts w:cstheme="minorHAnsi"/>
          <w:bCs/>
          <w:sz w:val="24"/>
          <w:lang w:val="de-DE"/>
        </w:rPr>
        <w:t xml:space="preserve"> supported by ASE. The script determines the nearest neighbor</w:t>
      </w:r>
      <w:r w:rsidR="001424DF" w:rsidRPr="009E2618">
        <w:rPr>
          <w:rFonts w:cstheme="minorHAnsi"/>
          <w:bCs/>
          <w:sz w:val="24"/>
          <w:lang w:val="de-DE"/>
        </w:rPr>
        <w:t>ing</w:t>
      </w:r>
      <w:r w:rsidRPr="009E2618">
        <w:rPr>
          <w:rFonts w:cstheme="minorHAnsi"/>
          <w:bCs/>
          <w:sz w:val="24"/>
          <w:lang w:val="de-DE"/>
        </w:rPr>
        <w:t xml:space="preserve"> atoms by collision sphere detection for ASE, namely given a number of spheres of </w:t>
      </w:r>
      <w:r w:rsidR="001424DF" w:rsidRPr="009E2618">
        <w:rPr>
          <w:rFonts w:cstheme="minorHAnsi"/>
          <w:bCs/>
          <w:sz w:val="24"/>
          <w:lang w:val="de-DE"/>
        </w:rPr>
        <w:t xml:space="preserve">the </w:t>
      </w:r>
      <w:r w:rsidRPr="009E2618">
        <w:rPr>
          <w:rFonts w:cstheme="minorHAnsi"/>
          <w:bCs/>
          <w:sz w:val="24"/>
          <w:lang w:val="de-DE"/>
        </w:rPr>
        <w:t xml:space="preserve">different radius located at </w:t>
      </w:r>
      <w:r w:rsidR="001424DF" w:rsidRPr="009E2618">
        <w:rPr>
          <w:rFonts w:cstheme="minorHAnsi"/>
          <w:bCs/>
          <w:sz w:val="24"/>
          <w:lang w:val="de-DE"/>
        </w:rPr>
        <w:t xml:space="preserve">the </w:t>
      </w:r>
      <w:r w:rsidRPr="009E2618">
        <w:rPr>
          <w:rFonts w:cstheme="minorHAnsi"/>
          <w:bCs/>
          <w:sz w:val="24"/>
          <w:lang w:val="de-DE"/>
        </w:rPr>
        <w:t>different points, it calculates the pairs of spheres that overlap. We use this detection to identify the neighbor</w:t>
      </w:r>
      <w:r w:rsidR="001424DF" w:rsidRPr="009E2618">
        <w:rPr>
          <w:rFonts w:cstheme="minorHAnsi"/>
          <w:bCs/>
          <w:sz w:val="24"/>
          <w:lang w:val="de-DE"/>
        </w:rPr>
        <w:t>ing</w:t>
      </w:r>
      <w:r w:rsidRPr="009E2618">
        <w:rPr>
          <w:rFonts w:cstheme="minorHAnsi"/>
          <w:bCs/>
          <w:sz w:val="24"/>
          <w:lang w:val="de-DE"/>
        </w:rPr>
        <w:t xml:space="preserve"> atoms and coordination numbers. Taking the given package </w:t>
      </w:r>
      <w:r w:rsidR="001424DF" w:rsidRPr="009E2618">
        <w:rPr>
          <w:rFonts w:cstheme="minorHAnsi"/>
          <w:bCs/>
          <w:sz w:val="24"/>
          <w:lang w:val="de-DE"/>
        </w:rPr>
        <w:t xml:space="preserve">as an </w:t>
      </w:r>
      <w:r w:rsidRPr="009E2618">
        <w:rPr>
          <w:rFonts w:cstheme="minorHAnsi"/>
          <w:bCs/>
          <w:sz w:val="24"/>
          <w:lang w:val="de-DE"/>
        </w:rPr>
        <w:t xml:space="preserve">example, we input the Trajectory files that include the structure information. The script first </w:t>
      </w:r>
      <w:r w:rsidR="001424DF" w:rsidRPr="009E2618">
        <w:rPr>
          <w:rFonts w:cstheme="minorHAnsi"/>
          <w:bCs/>
          <w:sz w:val="24"/>
          <w:lang w:val="de-DE"/>
        </w:rPr>
        <w:t xml:space="preserve">identifies </w:t>
      </w:r>
      <w:r w:rsidRPr="009E2618">
        <w:rPr>
          <w:rFonts w:cstheme="minorHAnsi"/>
          <w:bCs/>
          <w:sz w:val="24"/>
          <w:lang w:val="de-DE"/>
        </w:rPr>
        <w:t xml:space="preserve">the adsorbates and substrates by searching every atoms and then determine the atoms at adsorption site and nearest neighbor according to the position of the adsorbates. Based on the collected information of active centers, the </w:t>
      </w:r>
      <w:r w:rsidRPr="009E2618">
        <w:rPr>
          <w:rFonts w:cstheme="minorHAnsi"/>
          <w:i/>
          <w:sz w:val="24"/>
        </w:rPr>
        <w:t>ψ</w:t>
      </w:r>
      <w:r w:rsidRPr="009E2618">
        <w:rPr>
          <w:rFonts w:cstheme="minorHAnsi"/>
          <w:sz w:val="24"/>
        </w:rPr>
        <w:t xml:space="preserve">, </w:t>
      </w:r>
      <m:oMath>
        <m:bar>
          <m:barPr>
            <m:pos m:val="top"/>
            <m:ctrlPr>
              <w:rPr>
                <w:rFonts w:ascii="Cambria Math" w:hAnsi="Cambria Math" w:cstheme="minorHAnsi"/>
                <w:sz w:val="24"/>
              </w:rPr>
            </m:ctrlPr>
          </m:barPr>
          <m:e>
            <m:r>
              <m:rPr>
                <m:lit/>
                <m:nor/>
              </m:rPr>
              <w:rPr>
                <w:rFonts w:cstheme="minorHAnsi"/>
                <w:i/>
                <w:sz w:val="24"/>
              </w:rPr>
              <m:t>CN</m:t>
            </m:r>
          </m:e>
        </m:bar>
      </m:oMath>
      <w:r w:rsidRPr="009E2618">
        <w:rPr>
          <w:rFonts w:cstheme="minorHAnsi"/>
          <w:sz w:val="24"/>
        </w:rPr>
        <w:t xml:space="preserve"> and their coupling terms are calculated.</w:t>
      </w:r>
    </w:p>
    <w:p w:rsidR="004E4B79" w:rsidRPr="009E2618" w:rsidRDefault="004E4B79" w:rsidP="00F94397">
      <w:pPr>
        <w:widowControl/>
        <w:spacing w:line="480" w:lineRule="auto"/>
        <w:ind w:firstLineChars="200" w:firstLine="480"/>
        <w:rPr>
          <w:rFonts w:cstheme="minorHAnsi"/>
          <w:bCs/>
          <w:sz w:val="24"/>
        </w:rPr>
      </w:pPr>
    </w:p>
    <w:p w:rsidR="00710FD1" w:rsidRDefault="005463A8">
      <w:pPr>
        <w:widowControl/>
        <w:jc w:val="left"/>
        <w:rPr>
          <w:rFonts w:cstheme="minorHAnsi"/>
          <w:bCs/>
          <w:sz w:val="24"/>
          <w:lang w:val="de-DE"/>
        </w:rPr>
      </w:pPr>
      <w:r w:rsidRPr="009E2618">
        <w:rPr>
          <w:rFonts w:cstheme="minorHAnsi"/>
          <w:bCs/>
          <w:sz w:val="24"/>
          <w:lang w:val="de-DE"/>
        </w:rPr>
        <w:br w:type="page"/>
      </w:r>
    </w:p>
    <w:p w:rsidR="004827E1" w:rsidRPr="004827E1" w:rsidRDefault="004827E1" w:rsidP="004827E1">
      <w:pPr>
        <w:widowControl/>
        <w:spacing w:line="480" w:lineRule="auto"/>
        <w:outlineLvl w:val="0"/>
        <w:rPr>
          <w:rFonts w:cstheme="minorHAnsi"/>
          <w:bCs/>
          <w:sz w:val="24"/>
        </w:rPr>
      </w:pPr>
      <w:r>
        <w:rPr>
          <w:rFonts w:cstheme="minorHAnsi"/>
          <w:b/>
          <w:noProof/>
          <w:sz w:val="24"/>
        </w:rPr>
        <w:lastRenderedPageBreak/>
        <w:drawing>
          <wp:inline distT="0" distB="0" distL="0" distR="0">
            <wp:extent cx="6166485" cy="2494280"/>
            <wp:effectExtent l="0" t="0" r="571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6485" cy="2494280"/>
                    </a:xfrm>
                    <a:prstGeom prst="rect">
                      <a:avLst/>
                    </a:prstGeom>
                    <a:noFill/>
                    <a:ln>
                      <a:noFill/>
                    </a:ln>
                  </pic:spPr>
                </pic:pic>
              </a:graphicData>
            </a:graphic>
          </wp:inline>
        </w:drawing>
      </w:r>
      <w:r w:rsidRPr="009E2618">
        <w:rPr>
          <w:rFonts w:cstheme="minorHAnsi"/>
          <w:b/>
          <w:sz w:val="24"/>
        </w:rPr>
        <w:t>Figure S</w:t>
      </w:r>
      <w:r>
        <w:rPr>
          <w:rFonts w:cstheme="minorHAnsi"/>
          <w:b/>
          <w:sz w:val="24"/>
        </w:rPr>
        <w:t>1</w:t>
      </w:r>
      <w:r w:rsidRPr="009E2618">
        <w:rPr>
          <w:rFonts w:cstheme="minorHAnsi"/>
          <w:b/>
          <w:sz w:val="24"/>
        </w:rPr>
        <w:t xml:space="preserve">. </w:t>
      </w:r>
      <w:r w:rsidRPr="004827E1">
        <w:rPr>
          <w:rFonts w:cstheme="minorHAnsi"/>
          <w:bCs/>
          <w:sz w:val="24"/>
        </w:rPr>
        <w:t xml:space="preserve">Overview of </w:t>
      </w:r>
      <w:r>
        <w:rPr>
          <w:rFonts w:cstheme="minorHAnsi"/>
          <w:bCs/>
          <w:sz w:val="24"/>
        </w:rPr>
        <w:t>structures</w:t>
      </w:r>
      <w:r w:rsidRPr="004827E1">
        <w:rPr>
          <w:rFonts w:cstheme="minorHAnsi"/>
          <w:bCs/>
          <w:sz w:val="24"/>
        </w:rPr>
        <w:t xml:space="preserve"> used for the considered adsorption sites on (a) the</w:t>
      </w:r>
      <w:r>
        <w:rPr>
          <w:rFonts w:cstheme="minorHAnsi" w:hint="eastAsia"/>
          <w:bCs/>
          <w:sz w:val="24"/>
        </w:rPr>
        <w:t xml:space="preserve"> </w:t>
      </w:r>
      <w:r w:rsidRPr="004827E1">
        <w:rPr>
          <w:rFonts w:cstheme="minorHAnsi"/>
          <w:bCs/>
          <w:sz w:val="24"/>
        </w:rPr>
        <w:t>(</w:t>
      </w:r>
      <w:r w:rsidR="00762C88">
        <w:rPr>
          <w:rFonts w:cstheme="minorHAnsi"/>
          <w:bCs/>
          <w:sz w:val="24"/>
        </w:rPr>
        <w:t>100</w:t>
      </w:r>
      <w:r w:rsidRPr="004827E1">
        <w:rPr>
          <w:rFonts w:cstheme="minorHAnsi"/>
          <w:bCs/>
          <w:sz w:val="24"/>
        </w:rPr>
        <w:t>)</w:t>
      </w:r>
      <w:r w:rsidR="00762C88">
        <w:rPr>
          <w:rFonts w:cstheme="minorHAnsi"/>
          <w:bCs/>
          <w:sz w:val="24"/>
        </w:rPr>
        <w:t xml:space="preserve"> facet</w:t>
      </w:r>
      <w:r w:rsidRPr="004827E1">
        <w:rPr>
          <w:rFonts w:cstheme="minorHAnsi"/>
          <w:bCs/>
          <w:sz w:val="24"/>
        </w:rPr>
        <w:t>, (b) the (11</w:t>
      </w:r>
      <w:r w:rsidR="00762C88">
        <w:rPr>
          <w:rFonts w:cstheme="minorHAnsi"/>
          <w:bCs/>
          <w:sz w:val="24"/>
        </w:rPr>
        <w:t>0</w:t>
      </w:r>
      <w:r w:rsidRPr="004827E1">
        <w:rPr>
          <w:rFonts w:cstheme="minorHAnsi"/>
          <w:bCs/>
          <w:sz w:val="24"/>
        </w:rPr>
        <w:t>) facet, (c) the (11</w:t>
      </w:r>
      <w:r w:rsidR="00762C88">
        <w:rPr>
          <w:rFonts w:cstheme="minorHAnsi"/>
          <w:bCs/>
          <w:sz w:val="24"/>
        </w:rPr>
        <w:t>1</w:t>
      </w:r>
      <w:r w:rsidRPr="004827E1">
        <w:rPr>
          <w:rFonts w:cstheme="minorHAnsi"/>
          <w:bCs/>
          <w:sz w:val="24"/>
        </w:rPr>
        <w:t>) facet</w:t>
      </w:r>
      <w:r w:rsidR="00762C88">
        <w:rPr>
          <w:rFonts w:cstheme="minorHAnsi"/>
          <w:bCs/>
          <w:sz w:val="24"/>
        </w:rPr>
        <w:t>,</w:t>
      </w:r>
      <w:r w:rsidRPr="004827E1">
        <w:rPr>
          <w:rFonts w:cstheme="minorHAnsi"/>
          <w:bCs/>
          <w:sz w:val="24"/>
        </w:rPr>
        <w:t xml:space="preserve"> (d) the (</w:t>
      </w:r>
      <w:r w:rsidR="00762C88">
        <w:rPr>
          <w:rFonts w:cstheme="minorHAnsi"/>
          <w:bCs/>
          <w:sz w:val="24"/>
        </w:rPr>
        <w:t>211</w:t>
      </w:r>
      <w:r w:rsidRPr="004827E1">
        <w:rPr>
          <w:rFonts w:cstheme="minorHAnsi"/>
          <w:bCs/>
          <w:sz w:val="24"/>
        </w:rPr>
        <w:t>) facet</w:t>
      </w:r>
      <w:r w:rsidR="00762C88">
        <w:rPr>
          <w:rFonts w:cstheme="minorHAnsi"/>
          <w:bCs/>
          <w:sz w:val="24"/>
        </w:rPr>
        <w:t xml:space="preserve"> and </w:t>
      </w:r>
      <w:r w:rsidR="00762C88" w:rsidRPr="004827E1">
        <w:rPr>
          <w:rFonts w:cstheme="minorHAnsi"/>
          <w:bCs/>
          <w:sz w:val="24"/>
        </w:rPr>
        <w:t>(</w:t>
      </w:r>
      <w:r w:rsidR="00762C88">
        <w:rPr>
          <w:rFonts w:cstheme="minorHAnsi"/>
          <w:bCs/>
          <w:sz w:val="24"/>
        </w:rPr>
        <w:t>e</w:t>
      </w:r>
      <w:r w:rsidR="00762C88" w:rsidRPr="004827E1">
        <w:rPr>
          <w:rFonts w:cstheme="minorHAnsi"/>
          <w:bCs/>
          <w:sz w:val="24"/>
        </w:rPr>
        <w:t>) the (</w:t>
      </w:r>
      <w:r w:rsidR="00762C88">
        <w:rPr>
          <w:rFonts w:cstheme="minorHAnsi"/>
          <w:bCs/>
          <w:sz w:val="24"/>
        </w:rPr>
        <w:t>532</w:t>
      </w:r>
      <w:r w:rsidR="00762C88" w:rsidRPr="004827E1">
        <w:rPr>
          <w:rFonts w:cstheme="minorHAnsi"/>
          <w:bCs/>
          <w:sz w:val="24"/>
        </w:rPr>
        <w:t>) facet</w:t>
      </w:r>
      <w:r w:rsidRPr="004827E1">
        <w:rPr>
          <w:rFonts w:cstheme="minorHAnsi"/>
          <w:bCs/>
          <w:sz w:val="24"/>
        </w:rPr>
        <w:t>.</w:t>
      </w:r>
    </w:p>
    <w:p w:rsidR="00762C88" w:rsidRDefault="00762C88">
      <w:pPr>
        <w:widowControl/>
        <w:jc w:val="left"/>
        <w:rPr>
          <w:rFonts w:cstheme="minorHAnsi"/>
          <w:bCs/>
          <w:sz w:val="24"/>
        </w:rPr>
      </w:pPr>
      <w:r>
        <w:rPr>
          <w:rFonts w:cstheme="minorHAnsi"/>
          <w:bCs/>
          <w:sz w:val="24"/>
        </w:rPr>
        <w:br w:type="page"/>
      </w:r>
    </w:p>
    <w:p w:rsidR="004827E1" w:rsidRPr="00762C88" w:rsidRDefault="004827E1">
      <w:pPr>
        <w:widowControl/>
        <w:jc w:val="left"/>
        <w:rPr>
          <w:rFonts w:cstheme="minorHAnsi"/>
          <w:bCs/>
          <w:sz w:val="24"/>
        </w:rPr>
      </w:pPr>
    </w:p>
    <w:p w:rsidR="00710FD1" w:rsidRDefault="00FA3FC8" w:rsidP="00BC7998">
      <w:pPr>
        <w:widowControl/>
        <w:jc w:val="center"/>
        <w:rPr>
          <w:rFonts w:cstheme="minorHAnsi"/>
          <w:bCs/>
          <w:sz w:val="24"/>
          <w:lang w:val="de-DE"/>
        </w:rPr>
      </w:pPr>
      <w:r>
        <w:rPr>
          <w:rFonts w:cstheme="minorHAnsi"/>
          <w:bCs/>
          <w:noProof/>
          <w:sz w:val="24"/>
          <w:lang w:val="de-DE"/>
        </w:rPr>
        <w:drawing>
          <wp:inline distT="0" distB="0" distL="0" distR="0">
            <wp:extent cx="4842662" cy="2685930"/>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70237" cy="2701224"/>
                    </a:xfrm>
                    <a:prstGeom prst="rect">
                      <a:avLst/>
                    </a:prstGeom>
                    <a:noFill/>
                    <a:ln>
                      <a:noFill/>
                    </a:ln>
                  </pic:spPr>
                </pic:pic>
              </a:graphicData>
            </a:graphic>
          </wp:inline>
        </w:drawing>
      </w:r>
    </w:p>
    <w:p w:rsidR="00710FD1" w:rsidRPr="009E2618" w:rsidRDefault="00710FD1" w:rsidP="00710FD1">
      <w:pPr>
        <w:widowControl/>
        <w:spacing w:line="480" w:lineRule="auto"/>
        <w:outlineLvl w:val="0"/>
        <w:rPr>
          <w:rFonts w:eastAsia="宋体" w:cstheme="minorHAnsi"/>
          <w:bCs/>
          <w:sz w:val="24"/>
        </w:rPr>
      </w:pPr>
      <w:r w:rsidRPr="009E2618">
        <w:rPr>
          <w:rFonts w:cstheme="minorHAnsi"/>
          <w:b/>
          <w:sz w:val="24"/>
        </w:rPr>
        <w:t>Figure S</w:t>
      </w:r>
      <w:r w:rsidR="004827E1">
        <w:rPr>
          <w:rFonts w:cstheme="minorHAnsi"/>
          <w:b/>
          <w:sz w:val="24"/>
        </w:rPr>
        <w:t>2</w:t>
      </w:r>
      <w:r w:rsidRPr="009E2618">
        <w:rPr>
          <w:rFonts w:cstheme="minorHAnsi"/>
          <w:b/>
          <w:sz w:val="24"/>
        </w:rPr>
        <w:t xml:space="preserve">. </w:t>
      </w:r>
      <w:r w:rsidRPr="009E2618">
        <w:rPr>
          <w:rFonts w:cstheme="minorHAnsi"/>
          <w:bCs/>
          <w:sz w:val="24"/>
        </w:rPr>
        <w:t xml:space="preserve">The </w:t>
      </w:r>
      <w:r>
        <w:rPr>
          <w:rFonts w:cstheme="minorHAnsi"/>
          <w:bCs/>
          <w:sz w:val="24"/>
        </w:rPr>
        <w:t>structures of nanoparticles</w:t>
      </w:r>
      <w:r w:rsidRPr="009E2618">
        <w:rPr>
          <w:rFonts w:eastAsia="宋体" w:cstheme="minorHAnsi"/>
          <w:bCs/>
          <w:sz w:val="24"/>
        </w:rPr>
        <w:t>.</w:t>
      </w:r>
      <w:r w:rsidR="00FA3FC8">
        <w:rPr>
          <w:rFonts w:eastAsia="宋体" w:cstheme="minorHAnsi"/>
          <w:bCs/>
          <w:sz w:val="24"/>
        </w:rPr>
        <w:t xml:space="preserve"> (a) 55</w:t>
      </w:r>
      <w:r w:rsidR="003738A3">
        <w:rPr>
          <w:rFonts w:eastAsia="宋体" w:cstheme="minorHAnsi"/>
          <w:bCs/>
          <w:sz w:val="24"/>
        </w:rPr>
        <w:t xml:space="preserve">-atom </w:t>
      </w:r>
      <w:r w:rsidR="00FA3FC8">
        <w:rPr>
          <w:rFonts w:eastAsia="宋体" w:cstheme="minorHAnsi"/>
          <w:bCs/>
          <w:sz w:val="24"/>
        </w:rPr>
        <w:t>Cubo</w:t>
      </w:r>
      <w:r w:rsidR="003738A3">
        <w:rPr>
          <w:rFonts w:eastAsia="宋体" w:cstheme="minorHAnsi"/>
          <w:bCs/>
          <w:sz w:val="24"/>
        </w:rPr>
        <w:t>ctahedron</w:t>
      </w:r>
      <w:r w:rsidR="00FA3FC8">
        <w:rPr>
          <w:rFonts w:eastAsia="宋体" w:cstheme="minorHAnsi"/>
          <w:bCs/>
          <w:sz w:val="24"/>
        </w:rPr>
        <w:t>. (b) 55</w:t>
      </w:r>
      <w:r w:rsidR="003738A3">
        <w:rPr>
          <w:rFonts w:eastAsia="宋体" w:cstheme="minorHAnsi"/>
          <w:bCs/>
          <w:sz w:val="24"/>
        </w:rPr>
        <w:t>-atom Icosahedron</w:t>
      </w:r>
      <w:r w:rsidR="00FA3FC8">
        <w:rPr>
          <w:rFonts w:eastAsia="宋体" w:cstheme="minorHAnsi"/>
          <w:bCs/>
          <w:sz w:val="24"/>
        </w:rPr>
        <w:t>. (c) 147</w:t>
      </w:r>
      <w:r w:rsidR="00062073">
        <w:rPr>
          <w:rFonts w:eastAsia="宋体" w:cstheme="minorHAnsi"/>
          <w:bCs/>
          <w:sz w:val="24"/>
        </w:rPr>
        <w:t>-atom</w:t>
      </w:r>
      <w:r w:rsidR="003738A3" w:rsidRPr="003738A3">
        <w:rPr>
          <w:rFonts w:eastAsia="宋体" w:cstheme="minorHAnsi"/>
          <w:bCs/>
          <w:sz w:val="24"/>
        </w:rPr>
        <w:t xml:space="preserve"> </w:t>
      </w:r>
      <w:r w:rsidR="003738A3">
        <w:rPr>
          <w:rFonts w:eastAsia="宋体" w:cstheme="minorHAnsi"/>
          <w:bCs/>
          <w:sz w:val="24"/>
        </w:rPr>
        <w:t>Cuboctahedron</w:t>
      </w:r>
      <w:r w:rsidR="00FA3FC8">
        <w:rPr>
          <w:rFonts w:eastAsia="宋体" w:cstheme="minorHAnsi"/>
          <w:bCs/>
          <w:sz w:val="24"/>
        </w:rPr>
        <w:t>. (d)147</w:t>
      </w:r>
      <w:r w:rsidR="00062073">
        <w:rPr>
          <w:rFonts w:eastAsia="宋体" w:cstheme="minorHAnsi"/>
          <w:bCs/>
          <w:sz w:val="24"/>
        </w:rPr>
        <w:t>-atom</w:t>
      </w:r>
      <w:r w:rsidR="00FA3FC8">
        <w:rPr>
          <w:rFonts w:eastAsia="宋体" w:cstheme="minorHAnsi"/>
          <w:bCs/>
          <w:sz w:val="24"/>
        </w:rPr>
        <w:t xml:space="preserve"> </w:t>
      </w:r>
      <w:r w:rsidR="003738A3">
        <w:rPr>
          <w:rFonts w:eastAsia="宋体" w:cstheme="minorHAnsi"/>
          <w:bCs/>
          <w:sz w:val="24"/>
        </w:rPr>
        <w:t>Icosahedron</w:t>
      </w:r>
      <w:r w:rsidR="00FA3FC8">
        <w:rPr>
          <w:rFonts w:eastAsia="宋体" w:cstheme="minorHAnsi"/>
          <w:bCs/>
          <w:sz w:val="24"/>
        </w:rPr>
        <w:t>. (e)172</w:t>
      </w:r>
      <w:r w:rsidR="00062073">
        <w:rPr>
          <w:rFonts w:eastAsia="宋体" w:cstheme="minorHAnsi"/>
          <w:bCs/>
          <w:sz w:val="24"/>
        </w:rPr>
        <w:t>-atom</w:t>
      </w:r>
      <w:r w:rsidR="00FA3FC8">
        <w:rPr>
          <w:rFonts w:eastAsia="宋体" w:cstheme="minorHAnsi"/>
          <w:bCs/>
          <w:sz w:val="24"/>
        </w:rPr>
        <w:t xml:space="preserve"> Cube.</w:t>
      </w:r>
    </w:p>
    <w:p w:rsidR="00710FD1" w:rsidRPr="00FA3FC8" w:rsidRDefault="00710FD1">
      <w:pPr>
        <w:widowControl/>
        <w:jc w:val="left"/>
        <w:rPr>
          <w:rFonts w:cstheme="minorHAnsi"/>
          <w:bCs/>
          <w:sz w:val="24"/>
        </w:rPr>
      </w:pPr>
    </w:p>
    <w:p w:rsidR="00710FD1" w:rsidRDefault="00710FD1">
      <w:pPr>
        <w:widowControl/>
        <w:jc w:val="left"/>
        <w:rPr>
          <w:rFonts w:cstheme="minorHAnsi"/>
          <w:bCs/>
          <w:sz w:val="24"/>
          <w:lang w:val="de-DE"/>
        </w:rPr>
      </w:pPr>
      <w:r>
        <w:rPr>
          <w:rFonts w:cstheme="minorHAnsi"/>
          <w:bCs/>
          <w:sz w:val="24"/>
          <w:lang w:val="de-DE"/>
        </w:rPr>
        <w:br w:type="page"/>
      </w:r>
    </w:p>
    <w:p w:rsidR="005463A8" w:rsidRPr="009E2618" w:rsidRDefault="005463A8" w:rsidP="00F94397">
      <w:pPr>
        <w:widowControl/>
        <w:spacing w:line="480" w:lineRule="auto"/>
        <w:jc w:val="left"/>
        <w:rPr>
          <w:rFonts w:cstheme="minorHAnsi"/>
          <w:bCs/>
          <w:sz w:val="24"/>
          <w:lang w:val="de-DE"/>
        </w:rPr>
      </w:pPr>
    </w:p>
    <w:p w:rsidR="00717076" w:rsidRPr="009E2618" w:rsidRDefault="00717076" w:rsidP="00F94397">
      <w:pPr>
        <w:spacing w:line="480" w:lineRule="auto"/>
        <w:ind w:right="403"/>
        <w:rPr>
          <w:rFonts w:cstheme="minorHAnsi"/>
          <w:bCs/>
          <w:sz w:val="24"/>
          <w:lang w:val="de-DE"/>
        </w:rPr>
      </w:pPr>
    </w:p>
    <w:p w:rsidR="00717076" w:rsidRPr="009E2618" w:rsidRDefault="00F644BE" w:rsidP="00F94397">
      <w:pPr>
        <w:keepNext/>
        <w:widowControl/>
        <w:spacing w:line="480" w:lineRule="auto"/>
        <w:jc w:val="center"/>
        <w:rPr>
          <w:rFonts w:cstheme="minorHAnsi"/>
          <w:sz w:val="24"/>
        </w:rPr>
      </w:pPr>
      <w:r w:rsidRPr="009E2618">
        <w:rPr>
          <w:rFonts w:cstheme="minorHAnsi"/>
          <w:noProof/>
          <w:sz w:val="24"/>
        </w:rPr>
        <w:drawing>
          <wp:inline distT="0" distB="0" distL="0" distR="0">
            <wp:extent cx="3900128" cy="1466484"/>
            <wp:effectExtent l="0" t="0" r="5715"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dsorption_site.tif"/>
                    <pic:cNvPicPr/>
                  </pic:nvPicPr>
                  <pic:blipFill>
                    <a:blip r:embed="rId10"/>
                    <a:stretch>
                      <a:fillRect/>
                    </a:stretch>
                  </pic:blipFill>
                  <pic:spPr>
                    <a:xfrm>
                      <a:off x="0" y="0"/>
                      <a:ext cx="3900128" cy="1466484"/>
                    </a:xfrm>
                    <a:prstGeom prst="rect">
                      <a:avLst/>
                    </a:prstGeom>
                  </pic:spPr>
                </pic:pic>
              </a:graphicData>
            </a:graphic>
          </wp:inline>
        </w:drawing>
      </w:r>
    </w:p>
    <w:p w:rsidR="00717076" w:rsidRPr="009E2618" w:rsidRDefault="00FD6F09" w:rsidP="00F94397">
      <w:pPr>
        <w:widowControl/>
        <w:spacing w:line="480" w:lineRule="auto"/>
        <w:outlineLvl w:val="0"/>
        <w:rPr>
          <w:rFonts w:eastAsia="宋体" w:cstheme="minorHAnsi"/>
          <w:bCs/>
          <w:sz w:val="24"/>
        </w:rPr>
      </w:pPr>
      <w:bookmarkStart w:id="2" w:name="_Toc7863"/>
      <w:r w:rsidRPr="009E2618">
        <w:rPr>
          <w:rFonts w:cstheme="minorHAnsi"/>
          <w:b/>
          <w:sz w:val="24"/>
        </w:rPr>
        <w:t xml:space="preserve">Figure </w:t>
      </w:r>
      <w:r w:rsidR="00710FD1" w:rsidRPr="009E2618">
        <w:rPr>
          <w:rFonts w:cstheme="minorHAnsi"/>
          <w:b/>
          <w:sz w:val="24"/>
        </w:rPr>
        <w:t>S</w:t>
      </w:r>
      <w:r w:rsidR="004827E1">
        <w:rPr>
          <w:rFonts w:cstheme="minorHAnsi"/>
          <w:b/>
          <w:sz w:val="24"/>
        </w:rPr>
        <w:t>3</w:t>
      </w:r>
      <w:r w:rsidRPr="009E2618">
        <w:rPr>
          <w:rFonts w:cstheme="minorHAnsi"/>
          <w:b/>
          <w:sz w:val="24"/>
        </w:rPr>
        <w:t xml:space="preserve">. </w:t>
      </w:r>
      <w:r w:rsidR="0054458C" w:rsidRPr="009E2618">
        <w:rPr>
          <w:rFonts w:cstheme="minorHAnsi"/>
          <w:bCs/>
          <w:sz w:val="24"/>
        </w:rPr>
        <w:t xml:space="preserve">The </w:t>
      </w:r>
      <w:r w:rsidR="00133B1D" w:rsidRPr="009E2618">
        <w:rPr>
          <w:rFonts w:cstheme="minorHAnsi"/>
          <w:bCs/>
          <w:sz w:val="24"/>
        </w:rPr>
        <w:t>central atoms</w:t>
      </w:r>
      <w:r w:rsidR="00B34E5E" w:rsidRPr="009E2618">
        <w:rPr>
          <w:rFonts w:cstheme="minorHAnsi"/>
          <w:bCs/>
          <w:sz w:val="24"/>
        </w:rPr>
        <w:t xml:space="preserve"> (the adsorption sites, represented by the green empty circles) </w:t>
      </w:r>
      <w:r w:rsidR="00133B1D" w:rsidRPr="009E2618">
        <w:rPr>
          <w:rFonts w:cstheme="minorHAnsi"/>
          <w:bCs/>
          <w:sz w:val="24"/>
        </w:rPr>
        <w:t>and the atoms with more bonding numbers with central atoms</w:t>
      </w:r>
      <w:r w:rsidR="00B34E5E" w:rsidRPr="009E2618">
        <w:rPr>
          <w:rFonts w:cstheme="minorHAnsi"/>
          <w:bCs/>
          <w:sz w:val="24"/>
        </w:rPr>
        <w:t xml:space="preserve"> (the atoms in </w:t>
      </w:r>
      <w:r w:rsidR="000668BC" w:rsidRPr="009E2618">
        <w:rPr>
          <w:rFonts w:cstheme="minorHAnsi"/>
          <w:bCs/>
          <w:sz w:val="24"/>
        </w:rPr>
        <w:t>category</w:t>
      </w:r>
      <w:r w:rsidR="00B34E5E" w:rsidRPr="009E2618">
        <w:rPr>
          <w:rFonts w:cstheme="minorHAnsi"/>
          <w:bCs/>
          <w:sz w:val="24"/>
        </w:rPr>
        <w:t xml:space="preserve"> C</w:t>
      </w:r>
      <w:r w:rsidR="00B34E5E" w:rsidRPr="009E2618">
        <w:rPr>
          <w:rFonts w:cstheme="minorHAnsi"/>
          <w:bCs/>
          <w:sz w:val="24"/>
          <w:vertAlign w:val="subscript"/>
        </w:rPr>
        <w:t>2</w:t>
      </w:r>
      <w:r w:rsidR="00B34E5E" w:rsidRPr="009E2618">
        <w:rPr>
          <w:rFonts w:cstheme="minorHAnsi"/>
          <w:bCs/>
          <w:sz w:val="24"/>
        </w:rPr>
        <w:t>, represented by the yellow empty triangles)</w:t>
      </w:r>
      <w:r w:rsidR="00133B1D" w:rsidRPr="009E2618">
        <w:rPr>
          <w:rFonts w:cstheme="minorHAnsi"/>
          <w:bCs/>
          <w:sz w:val="24"/>
        </w:rPr>
        <w:t xml:space="preserve"> for </w:t>
      </w:r>
      <w:proofErr w:type="spellStart"/>
      <w:r w:rsidR="00133B1D" w:rsidRPr="009E2618">
        <w:rPr>
          <w:rFonts w:cstheme="minorHAnsi"/>
          <w:bCs/>
          <w:sz w:val="24"/>
        </w:rPr>
        <w:t>fcc</w:t>
      </w:r>
      <w:proofErr w:type="spellEnd"/>
      <w:r w:rsidR="00F95449" w:rsidRPr="009E2618">
        <w:rPr>
          <w:rFonts w:cstheme="minorHAnsi"/>
          <w:bCs/>
          <w:sz w:val="24"/>
        </w:rPr>
        <w:t xml:space="preserve"> (a)</w:t>
      </w:r>
      <w:r w:rsidR="0063607A" w:rsidRPr="009E2618">
        <w:rPr>
          <w:rFonts w:cstheme="minorHAnsi"/>
          <w:bCs/>
          <w:sz w:val="24"/>
        </w:rPr>
        <w:t xml:space="preserve"> and</w:t>
      </w:r>
      <w:r w:rsidR="00133B1D" w:rsidRPr="009E2618">
        <w:rPr>
          <w:rFonts w:cstheme="minorHAnsi"/>
          <w:bCs/>
          <w:sz w:val="24"/>
        </w:rPr>
        <w:t xml:space="preserve"> hcp</w:t>
      </w:r>
      <w:r w:rsidR="00F95449" w:rsidRPr="009E2618">
        <w:rPr>
          <w:rFonts w:cstheme="minorHAnsi"/>
          <w:bCs/>
          <w:sz w:val="24"/>
        </w:rPr>
        <w:t xml:space="preserve"> (b) </w:t>
      </w:r>
      <w:r w:rsidR="00133B1D" w:rsidRPr="009E2618">
        <w:rPr>
          <w:rFonts w:cstheme="minorHAnsi"/>
          <w:bCs/>
          <w:sz w:val="24"/>
        </w:rPr>
        <w:t>site</w:t>
      </w:r>
      <w:r w:rsidRPr="009E2618">
        <w:rPr>
          <w:rFonts w:eastAsia="宋体" w:cstheme="minorHAnsi"/>
          <w:bCs/>
          <w:sz w:val="24"/>
        </w:rPr>
        <w:t>.</w:t>
      </w:r>
      <w:bookmarkEnd w:id="2"/>
    </w:p>
    <w:p w:rsidR="00133B1D" w:rsidRPr="009E2618" w:rsidRDefault="00133B1D" w:rsidP="00F94397">
      <w:pPr>
        <w:widowControl/>
        <w:spacing w:line="480" w:lineRule="auto"/>
        <w:rPr>
          <w:rFonts w:eastAsia="宋体" w:cstheme="minorHAnsi"/>
          <w:bCs/>
          <w:sz w:val="24"/>
        </w:rPr>
      </w:pPr>
      <w:r w:rsidRPr="009E2618">
        <w:rPr>
          <w:rFonts w:eastAsia="宋体" w:cstheme="minorHAnsi"/>
          <w:bCs/>
          <w:sz w:val="24"/>
        </w:rPr>
        <w:br w:type="page"/>
      </w:r>
    </w:p>
    <w:p w:rsidR="00133B1D" w:rsidRDefault="004177A0" w:rsidP="004177A0">
      <w:pPr>
        <w:widowControl/>
        <w:spacing w:line="480" w:lineRule="auto"/>
        <w:jc w:val="center"/>
        <w:outlineLvl w:val="0"/>
        <w:rPr>
          <w:rFonts w:cstheme="minorHAnsi"/>
          <w:b/>
          <w:sz w:val="24"/>
        </w:rPr>
      </w:pPr>
      <w:r>
        <w:rPr>
          <w:rFonts w:cstheme="minorHAnsi"/>
          <w:b/>
          <w:noProof/>
          <w:sz w:val="24"/>
        </w:rPr>
        <w:lastRenderedPageBreak/>
        <w:drawing>
          <wp:inline distT="0" distB="0" distL="0" distR="0">
            <wp:extent cx="2889504" cy="2142357"/>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5392" cy="2154137"/>
                    </a:xfrm>
                    <a:prstGeom prst="rect">
                      <a:avLst/>
                    </a:prstGeom>
                    <a:noFill/>
                    <a:ln>
                      <a:noFill/>
                    </a:ln>
                  </pic:spPr>
                </pic:pic>
              </a:graphicData>
            </a:graphic>
          </wp:inline>
        </w:drawing>
      </w:r>
    </w:p>
    <w:p w:rsidR="004177A0" w:rsidRDefault="004177A0" w:rsidP="00F94397">
      <w:pPr>
        <w:widowControl/>
        <w:spacing w:line="480" w:lineRule="auto"/>
        <w:outlineLvl w:val="0"/>
        <w:rPr>
          <w:rFonts w:cstheme="minorHAnsi"/>
          <w:b/>
          <w:sz w:val="24"/>
        </w:rPr>
      </w:pPr>
      <w:r w:rsidRPr="009E2618">
        <w:rPr>
          <w:rFonts w:cstheme="minorHAnsi"/>
          <w:b/>
          <w:sz w:val="24"/>
        </w:rPr>
        <w:t>Figure S</w:t>
      </w:r>
      <w:r w:rsidR="004827E1">
        <w:rPr>
          <w:rFonts w:cstheme="minorHAnsi"/>
          <w:b/>
          <w:sz w:val="24"/>
        </w:rPr>
        <w:t>4</w:t>
      </w:r>
      <w:r w:rsidRPr="009E2618">
        <w:rPr>
          <w:rFonts w:cstheme="minorHAnsi"/>
          <w:b/>
          <w:sz w:val="24"/>
        </w:rPr>
        <w:t xml:space="preserve">. </w:t>
      </w:r>
      <w:r w:rsidRPr="004177A0">
        <w:rPr>
          <w:rFonts w:cstheme="minorHAnsi"/>
          <w:bCs/>
          <w:sz w:val="24"/>
        </w:rPr>
        <w:t>The transferability of our models in predicting the adsorption energies of HEAs by training the data of TMs</w:t>
      </w:r>
      <w:r>
        <w:rPr>
          <w:rFonts w:cstheme="minorHAnsi"/>
          <w:bCs/>
          <w:sz w:val="24"/>
        </w:rPr>
        <w:t xml:space="preserve"> only based on four descriptors</w:t>
      </w:r>
      <w:r w:rsidRPr="004177A0">
        <w:rPr>
          <w:rFonts w:cstheme="minorHAnsi"/>
          <w:bCs/>
          <w:sz w:val="24"/>
        </w:rPr>
        <w:t xml:space="preserve"> </w:t>
      </w:r>
      <m:oMath>
        <m:sSub>
          <m:sSubPr>
            <m:ctrlPr>
              <w:rPr>
                <w:rFonts w:ascii="Cambria Math" w:hAnsi="Cambria Math"/>
                <w:sz w:val="24"/>
              </w:rPr>
            </m:ctrlPr>
          </m:sSubPr>
          <m:e>
            <m:r>
              <m:rPr>
                <m:lit/>
                <m:nor/>
              </m:rPr>
              <w:rPr>
                <w:i/>
                <w:sz w:val="24"/>
              </w:rPr>
              <m:t>ψ</m:t>
            </m:r>
          </m:e>
          <m:sub>
            <m:r>
              <m:rPr>
                <m:nor/>
              </m:rPr>
              <w:rPr>
                <w:sz w:val="24"/>
              </w:rPr>
              <m:t>0</m:t>
            </m:r>
          </m:sub>
        </m:sSub>
      </m:oMath>
      <w:r w:rsidRPr="004177A0">
        <w:rPr>
          <w:sz w:val="24"/>
        </w:rPr>
        <w:t xml:space="preserve">, </w:t>
      </w:r>
      <m:oMath>
        <m:bar>
          <m:barPr>
            <m:pos m:val="top"/>
            <m:ctrlPr>
              <w:rPr>
                <w:rFonts w:ascii="Cambria Math" w:hAnsi="Cambria Math"/>
                <w:sz w:val="24"/>
              </w:rPr>
            </m:ctrlPr>
          </m:barPr>
          <m:e>
            <m:r>
              <m:rPr>
                <m:lit/>
                <m:nor/>
              </m:rPr>
              <w:rPr>
                <w:i/>
                <w:sz w:val="24"/>
              </w:rPr>
              <m:t>CN</m:t>
            </m:r>
          </m:e>
        </m:bar>
      </m:oMath>
      <w:r w:rsidRPr="004177A0">
        <w:rPr>
          <w:sz w:val="24"/>
        </w:rPr>
        <w:t xml:space="preserve">, </w:t>
      </w:r>
      <w:r w:rsidRPr="004177A0">
        <w:rPr>
          <w:i/>
          <w:sz w:val="24"/>
        </w:rPr>
        <w:t>CN</w:t>
      </w:r>
      <w:r w:rsidRPr="004177A0">
        <w:rPr>
          <w:sz w:val="24"/>
        </w:rPr>
        <w:t xml:space="preserve"> and </w:t>
      </w:r>
      <m:oMath>
        <m:sSub>
          <m:sSubPr>
            <m:ctrlPr>
              <w:rPr>
                <w:rFonts w:ascii="Cambria Math" w:hAnsi="Cambria Math"/>
                <w:sz w:val="24"/>
              </w:rPr>
            </m:ctrlPr>
          </m:sSubPr>
          <m:e>
            <m:r>
              <m:rPr>
                <m:lit/>
                <m:nor/>
              </m:rPr>
              <w:rPr>
                <w:i/>
                <w:sz w:val="24"/>
              </w:rPr>
              <m:t>ψ</m:t>
            </m:r>
          </m:e>
          <m:sub>
            <m:r>
              <m:rPr>
                <m:nor/>
              </m:rPr>
              <w:rPr>
                <w:sz w:val="24"/>
              </w:rPr>
              <m:t>0</m:t>
            </m:r>
          </m:sub>
        </m:sSub>
        <m:bar>
          <m:barPr>
            <m:pos m:val="top"/>
            <m:ctrlPr>
              <w:rPr>
                <w:rFonts w:ascii="Cambria Math" w:hAnsi="Cambria Math"/>
                <w:sz w:val="24"/>
              </w:rPr>
            </m:ctrlPr>
          </m:barPr>
          <m:e>
            <m:r>
              <m:rPr>
                <m:lit/>
                <m:nor/>
              </m:rPr>
              <w:rPr>
                <w:i/>
                <w:sz w:val="24"/>
              </w:rPr>
              <m:t>CN</m:t>
            </m:r>
          </m:e>
        </m:bar>
      </m:oMath>
      <w:r w:rsidRPr="004177A0">
        <w:rPr>
          <w:rFonts w:cstheme="minorHAnsi"/>
          <w:bCs/>
          <w:sz w:val="24"/>
        </w:rPr>
        <w:t>.</w:t>
      </w:r>
    </w:p>
    <w:p w:rsidR="004177A0" w:rsidRDefault="004177A0">
      <w:pPr>
        <w:widowControl/>
        <w:jc w:val="left"/>
        <w:rPr>
          <w:rFonts w:cstheme="minorHAnsi"/>
          <w:b/>
          <w:sz w:val="24"/>
        </w:rPr>
      </w:pPr>
      <w:r>
        <w:rPr>
          <w:rFonts w:cstheme="minorHAnsi"/>
          <w:b/>
          <w:sz w:val="24"/>
        </w:rPr>
        <w:br w:type="page"/>
      </w:r>
    </w:p>
    <w:p w:rsidR="004177A0" w:rsidRPr="009E2618" w:rsidRDefault="004177A0" w:rsidP="00F94397">
      <w:pPr>
        <w:widowControl/>
        <w:spacing w:line="480" w:lineRule="auto"/>
        <w:outlineLvl w:val="0"/>
        <w:rPr>
          <w:rFonts w:cstheme="minorHAnsi"/>
          <w:b/>
          <w:sz w:val="24"/>
        </w:rPr>
      </w:pPr>
    </w:p>
    <w:p w:rsidR="004E4B79" w:rsidRPr="009E2618" w:rsidRDefault="009D422E" w:rsidP="00F94397">
      <w:pPr>
        <w:widowControl/>
        <w:spacing w:line="480" w:lineRule="auto"/>
        <w:outlineLvl w:val="0"/>
        <w:rPr>
          <w:rFonts w:cstheme="minorHAnsi"/>
          <w:b/>
          <w:sz w:val="24"/>
        </w:rPr>
      </w:pPr>
      <w:r w:rsidRPr="009E2618">
        <w:rPr>
          <w:rFonts w:cstheme="minorHAnsi"/>
          <w:b/>
          <w:noProof/>
          <w:sz w:val="24"/>
        </w:rPr>
        <w:drawing>
          <wp:inline distT="0" distB="0" distL="0" distR="0">
            <wp:extent cx="6192631" cy="3084001"/>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I-2.png"/>
                    <pic:cNvPicPr/>
                  </pic:nvPicPr>
                  <pic:blipFill>
                    <a:blip r:embed="rId12"/>
                    <a:stretch>
                      <a:fillRect/>
                    </a:stretch>
                  </pic:blipFill>
                  <pic:spPr>
                    <a:xfrm>
                      <a:off x="0" y="0"/>
                      <a:ext cx="6192631" cy="3084001"/>
                    </a:xfrm>
                    <a:prstGeom prst="rect">
                      <a:avLst/>
                    </a:prstGeom>
                  </pic:spPr>
                </pic:pic>
              </a:graphicData>
            </a:graphic>
          </wp:inline>
        </w:drawing>
      </w:r>
    </w:p>
    <w:p w:rsidR="00133B1D" w:rsidRPr="009E2618" w:rsidRDefault="00133B1D" w:rsidP="00F94397">
      <w:pPr>
        <w:widowControl/>
        <w:spacing w:line="480" w:lineRule="auto"/>
        <w:outlineLvl w:val="0"/>
        <w:rPr>
          <w:rFonts w:eastAsia="宋体" w:cstheme="minorHAnsi"/>
          <w:bCs/>
          <w:sz w:val="24"/>
        </w:rPr>
      </w:pPr>
      <w:r w:rsidRPr="009E2618">
        <w:rPr>
          <w:rFonts w:cstheme="minorHAnsi"/>
          <w:b/>
          <w:sz w:val="24"/>
        </w:rPr>
        <w:t xml:space="preserve">Figure </w:t>
      </w:r>
      <w:r w:rsidR="00710FD1" w:rsidRPr="009E2618">
        <w:rPr>
          <w:rFonts w:cstheme="minorHAnsi"/>
          <w:b/>
          <w:sz w:val="24"/>
        </w:rPr>
        <w:t>S</w:t>
      </w:r>
      <w:r w:rsidR="004827E1">
        <w:rPr>
          <w:rFonts w:cstheme="minorHAnsi"/>
          <w:b/>
          <w:sz w:val="24"/>
        </w:rPr>
        <w:t>5</w:t>
      </w:r>
      <w:r w:rsidRPr="009E2618">
        <w:rPr>
          <w:rFonts w:cstheme="minorHAnsi"/>
          <w:b/>
          <w:sz w:val="24"/>
        </w:rPr>
        <w:t xml:space="preserve">. </w:t>
      </w:r>
      <w:r w:rsidRPr="009E2618">
        <w:rPr>
          <w:rFonts w:cstheme="minorHAnsi"/>
          <w:bCs/>
          <w:sz w:val="24"/>
        </w:rPr>
        <w:t>The mutual prediction</w:t>
      </w:r>
      <w:r w:rsidR="002A3EEE" w:rsidRPr="009E2618">
        <w:rPr>
          <w:rFonts w:cstheme="minorHAnsi"/>
          <w:bCs/>
          <w:sz w:val="24"/>
        </w:rPr>
        <w:t>s</w:t>
      </w:r>
      <w:r w:rsidRPr="009E2618">
        <w:rPr>
          <w:rFonts w:cstheme="minorHAnsi"/>
          <w:bCs/>
          <w:sz w:val="24"/>
        </w:rPr>
        <w:t xml:space="preserve"> for different </w:t>
      </w:r>
      <w:r w:rsidR="00CE5145" w:rsidRPr="009E2618">
        <w:rPr>
          <w:rFonts w:cstheme="minorHAnsi"/>
          <w:bCs/>
          <w:sz w:val="24"/>
        </w:rPr>
        <w:t>sizes</w:t>
      </w:r>
      <w:r w:rsidR="000F7823" w:rsidRPr="009E2618">
        <w:rPr>
          <w:rFonts w:cstheme="minorHAnsi"/>
          <w:bCs/>
          <w:sz w:val="24"/>
        </w:rPr>
        <w:t xml:space="preserve"> and</w:t>
      </w:r>
      <w:r w:rsidR="00CE5145" w:rsidRPr="009E2618">
        <w:rPr>
          <w:rFonts w:cstheme="minorHAnsi"/>
          <w:bCs/>
          <w:sz w:val="24"/>
        </w:rPr>
        <w:t xml:space="preserve"> </w:t>
      </w:r>
      <w:r w:rsidRPr="009E2618">
        <w:rPr>
          <w:rFonts w:cstheme="minorHAnsi"/>
          <w:bCs/>
          <w:sz w:val="24"/>
        </w:rPr>
        <w:t>morphologies of</w:t>
      </w:r>
      <w:r w:rsidR="00C11DC4" w:rsidRPr="009E2618">
        <w:rPr>
          <w:rFonts w:cstheme="minorHAnsi"/>
          <w:bCs/>
          <w:sz w:val="24"/>
        </w:rPr>
        <w:t xml:space="preserve"> nanoparticles (NPs)</w:t>
      </w:r>
      <w:r w:rsidRPr="009E2618">
        <w:rPr>
          <w:rFonts w:eastAsia="宋体" w:cstheme="minorHAnsi"/>
          <w:bCs/>
          <w:sz w:val="24"/>
        </w:rPr>
        <w:t>.</w:t>
      </w:r>
      <w:r w:rsidR="00C533DB" w:rsidRPr="009E2618">
        <w:rPr>
          <w:rFonts w:eastAsia="宋体" w:cstheme="minorHAnsi"/>
          <w:bCs/>
          <w:sz w:val="24"/>
        </w:rPr>
        <w:t xml:space="preserve"> (a) shows the performance to predict the adsorption energies of </w:t>
      </w:r>
      <w:r w:rsidR="004139D8" w:rsidRPr="009E2618">
        <w:rPr>
          <w:rFonts w:eastAsia="宋体" w:cstheme="minorHAnsi"/>
          <w:bCs/>
          <w:sz w:val="24"/>
        </w:rPr>
        <w:t>172-atoms</w:t>
      </w:r>
      <w:r w:rsidR="00C533DB" w:rsidRPr="009E2618">
        <w:rPr>
          <w:rFonts w:eastAsia="宋体" w:cstheme="minorHAnsi"/>
          <w:bCs/>
          <w:sz w:val="24"/>
        </w:rPr>
        <w:t xml:space="preserve"> </w:t>
      </w:r>
      <w:r w:rsidR="00DC1C9E" w:rsidRPr="009E2618">
        <w:rPr>
          <w:rFonts w:eastAsia="宋体" w:cstheme="minorHAnsi"/>
          <w:bCs/>
          <w:sz w:val="24"/>
        </w:rPr>
        <w:t>NPs</w:t>
      </w:r>
      <w:r w:rsidR="00C533DB" w:rsidRPr="009E2618">
        <w:rPr>
          <w:rFonts w:eastAsia="宋体" w:cstheme="minorHAnsi"/>
          <w:bCs/>
          <w:sz w:val="24"/>
        </w:rPr>
        <w:t xml:space="preserve"> by training the properties of </w:t>
      </w:r>
      <w:r w:rsidR="004139D8" w:rsidRPr="009E2618">
        <w:rPr>
          <w:rFonts w:eastAsia="宋体" w:cstheme="minorHAnsi"/>
          <w:bCs/>
          <w:sz w:val="24"/>
        </w:rPr>
        <w:t>55- and 147-atoms</w:t>
      </w:r>
      <w:r w:rsidR="00C533DB" w:rsidRPr="009E2618">
        <w:rPr>
          <w:rFonts w:eastAsia="宋体" w:cstheme="minorHAnsi"/>
          <w:bCs/>
          <w:sz w:val="24"/>
        </w:rPr>
        <w:t xml:space="preserve"> clusters. (b) shows the performance to predict the adsorption energies of the </w:t>
      </w:r>
      <w:r w:rsidR="004139D8" w:rsidRPr="009E2618">
        <w:rPr>
          <w:rFonts w:eastAsia="宋体" w:cstheme="minorHAnsi"/>
          <w:bCs/>
          <w:sz w:val="24"/>
        </w:rPr>
        <w:t>147- and 172-atoms</w:t>
      </w:r>
      <w:r w:rsidR="00C533DB" w:rsidRPr="009E2618">
        <w:rPr>
          <w:rFonts w:eastAsia="宋体" w:cstheme="minorHAnsi"/>
          <w:bCs/>
          <w:sz w:val="24"/>
        </w:rPr>
        <w:t xml:space="preserve"> </w:t>
      </w:r>
      <w:r w:rsidR="00DC1C9E" w:rsidRPr="009E2618">
        <w:rPr>
          <w:rFonts w:eastAsia="宋体" w:cstheme="minorHAnsi"/>
          <w:bCs/>
          <w:sz w:val="24"/>
        </w:rPr>
        <w:t>NPs</w:t>
      </w:r>
      <w:r w:rsidR="00C533DB" w:rsidRPr="009E2618">
        <w:rPr>
          <w:rFonts w:eastAsia="宋体" w:cstheme="minorHAnsi"/>
          <w:bCs/>
          <w:sz w:val="24"/>
        </w:rPr>
        <w:t xml:space="preserve"> by training the properties of </w:t>
      </w:r>
      <w:r w:rsidR="004139D8" w:rsidRPr="009E2618">
        <w:rPr>
          <w:rFonts w:eastAsia="宋体" w:cstheme="minorHAnsi"/>
          <w:bCs/>
          <w:sz w:val="24"/>
        </w:rPr>
        <w:t>55-atoms</w:t>
      </w:r>
      <w:r w:rsidR="00C533DB" w:rsidRPr="009E2618">
        <w:rPr>
          <w:rFonts w:eastAsia="宋体" w:cstheme="minorHAnsi"/>
          <w:bCs/>
          <w:sz w:val="24"/>
        </w:rPr>
        <w:t xml:space="preserve"> </w:t>
      </w:r>
      <w:r w:rsidR="00DC1C9E" w:rsidRPr="009E2618">
        <w:rPr>
          <w:rFonts w:eastAsia="宋体" w:cstheme="minorHAnsi"/>
          <w:bCs/>
          <w:sz w:val="24"/>
        </w:rPr>
        <w:t>NPs</w:t>
      </w:r>
      <w:r w:rsidR="00C533DB" w:rsidRPr="009E2618">
        <w:rPr>
          <w:rFonts w:eastAsia="宋体" w:cstheme="minorHAnsi"/>
          <w:bCs/>
          <w:sz w:val="24"/>
        </w:rPr>
        <w:t xml:space="preserve">. </w:t>
      </w:r>
      <w:r w:rsidR="002E5D2F" w:rsidRPr="009E2618">
        <w:rPr>
          <w:rFonts w:eastAsia="宋体" w:cstheme="minorHAnsi"/>
          <w:bCs/>
          <w:sz w:val="24"/>
        </w:rPr>
        <w:t>(</w:t>
      </w:r>
      <w:r w:rsidR="004139D8" w:rsidRPr="009E2618">
        <w:rPr>
          <w:rFonts w:eastAsia="宋体" w:cstheme="minorHAnsi"/>
          <w:bCs/>
          <w:sz w:val="24"/>
        </w:rPr>
        <w:t>c</w:t>
      </w:r>
      <w:r w:rsidR="002E5D2F" w:rsidRPr="009E2618">
        <w:rPr>
          <w:rFonts w:eastAsia="宋体" w:cstheme="minorHAnsi"/>
          <w:bCs/>
          <w:sz w:val="24"/>
        </w:rPr>
        <w:t>), (</w:t>
      </w:r>
      <w:r w:rsidR="004139D8" w:rsidRPr="009E2618">
        <w:rPr>
          <w:rFonts w:eastAsia="宋体" w:cstheme="minorHAnsi"/>
          <w:bCs/>
          <w:sz w:val="24"/>
        </w:rPr>
        <w:t>d</w:t>
      </w:r>
      <w:r w:rsidR="002E5D2F" w:rsidRPr="009E2618">
        <w:rPr>
          <w:rFonts w:eastAsia="宋体" w:cstheme="minorHAnsi"/>
          <w:bCs/>
          <w:sz w:val="24"/>
        </w:rPr>
        <w:t>) and (</w:t>
      </w:r>
      <w:r w:rsidR="004139D8" w:rsidRPr="009E2618">
        <w:rPr>
          <w:rFonts w:eastAsia="宋体" w:cstheme="minorHAnsi"/>
          <w:bCs/>
          <w:sz w:val="24"/>
        </w:rPr>
        <w:t>e</w:t>
      </w:r>
      <w:r w:rsidR="002E5D2F" w:rsidRPr="009E2618">
        <w:rPr>
          <w:rFonts w:eastAsia="宋体" w:cstheme="minorHAnsi"/>
          <w:bCs/>
          <w:sz w:val="24"/>
        </w:rPr>
        <w:t>) shows the performance to predict the adsorption energies of two types of NPs by training the properties of only one types of NPs.</w:t>
      </w:r>
    </w:p>
    <w:p w:rsidR="00133B1D" w:rsidRPr="009E2618" w:rsidRDefault="00133B1D" w:rsidP="00F94397">
      <w:pPr>
        <w:widowControl/>
        <w:spacing w:line="480" w:lineRule="auto"/>
        <w:rPr>
          <w:rFonts w:eastAsia="宋体" w:cstheme="minorHAnsi"/>
          <w:bCs/>
          <w:sz w:val="24"/>
        </w:rPr>
      </w:pPr>
    </w:p>
    <w:p w:rsidR="00BC4070" w:rsidRPr="009E2618" w:rsidRDefault="00BC4070" w:rsidP="00F94397">
      <w:pPr>
        <w:widowControl/>
        <w:spacing w:line="480" w:lineRule="auto"/>
        <w:rPr>
          <w:rFonts w:eastAsia="宋体" w:cstheme="minorHAnsi"/>
          <w:bCs/>
          <w:sz w:val="24"/>
        </w:rPr>
      </w:pPr>
    </w:p>
    <w:p w:rsidR="00BC4070" w:rsidRPr="009E2618" w:rsidRDefault="00BC4070" w:rsidP="00F94397">
      <w:pPr>
        <w:widowControl/>
        <w:spacing w:line="480" w:lineRule="auto"/>
        <w:rPr>
          <w:rFonts w:eastAsia="宋体" w:cstheme="minorHAnsi"/>
          <w:bCs/>
          <w:sz w:val="24"/>
        </w:rPr>
      </w:pPr>
    </w:p>
    <w:p w:rsidR="00BC4070" w:rsidRPr="009E2618" w:rsidRDefault="00BC4070" w:rsidP="005F01DE">
      <w:pPr>
        <w:widowControl/>
        <w:jc w:val="left"/>
        <w:rPr>
          <w:rFonts w:eastAsia="宋体" w:cstheme="minorHAnsi"/>
          <w:bCs/>
          <w:sz w:val="24"/>
        </w:rPr>
      </w:pPr>
      <w:r w:rsidRPr="009E2618">
        <w:rPr>
          <w:rFonts w:eastAsia="宋体" w:cstheme="minorHAnsi"/>
          <w:bCs/>
          <w:sz w:val="24"/>
        </w:rPr>
        <w:br w:type="page"/>
      </w:r>
    </w:p>
    <w:p w:rsidR="00710FD1" w:rsidRDefault="00710FD1">
      <w:pPr>
        <w:widowControl/>
        <w:jc w:val="left"/>
        <w:rPr>
          <w:rFonts w:cstheme="minorHAnsi"/>
          <w:sz w:val="24"/>
        </w:rPr>
      </w:pPr>
      <w:bookmarkStart w:id="3" w:name="_Toc3859"/>
      <w:r w:rsidRPr="009E2618">
        <w:rPr>
          <w:rFonts w:cstheme="minorHAnsi"/>
          <w:b/>
          <w:bCs/>
          <w:iCs/>
          <w:sz w:val="24"/>
        </w:rPr>
        <w:lastRenderedPageBreak/>
        <w:t xml:space="preserve">Supplementary Table </w:t>
      </w:r>
      <w:r w:rsidR="0067416D">
        <w:rPr>
          <w:rFonts w:cstheme="minorHAnsi"/>
          <w:b/>
          <w:bCs/>
          <w:iCs/>
          <w:sz w:val="24"/>
        </w:rPr>
        <w:t>S</w:t>
      </w:r>
      <w:r w:rsidRPr="009E2618">
        <w:rPr>
          <w:rFonts w:cstheme="minorHAnsi"/>
          <w:b/>
          <w:bCs/>
          <w:iCs/>
          <w:sz w:val="24"/>
        </w:rPr>
        <w:t>1.</w:t>
      </w:r>
      <w:r w:rsidRPr="009E2618">
        <w:rPr>
          <w:rFonts w:cstheme="minorHAnsi"/>
          <w:sz w:val="24"/>
        </w:rPr>
        <w:t xml:space="preserve"> </w:t>
      </w:r>
      <w:r>
        <w:rPr>
          <w:rFonts w:cstheme="minorHAnsi"/>
          <w:sz w:val="24"/>
        </w:rPr>
        <w:t>T</w:t>
      </w:r>
      <w:r w:rsidRPr="00710FD1">
        <w:rPr>
          <w:rFonts w:cstheme="minorHAnsi"/>
          <w:sz w:val="24"/>
        </w:rPr>
        <w:t>he result</w:t>
      </w:r>
      <w:r>
        <w:rPr>
          <w:rFonts w:cstheme="minorHAnsi"/>
          <w:sz w:val="24"/>
        </w:rPr>
        <w:t>s</w:t>
      </w:r>
      <w:r w:rsidRPr="00710FD1">
        <w:rPr>
          <w:rFonts w:cstheme="minorHAnsi"/>
          <w:sz w:val="24"/>
        </w:rPr>
        <w:t xml:space="preserve"> of </w:t>
      </w:r>
      <w:r w:rsidR="00EF33EB">
        <w:rPr>
          <w:rFonts w:cstheme="minorHAnsi"/>
          <w:sz w:val="24"/>
        </w:rPr>
        <w:t>ML model</w:t>
      </w:r>
      <w:r w:rsidR="00E966B3">
        <w:rPr>
          <w:rFonts w:cstheme="minorHAnsi"/>
          <w:sz w:val="24"/>
        </w:rPr>
        <w:t xml:space="preserve"> on the datasets of TMs, SAAs and ABs</w:t>
      </w:r>
      <w:r w:rsidR="007E03F5">
        <w:rPr>
          <w:rFonts w:cstheme="minorHAnsi"/>
          <w:sz w:val="24"/>
        </w:rPr>
        <w:t xml:space="preserve"> with various training sizes</w:t>
      </w:r>
      <w:r w:rsidR="00B12E14">
        <w:rPr>
          <w:rFonts w:cstheme="minorHAnsi"/>
          <w:sz w:val="24"/>
        </w:rPr>
        <w:t>.</w:t>
      </w:r>
      <w:r w:rsidR="007E03F5">
        <w:rPr>
          <w:rFonts w:cstheme="minorHAnsi"/>
          <w:sz w:val="24"/>
        </w:rPr>
        <w:t xml:space="preserve"> The training scores and test scores are obtained based on 5-fold cross-validation (CV). The 5-fold CV scores and 10-fold CV scores on the training sets are also listed.</w:t>
      </w:r>
    </w:p>
    <w:p w:rsidR="00EF33EB" w:rsidRPr="008A68C5" w:rsidRDefault="00EF33EB">
      <w:pPr>
        <w:widowControl/>
        <w:jc w:val="left"/>
        <w:rPr>
          <w:rFonts w:cstheme="minorHAnsi"/>
          <w:b/>
          <w:bCs/>
          <w:iCs/>
          <w:sz w:val="24"/>
        </w:rPr>
      </w:pPr>
    </w:p>
    <w:tbl>
      <w:tblPr>
        <w:tblW w:w="5000" w:type="pct"/>
        <w:tblBorders>
          <w:top w:val="single" w:sz="12" w:space="0" w:color="auto"/>
          <w:left w:val="single" w:sz="12" w:space="0" w:color="auto"/>
          <w:bottom w:val="single" w:sz="12" w:space="0" w:color="auto"/>
          <w:right w:val="single" w:sz="12" w:space="0" w:color="auto"/>
        </w:tblBorders>
        <w:shd w:val="clear" w:color="auto" w:fill="FFFFFF" w:themeFill="background1"/>
        <w:tblLook w:val="04A0" w:firstRow="1" w:lastRow="0" w:firstColumn="1" w:lastColumn="0" w:noHBand="0" w:noVBand="1"/>
      </w:tblPr>
      <w:tblGrid>
        <w:gridCol w:w="1937"/>
        <w:gridCol w:w="1937"/>
        <w:gridCol w:w="1938"/>
        <w:gridCol w:w="1938"/>
        <w:gridCol w:w="1938"/>
      </w:tblGrid>
      <w:tr w:rsidR="002C0758" w:rsidRPr="00EF33EB" w:rsidTr="002C0758">
        <w:trPr>
          <w:trHeight w:val="567"/>
        </w:trPr>
        <w:tc>
          <w:tcPr>
            <w:tcW w:w="1000" w:type="pct"/>
            <w:tcBorders>
              <w:top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sz w:val="24"/>
              </w:rPr>
              <w:t>T</w:t>
            </w:r>
            <w:r w:rsidRPr="00EF33EB">
              <w:rPr>
                <w:rFonts w:cstheme="minorHAnsi" w:hint="eastAsia"/>
                <w:sz w:val="24"/>
              </w:rPr>
              <w:t>rain</w:t>
            </w:r>
            <w:r>
              <w:rPr>
                <w:rFonts w:cstheme="minorHAnsi"/>
                <w:sz w:val="24"/>
              </w:rPr>
              <w:t>ing</w:t>
            </w:r>
            <w:r w:rsidRPr="00EF33EB">
              <w:rPr>
                <w:rFonts w:cstheme="minorHAnsi"/>
                <w:sz w:val="24"/>
              </w:rPr>
              <w:t xml:space="preserve"> </w:t>
            </w:r>
            <w:r>
              <w:rPr>
                <w:rFonts w:cstheme="minorHAnsi"/>
                <w:sz w:val="24"/>
              </w:rPr>
              <w:t>S</w:t>
            </w:r>
            <w:r w:rsidRPr="00EF33EB">
              <w:rPr>
                <w:rFonts w:cstheme="minorHAnsi" w:hint="eastAsia"/>
                <w:sz w:val="24"/>
              </w:rPr>
              <w:t>ize</w:t>
            </w:r>
            <w:r>
              <w:rPr>
                <w:rFonts w:cstheme="minorHAnsi"/>
                <w:sz w:val="24"/>
              </w:rPr>
              <w:t>s</w:t>
            </w:r>
          </w:p>
        </w:tc>
        <w:tc>
          <w:tcPr>
            <w:tcW w:w="1000" w:type="pct"/>
            <w:tcBorders>
              <w:top w:val="single" w:sz="12" w:space="0" w:color="auto"/>
              <w:left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Pr>
                <w:rFonts w:cstheme="minorHAnsi"/>
                <w:sz w:val="24"/>
              </w:rPr>
              <w:t>Training Scores</w:t>
            </w:r>
          </w:p>
        </w:tc>
        <w:tc>
          <w:tcPr>
            <w:tcW w:w="1000" w:type="pct"/>
            <w:tcBorders>
              <w:top w:val="single" w:sz="12" w:space="0" w:color="auto"/>
              <w:left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Pr>
                <w:rFonts w:cstheme="minorHAnsi"/>
                <w:sz w:val="24"/>
              </w:rPr>
              <w:t>Test Scores</w:t>
            </w:r>
          </w:p>
        </w:tc>
        <w:tc>
          <w:tcPr>
            <w:tcW w:w="1000" w:type="pct"/>
            <w:tcBorders>
              <w:top w:val="single" w:sz="12" w:space="0" w:color="auto"/>
              <w:left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EC027E">
            <w:pPr>
              <w:widowControl/>
              <w:jc w:val="center"/>
              <w:rPr>
                <w:rFonts w:cstheme="minorHAnsi"/>
                <w:sz w:val="24"/>
              </w:rPr>
            </w:pPr>
            <w:r w:rsidRPr="00EF33EB">
              <w:rPr>
                <w:rFonts w:cstheme="minorHAnsi" w:hint="eastAsia"/>
                <w:sz w:val="24"/>
              </w:rPr>
              <w:t>5-fold</w:t>
            </w:r>
            <w:r>
              <w:rPr>
                <w:rFonts w:cstheme="minorHAnsi"/>
                <w:sz w:val="24"/>
              </w:rPr>
              <w:t xml:space="preserve"> </w:t>
            </w:r>
            <w:r w:rsidRPr="00EF33EB">
              <w:rPr>
                <w:rFonts w:cstheme="minorHAnsi" w:hint="eastAsia"/>
                <w:sz w:val="24"/>
              </w:rPr>
              <w:t>CV</w:t>
            </w:r>
            <w:r>
              <w:rPr>
                <w:rFonts w:cstheme="minorHAnsi"/>
                <w:sz w:val="24"/>
              </w:rPr>
              <w:t xml:space="preserve"> </w:t>
            </w:r>
            <w:r>
              <w:rPr>
                <w:rFonts w:cstheme="minorHAnsi" w:hint="eastAsia"/>
                <w:sz w:val="24"/>
              </w:rPr>
              <w:t>S</w:t>
            </w:r>
            <w:r>
              <w:rPr>
                <w:rFonts w:cstheme="minorHAnsi"/>
                <w:sz w:val="24"/>
              </w:rPr>
              <w:t>cores</w:t>
            </w:r>
          </w:p>
        </w:tc>
        <w:tc>
          <w:tcPr>
            <w:tcW w:w="1000" w:type="pct"/>
            <w:tcBorders>
              <w:top w:val="single" w:sz="12" w:space="0" w:color="auto"/>
              <w:left w:val="single" w:sz="12" w:space="0" w:color="auto"/>
              <w:bottom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10-fold</w:t>
            </w:r>
            <w:r>
              <w:rPr>
                <w:rFonts w:cstheme="minorHAnsi"/>
                <w:sz w:val="24"/>
              </w:rPr>
              <w:t xml:space="preserve"> </w:t>
            </w:r>
            <w:r w:rsidRPr="00EF33EB">
              <w:rPr>
                <w:rFonts w:cstheme="minorHAnsi" w:hint="eastAsia"/>
                <w:sz w:val="24"/>
              </w:rPr>
              <w:t>CV</w:t>
            </w:r>
            <w:r>
              <w:rPr>
                <w:rFonts w:cstheme="minorHAnsi"/>
                <w:sz w:val="24"/>
              </w:rPr>
              <w:t xml:space="preserve"> Scores</w:t>
            </w:r>
          </w:p>
        </w:tc>
      </w:tr>
      <w:tr w:rsidR="002C0758" w:rsidRPr="00EF33EB" w:rsidTr="002C0758">
        <w:trPr>
          <w:trHeight w:val="567"/>
        </w:trPr>
        <w:tc>
          <w:tcPr>
            <w:tcW w:w="1000" w:type="pct"/>
            <w:tcBorders>
              <w:top w:val="single" w:sz="12" w:space="0" w:color="auto"/>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sz w:val="24"/>
              </w:rPr>
              <w:t>5%</w:t>
            </w:r>
          </w:p>
        </w:tc>
        <w:tc>
          <w:tcPr>
            <w:tcW w:w="1000" w:type="pct"/>
            <w:tcBorders>
              <w:top w:val="single" w:sz="12" w:space="0" w:color="auto"/>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1.000</w:t>
            </w:r>
          </w:p>
        </w:tc>
        <w:tc>
          <w:tcPr>
            <w:tcW w:w="1000" w:type="pct"/>
            <w:tcBorders>
              <w:top w:val="single" w:sz="12" w:space="0" w:color="auto"/>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0.714</w:t>
            </w:r>
          </w:p>
        </w:tc>
        <w:tc>
          <w:tcPr>
            <w:tcW w:w="1000" w:type="pct"/>
            <w:tcBorders>
              <w:top w:val="single" w:sz="12" w:space="0" w:color="auto"/>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0.588</w:t>
            </w:r>
          </w:p>
        </w:tc>
        <w:tc>
          <w:tcPr>
            <w:tcW w:w="1000" w:type="pct"/>
            <w:tcBorders>
              <w:top w:val="single" w:sz="12" w:space="0" w:color="auto"/>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0.253</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1</w:t>
            </w:r>
            <w:r>
              <w:rPr>
                <w:rFonts w:cstheme="minorHAnsi"/>
                <w:sz w:val="24"/>
              </w:rPr>
              <w:t>0</w:t>
            </w:r>
            <w:r>
              <w:rPr>
                <w:rFonts w:cstheme="minorHAnsi" w:hint="eastAsia"/>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1.000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0.819</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0.752</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0.737</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15%</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0.999</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0.874</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0.839</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0.839</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20</w:t>
            </w:r>
            <w:r>
              <w:rPr>
                <w:rFonts w:cstheme="minorHAnsi"/>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0.999</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0.913</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0.887</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0.894</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2</w:t>
            </w:r>
            <w:r>
              <w:rPr>
                <w:rFonts w:cstheme="minorHAnsi"/>
                <w:sz w:val="24"/>
              </w:rPr>
              <w:t>5%</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0.998</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0.940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0.914</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0.921</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3</w:t>
            </w:r>
            <w:r>
              <w:rPr>
                <w:rFonts w:cstheme="minorHAnsi"/>
                <w:sz w:val="24"/>
              </w:rPr>
              <w:t>0</w:t>
            </w:r>
            <w:r>
              <w:rPr>
                <w:rFonts w:cstheme="minorHAnsi" w:hint="eastAsia"/>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0.952</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0.925</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0.932</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35</w:t>
            </w:r>
            <w:r>
              <w:rPr>
                <w:rFonts w:cstheme="minorHAnsi"/>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0.944</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0.950</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4</w:t>
            </w:r>
            <w:r>
              <w:rPr>
                <w:rFonts w:cstheme="minorHAnsi"/>
                <w:sz w:val="24"/>
              </w:rPr>
              <w:t>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0.965</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0.952</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0.956</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4</w:t>
            </w:r>
            <w:r>
              <w:rPr>
                <w:rFonts w:cstheme="minorHAnsi"/>
                <w:sz w:val="24"/>
              </w:rPr>
              <w:t>5</w:t>
            </w:r>
            <w:r>
              <w:rPr>
                <w:rFonts w:cstheme="minorHAnsi" w:hint="eastAsia"/>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0.969</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0.959</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0.963</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50</w:t>
            </w:r>
            <w:r>
              <w:rPr>
                <w:rFonts w:cstheme="minorHAnsi"/>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0.973</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0.965</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0.967</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sz w:val="24"/>
              </w:rPr>
              <w:t>55%</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0.974</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0.968</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0.971</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6</w:t>
            </w:r>
            <w:r>
              <w:rPr>
                <w:rFonts w:cstheme="minorHAnsi"/>
                <w:sz w:val="24"/>
              </w:rPr>
              <w:t>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0.976</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0.971</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0.973</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6</w:t>
            </w:r>
            <w:r>
              <w:rPr>
                <w:rFonts w:cstheme="minorHAnsi"/>
                <w:sz w:val="24"/>
              </w:rPr>
              <w:t>5</w:t>
            </w:r>
            <w:r>
              <w:rPr>
                <w:rFonts w:cstheme="minorHAnsi" w:hint="eastAsia"/>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0.978</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0.974</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0.975</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70%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0.979</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0.975</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0.977</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75</w:t>
            </w:r>
            <w:r>
              <w:rPr>
                <w:rFonts w:cstheme="minorHAnsi"/>
                <w:sz w:val="24"/>
              </w:rPr>
              <w:t>%</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0.998</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0.981</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0.976</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0.978</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8</w:t>
            </w:r>
            <w:r>
              <w:rPr>
                <w:rFonts w:cstheme="minorHAnsi"/>
                <w:sz w:val="24"/>
              </w:rPr>
              <w:t>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0.997</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0.981</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0.978</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0.979</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8</w:t>
            </w:r>
            <w:r>
              <w:rPr>
                <w:rFonts w:cstheme="minorHAnsi"/>
                <w:sz w:val="24"/>
              </w:rPr>
              <w:t>5%</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0.998</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0.982</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0.979</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0.980</w:t>
            </w:r>
          </w:p>
        </w:tc>
      </w:tr>
      <w:tr w:rsidR="002C0758" w:rsidRPr="00EF33EB" w:rsidTr="002C0758">
        <w:trPr>
          <w:trHeight w:val="567"/>
        </w:trPr>
        <w:tc>
          <w:tcPr>
            <w:tcW w:w="1000" w:type="pct"/>
            <w:tcBorders>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9</w:t>
            </w:r>
            <w:r>
              <w:rPr>
                <w:rFonts w:cstheme="minorHAnsi"/>
                <w:sz w:val="24"/>
              </w:rPr>
              <w:t>0%</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0.998</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0.983</w:t>
            </w:r>
          </w:p>
        </w:tc>
        <w:tc>
          <w:tcPr>
            <w:tcW w:w="1000" w:type="pct"/>
            <w:tcBorders>
              <w:left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0.980</w:t>
            </w:r>
          </w:p>
        </w:tc>
        <w:tc>
          <w:tcPr>
            <w:tcW w:w="1000" w:type="pct"/>
            <w:tcBorders>
              <w:lef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0.981</w:t>
            </w:r>
          </w:p>
        </w:tc>
      </w:tr>
      <w:tr w:rsidR="002C0758" w:rsidRPr="00EF33EB" w:rsidTr="002C0758">
        <w:trPr>
          <w:trHeight w:val="567"/>
        </w:trPr>
        <w:tc>
          <w:tcPr>
            <w:tcW w:w="1000" w:type="pct"/>
            <w:tcBorders>
              <w:bottom w:val="single" w:sz="12" w:space="0" w:color="auto"/>
              <w:right w:val="single" w:sz="12" w:space="0" w:color="auto"/>
            </w:tcBorders>
            <w:shd w:val="clear" w:color="auto" w:fill="FFFFFF" w:themeFill="background1"/>
            <w:noWrap/>
            <w:vAlign w:val="center"/>
            <w:hideMark/>
          </w:tcPr>
          <w:p w:rsidR="002C0758" w:rsidRPr="00EF33EB" w:rsidRDefault="009A5693" w:rsidP="008B72B7">
            <w:pPr>
              <w:widowControl/>
              <w:jc w:val="center"/>
              <w:rPr>
                <w:rFonts w:cstheme="minorHAnsi"/>
                <w:sz w:val="24"/>
              </w:rPr>
            </w:pPr>
            <w:r>
              <w:rPr>
                <w:rFonts w:cstheme="minorHAnsi" w:hint="eastAsia"/>
                <w:sz w:val="24"/>
              </w:rPr>
              <w:t>9</w:t>
            </w:r>
            <w:r>
              <w:rPr>
                <w:rFonts w:cstheme="minorHAnsi"/>
                <w:sz w:val="24"/>
              </w:rPr>
              <w:t>5</w:t>
            </w:r>
            <w:r>
              <w:rPr>
                <w:rFonts w:cstheme="minorHAnsi" w:hint="eastAsia"/>
                <w:sz w:val="24"/>
              </w:rPr>
              <w:t>%</w:t>
            </w:r>
          </w:p>
        </w:tc>
        <w:tc>
          <w:tcPr>
            <w:tcW w:w="1000" w:type="pct"/>
            <w:tcBorders>
              <w:left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0.998</w:t>
            </w:r>
          </w:p>
        </w:tc>
        <w:tc>
          <w:tcPr>
            <w:tcW w:w="1000" w:type="pct"/>
            <w:tcBorders>
              <w:left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0.984</w:t>
            </w:r>
          </w:p>
        </w:tc>
        <w:tc>
          <w:tcPr>
            <w:tcW w:w="1000" w:type="pct"/>
            <w:tcBorders>
              <w:left w:val="single" w:sz="12" w:space="0" w:color="auto"/>
              <w:bottom w:val="single" w:sz="12" w:space="0" w:color="auto"/>
              <w:right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0.981</w:t>
            </w:r>
          </w:p>
        </w:tc>
        <w:tc>
          <w:tcPr>
            <w:tcW w:w="1000" w:type="pct"/>
            <w:tcBorders>
              <w:left w:val="single" w:sz="12" w:space="0" w:color="auto"/>
              <w:bottom w:val="single" w:sz="12" w:space="0" w:color="auto"/>
            </w:tcBorders>
            <w:shd w:val="clear" w:color="auto" w:fill="FFFFFF" w:themeFill="background1"/>
            <w:noWrap/>
            <w:vAlign w:val="center"/>
            <w:hideMark/>
          </w:tcPr>
          <w:p w:rsidR="002C0758" w:rsidRPr="00EF33EB" w:rsidRDefault="002C0758" w:rsidP="008B72B7">
            <w:pPr>
              <w:widowControl/>
              <w:jc w:val="center"/>
              <w:rPr>
                <w:rFonts w:cstheme="minorHAnsi"/>
                <w:sz w:val="24"/>
              </w:rPr>
            </w:pPr>
            <w:r w:rsidRPr="00EF33EB">
              <w:rPr>
                <w:rFonts w:cstheme="minorHAnsi" w:hint="eastAsia"/>
                <w:sz w:val="24"/>
              </w:rPr>
              <w:t>0.982</w:t>
            </w:r>
          </w:p>
        </w:tc>
      </w:tr>
    </w:tbl>
    <w:p w:rsidR="00722207" w:rsidRDefault="00722207">
      <w:pPr>
        <w:widowControl/>
        <w:jc w:val="left"/>
        <w:rPr>
          <w:rFonts w:cstheme="minorHAnsi"/>
          <w:b/>
          <w:bCs/>
          <w:iCs/>
          <w:sz w:val="24"/>
        </w:rPr>
      </w:pPr>
    </w:p>
    <w:p w:rsidR="00722207" w:rsidRDefault="00722207">
      <w:pPr>
        <w:widowControl/>
        <w:jc w:val="left"/>
        <w:rPr>
          <w:rFonts w:cstheme="minorHAnsi"/>
          <w:b/>
          <w:bCs/>
          <w:iCs/>
          <w:sz w:val="24"/>
        </w:rPr>
      </w:pPr>
      <w:r>
        <w:rPr>
          <w:rFonts w:cstheme="minorHAnsi"/>
          <w:b/>
          <w:bCs/>
          <w:iCs/>
          <w:sz w:val="24"/>
        </w:rPr>
        <w:br w:type="page"/>
      </w:r>
    </w:p>
    <w:p w:rsidR="00722207" w:rsidRDefault="00722207">
      <w:pPr>
        <w:widowControl/>
        <w:jc w:val="left"/>
        <w:rPr>
          <w:rFonts w:cstheme="minorHAnsi"/>
          <w:b/>
          <w:bCs/>
          <w:iCs/>
          <w:sz w:val="24"/>
        </w:rPr>
      </w:pPr>
    </w:p>
    <w:p w:rsidR="00EF33EB" w:rsidRDefault="00722207">
      <w:pPr>
        <w:widowControl/>
        <w:jc w:val="left"/>
        <w:rPr>
          <w:rFonts w:cstheme="minorHAnsi"/>
          <w:sz w:val="24"/>
        </w:rPr>
      </w:pPr>
      <w:r w:rsidRPr="009E2618">
        <w:rPr>
          <w:rFonts w:cstheme="minorHAnsi"/>
          <w:b/>
          <w:bCs/>
          <w:iCs/>
          <w:sz w:val="24"/>
        </w:rPr>
        <w:t>Supplementary Table</w:t>
      </w:r>
      <w:r>
        <w:rPr>
          <w:rFonts w:cstheme="minorHAnsi"/>
          <w:b/>
          <w:bCs/>
          <w:iCs/>
          <w:sz w:val="24"/>
        </w:rPr>
        <w:t xml:space="preserve"> </w:t>
      </w:r>
      <w:r w:rsidR="0067416D">
        <w:rPr>
          <w:rFonts w:cstheme="minorHAnsi"/>
          <w:b/>
          <w:bCs/>
          <w:iCs/>
          <w:sz w:val="24"/>
        </w:rPr>
        <w:t>S</w:t>
      </w:r>
      <w:r>
        <w:rPr>
          <w:rFonts w:cstheme="minorHAnsi"/>
          <w:b/>
          <w:bCs/>
          <w:iCs/>
          <w:sz w:val="24"/>
        </w:rPr>
        <w:t>2</w:t>
      </w:r>
      <w:r w:rsidRPr="009E2618">
        <w:rPr>
          <w:rFonts w:cstheme="minorHAnsi"/>
          <w:b/>
          <w:bCs/>
          <w:iCs/>
          <w:sz w:val="24"/>
        </w:rPr>
        <w:t>.</w:t>
      </w:r>
      <w:r w:rsidRPr="009E2618">
        <w:rPr>
          <w:rFonts w:cstheme="minorHAnsi"/>
          <w:sz w:val="24"/>
        </w:rPr>
        <w:t xml:space="preserve"> </w:t>
      </w:r>
      <w:r w:rsidR="007E03F5">
        <w:rPr>
          <w:rFonts w:cstheme="minorHAnsi"/>
          <w:sz w:val="24"/>
        </w:rPr>
        <w:t>T</w:t>
      </w:r>
      <w:r w:rsidR="007E03F5" w:rsidRPr="00710FD1">
        <w:rPr>
          <w:rFonts w:cstheme="minorHAnsi"/>
          <w:sz w:val="24"/>
        </w:rPr>
        <w:t>he result</w:t>
      </w:r>
      <w:r w:rsidR="007E03F5">
        <w:rPr>
          <w:rFonts w:cstheme="minorHAnsi"/>
          <w:sz w:val="24"/>
        </w:rPr>
        <w:t>s</w:t>
      </w:r>
      <w:r w:rsidR="007E03F5" w:rsidRPr="00710FD1">
        <w:rPr>
          <w:rFonts w:cstheme="minorHAnsi"/>
          <w:sz w:val="24"/>
        </w:rPr>
        <w:t xml:space="preserve"> of </w:t>
      </w:r>
      <w:r w:rsidR="007E03F5">
        <w:rPr>
          <w:rFonts w:cstheme="minorHAnsi"/>
          <w:sz w:val="24"/>
        </w:rPr>
        <w:t>ML model on the datasets of HEAs with various training sizes. The training scores and test scores are obtained based on 5-fold cross-validation (CV). The 5-fold CV scores and 10-fold CV scores on the training sets are also listed.</w:t>
      </w:r>
    </w:p>
    <w:p w:rsidR="00722207" w:rsidRPr="00722207" w:rsidRDefault="00722207">
      <w:pPr>
        <w:widowControl/>
        <w:jc w:val="left"/>
        <w:rPr>
          <w:rFonts w:cstheme="minorHAnsi"/>
          <w:sz w:val="24"/>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937"/>
        <w:gridCol w:w="1937"/>
        <w:gridCol w:w="1938"/>
        <w:gridCol w:w="1938"/>
        <w:gridCol w:w="1938"/>
      </w:tblGrid>
      <w:tr w:rsidR="002C0758" w:rsidRPr="00EF33EB" w:rsidTr="002C0758">
        <w:trPr>
          <w:trHeight w:val="567"/>
        </w:trPr>
        <w:tc>
          <w:tcPr>
            <w:tcW w:w="1000" w:type="pc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C0758" w:rsidRPr="00EF33EB" w:rsidRDefault="002C0758" w:rsidP="00722207">
            <w:pPr>
              <w:widowControl/>
              <w:jc w:val="center"/>
              <w:rPr>
                <w:rFonts w:cstheme="minorHAnsi"/>
                <w:sz w:val="24"/>
              </w:rPr>
            </w:pPr>
            <w:r w:rsidRPr="00EF33EB">
              <w:rPr>
                <w:rFonts w:cstheme="minorHAnsi"/>
                <w:sz w:val="24"/>
              </w:rPr>
              <w:t>T</w:t>
            </w:r>
            <w:r w:rsidRPr="00EF33EB">
              <w:rPr>
                <w:rFonts w:cstheme="minorHAnsi" w:hint="eastAsia"/>
                <w:sz w:val="24"/>
              </w:rPr>
              <w:t>rain</w:t>
            </w:r>
            <w:r>
              <w:rPr>
                <w:rFonts w:cstheme="minorHAnsi"/>
                <w:sz w:val="24"/>
              </w:rPr>
              <w:t>ing</w:t>
            </w:r>
            <w:r w:rsidRPr="00EF33EB">
              <w:rPr>
                <w:rFonts w:cstheme="minorHAnsi"/>
                <w:sz w:val="24"/>
              </w:rPr>
              <w:t xml:space="preserve"> </w:t>
            </w:r>
            <w:r>
              <w:rPr>
                <w:rFonts w:cstheme="minorHAnsi"/>
                <w:sz w:val="24"/>
              </w:rPr>
              <w:t>S</w:t>
            </w:r>
            <w:r w:rsidRPr="00EF33EB">
              <w:rPr>
                <w:rFonts w:cstheme="minorHAnsi" w:hint="eastAsia"/>
                <w:sz w:val="24"/>
              </w:rPr>
              <w:t>ize</w:t>
            </w:r>
            <w:r>
              <w:rPr>
                <w:rFonts w:cstheme="minorHAnsi"/>
                <w:sz w:val="24"/>
              </w:rPr>
              <w:t>s</w:t>
            </w:r>
          </w:p>
        </w:tc>
        <w:tc>
          <w:tcPr>
            <w:tcW w:w="1000" w:type="pc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C0758" w:rsidRPr="00EF33EB" w:rsidRDefault="002C0758" w:rsidP="00722207">
            <w:pPr>
              <w:widowControl/>
              <w:jc w:val="center"/>
              <w:rPr>
                <w:rFonts w:cstheme="minorHAnsi"/>
                <w:sz w:val="24"/>
              </w:rPr>
            </w:pPr>
            <w:r>
              <w:rPr>
                <w:rFonts w:cstheme="minorHAnsi"/>
                <w:sz w:val="24"/>
              </w:rPr>
              <w:t>Training Scores</w:t>
            </w:r>
          </w:p>
        </w:tc>
        <w:tc>
          <w:tcPr>
            <w:tcW w:w="1000" w:type="pc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C0758" w:rsidRPr="00EF33EB" w:rsidRDefault="002C0758" w:rsidP="00722207">
            <w:pPr>
              <w:widowControl/>
              <w:jc w:val="center"/>
              <w:rPr>
                <w:rFonts w:cstheme="minorHAnsi"/>
                <w:sz w:val="24"/>
              </w:rPr>
            </w:pPr>
            <w:r>
              <w:rPr>
                <w:rFonts w:cstheme="minorHAnsi"/>
                <w:sz w:val="24"/>
              </w:rPr>
              <w:t>Test Scores</w:t>
            </w:r>
          </w:p>
        </w:tc>
        <w:tc>
          <w:tcPr>
            <w:tcW w:w="1000" w:type="pc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C0758" w:rsidRPr="00EF33EB" w:rsidRDefault="002C0758" w:rsidP="00722207">
            <w:pPr>
              <w:widowControl/>
              <w:jc w:val="center"/>
              <w:rPr>
                <w:rFonts w:cstheme="minorHAnsi"/>
                <w:sz w:val="24"/>
              </w:rPr>
            </w:pPr>
            <w:r w:rsidRPr="00EF33EB">
              <w:rPr>
                <w:rFonts w:cstheme="minorHAnsi" w:hint="eastAsia"/>
                <w:sz w:val="24"/>
              </w:rPr>
              <w:t>5-fold</w:t>
            </w:r>
            <w:r>
              <w:rPr>
                <w:rFonts w:cstheme="minorHAnsi"/>
                <w:sz w:val="24"/>
              </w:rPr>
              <w:t xml:space="preserve"> </w:t>
            </w:r>
            <w:r w:rsidRPr="00EF33EB">
              <w:rPr>
                <w:rFonts w:cstheme="minorHAnsi" w:hint="eastAsia"/>
                <w:sz w:val="24"/>
              </w:rPr>
              <w:t>CV</w:t>
            </w:r>
          </w:p>
        </w:tc>
        <w:tc>
          <w:tcPr>
            <w:tcW w:w="1000" w:type="pct"/>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C0758" w:rsidRPr="00EF33EB" w:rsidRDefault="002C0758" w:rsidP="00722207">
            <w:pPr>
              <w:widowControl/>
              <w:jc w:val="center"/>
              <w:rPr>
                <w:rFonts w:cstheme="minorHAnsi"/>
                <w:sz w:val="24"/>
              </w:rPr>
            </w:pPr>
            <w:r w:rsidRPr="00EF33EB">
              <w:rPr>
                <w:rFonts w:cstheme="minorHAnsi" w:hint="eastAsia"/>
                <w:sz w:val="24"/>
              </w:rPr>
              <w:t>10-fold</w:t>
            </w:r>
            <w:r>
              <w:rPr>
                <w:rFonts w:cstheme="minorHAnsi"/>
                <w:sz w:val="24"/>
              </w:rPr>
              <w:t xml:space="preserve"> </w:t>
            </w:r>
            <w:r w:rsidRPr="00EF33EB">
              <w:rPr>
                <w:rFonts w:cstheme="minorHAnsi" w:hint="eastAsia"/>
                <w:sz w:val="24"/>
              </w:rPr>
              <w:t>CV</w:t>
            </w:r>
          </w:p>
        </w:tc>
      </w:tr>
      <w:tr w:rsidR="009A5693" w:rsidRPr="00EF33EB" w:rsidTr="002C0758">
        <w:trPr>
          <w:trHeight w:val="567"/>
        </w:trPr>
        <w:tc>
          <w:tcPr>
            <w:tcW w:w="1000" w:type="pct"/>
            <w:tcBorders>
              <w:top w:val="single" w:sz="12" w:space="0" w:color="auto"/>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sz w:val="24"/>
              </w:rPr>
              <w:t>5%</w:t>
            </w:r>
          </w:p>
        </w:tc>
        <w:tc>
          <w:tcPr>
            <w:tcW w:w="1000" w:type="pct"/>
            <w:tcBorders>
              <w:top w:val="single" w:sz="12" w:space="0" w:color="auto"/>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0.998</w:t>
            </w:r>
          </w:p>
        </w:tc>
        <w:tc>
          <w:tcPr>
            <w:tcW w:w="1000" w:type="pct"/>
            <w:tcBorders>
              <w:top w:val="single" w:sz="12" w:space="0" w:color="auto"/>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0.893</w:t>
            </w:r>
          </w:p>
        </w:tc>
        <w:tc>
          <w:tcPr>
            <w:tcW w:w="1000" w:type="pct"/>
            <w:tcBorders>
              <w:top w:val="single" w:sz="12" w:space="0" w:color="auto"/>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0.860</w:t>
            </w:r>
          </w:p>
        </w:tc>
        <w:tc>
          <w:tcPr>
            <w:tcW w:w="1000" w:type="pct"/>
            <w:tcBorders>
              <w:top w:val="single" w:sz="12" w:space="0" w:color="auto"/>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0.828</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1</w:t>
            </w:r>
            <w:r>
              <w:rPr>
                <w:rFonts w:cstheme="minorHAnsi"/>
                <w:sz w:val="24"/>
              </w:rPr>
              <w:t>0</w:t>
            </w:r>
            <w:r>
              <w:rPr>
                <w:rFonts w:cstheme="minorHAnsi" w:hint="eastAsia"/>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0.996</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0.927</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0.912</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0.907</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15%</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0.993</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0.940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0.931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0.929</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20</w:t>
            </w:r>
            <w:r>
              <w:rPr>
                <w:rFonts w:cstheme="minorHAnsi"/>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0.990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0.948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0.939</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0.939</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2</w:t>
            </w:r>
            <w:r>
              <w:rPr>
                <w:rFonts w:cstheme="minorHAnsi"/>
                <w:sz w:val="24"/>
              </w:rPr>
              <w:t>5%</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0.952</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0.946</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0.946</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3</w:t>
            </w:r>
            <w:r>
              <w:rPr>
                <w:rFonts w:cstheme="minorHAnsi"/>
                <w:sz w:val="24"/>
              </w:rPr>
              <w:t>0</w:t>
            </w:r>
            <w:r>
              <w:rPr>
                <w:rFonts w:cstheme="minorHAnsi" w:hint="eastAsia"/>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0.986</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0.954</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0.950</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35</w:t>
            </w:r>
            <w:r>
              <w:rPr>
                <w:rFonts w:cstheme="minorHAnsi"/>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0.985</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0.956</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0.953</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0.954</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4</w:t>
            </w:r>
            <w:r>
              <w:rPr>
                <w:rFonts w:cstheme="minorHAnsi"/>
                <w:sz w:val="24"/>
              </w:rPr>
              <w:t>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0.983</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0.954</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0.954</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4</w:t>
            </w:r>
            <w:r>
              <w:rPr>
                <w:rFonts w:cstheme="minorHAnsi"/>
                <w:sz w:val="24"/>
              </w:rPr>
              <w:t>5</w:t>
            </w:r>
            <w:r>
              <w:rPr>
                <w:rFonts w:cstheme="minorHAnsi" w:hint="eastAsia"/>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0.982</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0.956</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0.956</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50</w:t>
            </w:r>
            <w:r>
              <w:rPr>
                <w:rFonts w:cstheme="minorHAnsi"/>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0.957</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0.957</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sz w:val="24"/>
              </w:rPr>
              <w:t>55%</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0.959</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6</w:t>
            </w:r>
            <w:r>
              <w:rPr>
                <w:rFonts w:cstheme="minorHAnsi"/>
                <w:sz w:val="24"/>
              </w:rPr>
              <w:t>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0.980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0.959</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0.959</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6</w:t>
            </w:r>
            <w:r>
              <w:rPr>
                <w:rFonts w:cstheme="minorHAnsi"/>
                <w:sz w:val="24"/>
              </w:rPr>
              <w:t>5</w:t>
            </w:r>
            <w:r>
              <w:rPr>
                <w:rFonts w:cstheme="minorHAnsi" w:hint="eastAsia"/>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0.979</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0.960</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70%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0.979</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0.963</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0.960</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75</w:t>
            </w:r>
            <w:r>
              <w:rPr>
                <w:rFonts w:cstheme="minorHAnsi"/>
                <w:sz w:val="24"/>
              </w:rPr>
              <w:t>%</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0.961</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8</w:t>
            </w:r>
            <w:r>
              <w:rPr>
                <w:rFonts w:cstheme="minorHAnsi"/>
                <w:sz w:val="24"/>
              </w:rPr>
              <w:t>0%</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0.978</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0.963</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0.961</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0.961</w:t>
            </w:r>
          </w:p>
        </w:tc>
      </w:tr>
      <w:tr w:rsidR="009A5693" w:rsidRPr="00EF33EB" w:rsidTr="002C0758">
        <w:trPr>
          <w:trHeight w:val="567"/>
        </w:trPr>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8</w:t>
            </w:r>
            <w:r>
              <w:rPr>
                <w:rFonts w:cstheme="minorHAnsi"/>
                <w:sz w:val="24"/>
              </w:rPr>
              <w:t>5%</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0.977</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0.963</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c>
          <w:tcPr>
            <w:tcW w:w="1000" w:type="pct"/>
            <w:tcBorders>
              <w:left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r>
      <w:tr w:rsidR="009A5693" w:rsidRPr="00EF33EB" w:rsidTr="002C0758">
        <w:trPr>
          <w:trHeight w:val="567"/>
        </w:trPr>
        <w:tc>
          <w:tcPr>
            <w:tcW w:w="1000" w:type="pct"/>
            <w:tcBorders>
              <w:left w:val="single" w:sz="12" w:space="0" w:color="auto"/>
              <w:bottom w:val="nil"/>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9</w:t>
            </w:r>
            <w:r>
              <w:rPr>
                <w:rFonts w:cstheme="minorHAnsi"/>
                <w:sz w:val="24"/>
              </w:rPr>
              <w:t>0%</w:t>
            </w:r>
          </w:p>
        </w:tc>
        <w:tc>
          <w:tcPr>
            <w:tcW w:w="1000" w:type="pct"/>
            <w:tcBorders>
              <w:left w:val="single" w:sz="12" w:space="0" w:color="auto"/>
              <w:bottom w:val="nil"/>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0.977</w:t>
            </w:r>
          </w:p>
        </w:tc>
        <w:tc>
          <w:tcPr>
            <w:tcW w:w="1000" w:type="pct"/>
            <w:tcBorders>
              <w:left w:val="single" w:sz="12" w:space="0" w:color="auto"/>
              <w:bottom w:val="nil"/>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0.963</w:t>
            </w:r>
          </w:p>
        </w:tc>
        <w:tc>
          <w:tcPr>
            <w:tcW w:w="1000" w:type="pct"/>
            <w:tcBorders>
              <w:left w:val="single" w:sz="12" w:space="0" w:color="auto"/>
              <w:bottom w:val="nil"/>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c>
          <w:tcPr>
            <w:tcW w:w="1000" w:type="pct"/>
            <w:tcBorders>
              <w:left w:val="single" w:sz="12" w:space="0" w:color="auto"/>
              <w:bottom w:val="nil"/>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r>
      <w:tr w:rsidR="009A5693" w:rsidRPr="00EF33EB" w:rsidTr="002C0758">
        <w:trPr>
          <w:trHeight w:val="567"/>
        </w:trPr>
        <w:tc>
          <w:tcPr>
            <w:tcW w:w="1000" w:type="pct"/>
            <w:tcBorders>
              <w:top w:val="nil"/>
              <w:left w:val="single" w:sz="12" w:space="0" w:color="auto"/>
              <w:bottom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Pr>
                <w:rFonts w:cstheme="minorHAnsi" w:hint="eastAsia"/>
                <w:sz w:val="24"/>
              </w:rPr>
              <w:t>9</w:t>
            </w:r>
            <w:r>
              <w:rPr>
                <w:rFonts w:cstheme="minorHAnsi"/>
                <w:sz w:val="24"/>
              </w:rPr>
              <w:t>5</w:t>
            </w:r>
            <w:r>
              <w:rPr>
                <w:rFonts w:cstheme="minorHAnsi" w:hint="eastAsia"/>
                <w:sz w:val="24"/>
              </w:rPr>
              <w:t>%</w:t>
            </w:r>
          </w:p>
        </w:tc>
        <w:tc>
          <w:tcPr>
            <w:tcW w:w="1000" w:type="pct"/>
            <w:tcBorders>
              <w:top w:val="nil"/>
              <w:left w:val="single" w:sz="12" w:space="0" w:color="auto"/>
              <w:bottom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0.977</w:t>
            </w:r>
          </w:p>
        </w:tc>
        <w:tc>
          <w:tcPr>
            <w:tcW w:w="1000" w:type="pct"/>
            <w:tcBorders>
              <w:top w:val="nil"/>
              <w:left w:val="single" w:sz="12" w:space="0" w:color="auto"/>
              <w:bottom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c>
          <w:tcPr>
            <w:tcW w:w="1000" w:type="pct"/>
            <w:tcBorders>
              <w:top w:val="nil"/>
              <w:left w:val="single" w:sz="12" w:space="0" w:color="auto"/>
              <w:bottom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0.962</w:t>
            </w:r>
          </w:p>
        </w:tc>
        <w:tc>
          <w:tcPr>
            <w:tcW w:w="1000" w:type="pct"/>
            <w:tcBorders>
              <w:top w:val="nil"/>
              <w:left w:val="single" w:sz="12" w:space="0" w:color="auto"/>
              <w:bottom w:val="single" w:sz="12" w:space="0" w:color="auto"/>
              <w:right w:val="single" w:sz="12" w:space="0" w:color="auto"/>
            </w:tcBorders>
            <w:shd w:val="clear" w:color="auto" w:fill="auto"/>
            <w:noWrap/>
            <w:vAlign w:val="center"/>
            <w:hideMark/>
          </w:tcPr>
          <w:p w:rsidR="009A5693" w:rsidRPr="00EF33EB" w:rsidRDefault="009A5693" w:rsidP="009A5693">
            <w:pPr>
              <w:widowControl/>
              <w:jc w:val="center"/>
              <w:rPr>
                <w:rFonts w:cstheme="minorHAnsi"/>
                <w:sz w:val="24"/>
              </w:rPr>
            </w:pPr>
            <w:r w:rsidRPr="00EF33EB">
              <w:rPr>
                <w:rFonts w:cstheme="minorHAnsi" w:hint="eastAsia"/>
                <w:sz w:val="24"/>
              </w:rPr>
              <w:t>0.963</w:t>
            </w:r>
          </w:p>
        </w:tc>
      </w:tr>
    </w:tbl>
    <w:p w:rsidR="00722207" w:rsidRDefault="00722207">
      <w:pPr>
        <w:widowControl/>
        <w:jc w:val="left"/>
        <w:rPr>
          <w:rFonts w:cstheme="minorHAnsi"/>
          <w:b/>
          <w:bCs/>
          <w:iCs/>
          <w:sz w:val="24"/>
        </w:rPr>
      </w:pPr>
    </w:p>
    <w:p w:rsidR="00722207" w:rsidRDefault="00722207">
      <w:pPr>
        <w:widowControl/>
        <w:jc w:val="left"/>
        <w:rPr>
          <w:rFonts w:cstheme="minorHAnsi"/>
          <w:b/>
          <w:bCs/>
          <w:iCs/>
          <w:sz w:val="24"/>
        </w:rPr>
      </w:pPr>
      <w:r>
        <w:rPr>
          <w:rFonts w:cstheme="minorHAnsi"/>
          <w:b/>
          <w:bCs/>
          <w:iCs/>
          <w:sz w:val="24"/>
        </w:rPr>
        <w:br w:type="page"/>
      </w:r>
    </w:p>
    <w:p w:rsidR="00710FD1" w:rsidRDefault="00710FD1">
      <w:pPr>
        <w:widowControl/>
        <w:jc w:val="left"/>
        <w:rPr>
          <w:rFonts w:cstheme="minorHAnsi"/>
          <w:b/>
          <w:bCs/>
          <w:iCs/>
          <w:sz w:val="24"/>
        </w:rPr>
      </w:pPr>
    </w:p>
    <w:p w:rsidR="00E30E28" w:rsidRPr="009E2618" w:rsidRDefault="00E12448" w:rsidP="00F94397">
      <w:pPr>
        <w:widowControl/>
        <w:spacing w:line="480" w:lineRule="auto"/>
        <w:jc w:val="left"/>
        <w:outlineLvl w:val="0"/>
        <w:rPr>
          <w:rFonts w:cstheme="minorHAnsi"/>
          <w:sz w:val="24"/>
        </w:rPr>
      </w:pPr>
      <w:r w:rsidRPr="009E2618">
        <w:rPr>
          <w:rFonts w:cstheme="minorHAnsi"/>
          <w:b/>
          <w:bCs/>
          <w:iCs/>
          <w:sz w:val="24"/>
        </w:rPr>
        <w:t xml:space="preserve">Supplementary Table </w:t>
      </w:r>
      <w:r w:rsidR="0067416D">
        <w:rPr>
          <w:rFonts w:cstheme="minorHAnsi"/>
          <w:b/>
          <w:bCs/>
          <w:iCs/>
          <w:sz w:val="24"/>
        </w:rPr>
        <w:t>S</w:t>
      </w:r>
      <w:r w:rsidR="00722207">
        <w:rPr>
          <w:rFonts w:cstheme="minorHAnsi"/>
          <w:b/>
          <w:bCs/>
          <w:iCs/>
          <w:sz w:val="24"/>
        </w:rPr>
        <w:t>3</w:t>
      </w:r>
      <w:r w:rsidRPr="009E2618">
        <w:rPr>
          <w:rFonts w:cstheme="minorHAnsi"/>
          <w:b/>
          <w:bCs/>
          <w:iCs/>
          <w:sz w:val="24"/>
        </w:rPr>
        <w:t>.</w:t>
      </w:r>
      <w:r w:rsidRPr="009E2618">
        <w:rPr>
          <w:rFonts w:cstheme="minorHAnsi"/>
          <w:sz w:val="24"/>
        </w:rPr>
        <w:t xml:space="preserve"> Comparison between</w:t>
      </w:r>
      <w:r w:rsidR="000A4B41" w:rsidRPr="009E2618">
        <w:rPr>
          <w:rFonts w:cstheme="minorHAnsi"/>
          <w:sz w:val="24"/>
        </w:rPr>
        <w:t xml:space="preserve"> the DFT-calculated </w:t>
      </w:r>
      <m:oMath>
        <m:sSub>
          <m:sSubPr>
            <m:ctrlPr>
              <w:rPr>
                <w:rFonts w:ascii="Cambria Math" w:hAnsi="Cambria Math" w:cstheme="minorHAnsi"/>
                <w:i/>
                <w:sz w:val="24"/>
              </w:rPr>
            </m:ctrlPr>
          </m:sSubPr>
          <m:e>
            <m:r>
              <m:rPr>
                <m:nor/>
              </m:rPr>
              <w:rPr>
                <w:rFonts w:cstheme="minorHAnsi"/>
                <w:sz w:val="24"/>
              </w:rPr>
              <m:t>∆</m:t>
            </m:r>
            <m:r>
              <m:rPr>
                <m:nor/>
              </m:rPr>
              <w:rPr>
                <w:rFonts w:cstheme="minorHAnsi"/>
                <w:i/>
                <w:sz w:val="24"/>
              </w:rPr>
              <m:t>E</m:t>
            </m:r>
          </m:e>
          <m:sub>
            <m:r>
              <m:rPr>
                <m:nor/>
              </m:rPr>
              <w:rPr>
                <w:rFonts w:cstheme="minorHAnsi"/>
                <w:sz w:val="24"/>
              </w:rPr>
              <m:t>ad</m:t>
            </m:r>
          </m:sub>
        </m:sSub>
      </m:oMath>
      <w:r w:rsidRPr="009E2618">
        <w:rPr>
          <w:rFonts w:cstheme="minorHAnsi"/>
          <w:sz w:val="24"/>
        </w:rPr>
        <w:t xml:space="preserve"> </w:t>
      </w:r>
      <w:r w:rsidR="000A4B41" w:rsidRPr="009E2618">
        <w:rPr>
          <w:rFonts w:cstheme="minorHAnsi"/>
          <w:sz w:val="24"/>
        </w:rPr>
        <w:t xml:space="preserve">and </w:t>
      </w:r>
      <w:r w:rsidRPr="009E2618">
        <w:rPr>
          <w:rFonts w:cstheme="minorHAnsi"/>
          <w:sz w:val="24"/>
        </w:rPr>
        <w:t xml:space="preserve">the predicted </w:t>
      </w:r>
      <m:oMath>
        <m:sSub>
          <m:sSubPr>
            <m:ctrlPr>
              <w:rPr>
                <w:rFonts w:ascii="Cambria Math" w:hAnsi="Cambria Math" w:cstheme="minorHAnsi"/>
                <w:i/>
                <w:sz w:val="24"/>
              </w:rPr>
            </m:ctrlPr>
          </m:sSubPr>
          <m:e>
            <m:r>
              <m:rPr>
                <m:nor/>
              </m:rPr>
              <w:rPr>
                <w:rFonts w:cstheme="minorHAnsi"/>
                <w:sz w:val="24"/>
              </w:rPr>
              <m:t>∆</m:t>
            </m:r>
            <m:r>
              <m:rPr>
                <m:nor/>
              </m:rPr>
              <w:rPr>
                <w:rFonts w:cstheme="minorHAnsi"/>
                <w:i/>
                <w:sz w:val="24"/>
              </w:rPr>
              <m:t>E</m:t>
            </m:r>
          </m:e>
          <m:sub>
            <m:r>
              <m:rPr>
                <m:nor/>
              </m:rPr>
              <w:rPr>
                <w:rFonts w:cstheme="minorHAnsi"/>
                <w:sz w:val="24"/>
              </w:rPr>
              <m:t>ad</m:t>
            </m:r>
          </m:sub>
        </m:sSub>
      </m:oMath>
      <w:r w:rsidR="00ED2EA5" w:rsidRPr="009E2618">
        <w:rPr>
          <w:rFonts w:cstheme="minorHAnsi"/>
          <w:sz w:val="24"/>
        </w:rPr>
        <w:t xml:space="preserve"> </w:t>
      </w:r>
      <w:r w:rsidRPr="009E2618">
        <w:rPr>
          <w:rFonts w:cstheme="minorHAnsi"/>
          <w:sz w:val="24"/>
        </w:rPr>
        <w:t xml:space="preserve">by our </w:t>
      </w:r>
      <w:r w:rsidR="00ED2EA5" w:rsidRPr="009E2618">
        <w:rPr>
          <w:rFonts w:cstheme="minorHAnsi"/>
          <w:sz w:val="24"/>
        </w:rPr>
        <w:t xml:space="preserve">machine learning </w:t>
      </w:r>
      <w:r w:rsidRPr="009E2618">
        <w:rPr>
          <w:rFonts w:cstheme="minorHAnsi"/>
          <w:sz w:val="24"/>
        </w:rPr>
        <w:t>scheme</w:t>
      </w:r>
      <w:r w:rsidR="00227D15" w:rsidRPr="009E2618">
        <w:rPr>
          <w:rFonts w:cstheme="minorHAnsi"/>
          <w:sz w:val="24"/>
        </w:rPr>
        <w:t xml:space="preserve"> </w:t>
      </w:r>
      <w:r w:rsidR="007C015A" w:rsidRPr="009E2618">
        <w:rPr>
          <w:rFonts w:cstheme="minorHAnsi"/>
          <w:sz w:val="24"/>
        </w:rPr>
        <w:t>for</w:t>
      </w:r>
      <w:r w:rsidR="00F07641" w:rsidRPr="009E2618">
        <w:rPr>
          <w:rFonts w:cstheme="minorHAnsi"/>
          <w:sz w:val="24"/>
        </w:rPr>
        <w:t xml:space="preserve"> CO</w:t>
      </w:r>
      <w:r w:rsidRPr="009E2618">
        <w:rPr>
          <w:rFonts w:cstheme="minorHAnsi"/>
          <w:sz w:val="24"/>
        </w:rPr>
        <w:t>.</w:t>
      </w:r>
      <w:bookmarkEnd w:id="3"/>
      <w:r w:rsidR="00F07641" w:rsidRPr="009E2618">
        <w:rPr>
          <w:rFonts w:cstheme="minorHAnsi"/>
          <w:sz w:val="24"/>
        </w:rPr>
        <w:t xml:space="preserve"> </w:t>
      </w:r>
      <w:proofErr w:type="gramStart"/>
      <w:r w:rsidR="001424DF" w:rsidRPr="009E2618">
        <w:rPr>
          <w:rFonts w:cstheme="minorHAnsi"/>
          <w:sz w:val="24"/>
        </w:rPr>
        <w:t>Cu(</w:t>
      </w:r>
      <w:proofErr w:type="gramEnd"/>
      <w:r w:rsidR="001424DF" w:rsidRPr="009E2618">
        <w:rPr>
          <w:rFonts w:cstheme="minorHAnsi"/>
          <w:sz w:val="24"/>
        </w:rPr>
        <w:t xml:space="preserve">100) is selected as </w:t>
      </w:r>
      <w:r w:rsidR="007C015A" w:rsidRPr="009E2618">
        <w:rPr>
          <w:rFonts w:cstheme="minorHAnsi"/>
          <w:sz w:val="24"/>
        </w:rPr>
        <w:t>the</w:t>
      </w:r>
      <w:r w:rsidR="001424DF" w:rsidRPr="009E2618">
        <w:rPr>
          <w:rFonts w:cstheme="minorHAnsi"/>
          <w:sz w:val="24"/>
        </w:rPr>
        <w:t xml:space="preserve"> reference to calculate </w:t>
      </w:r>
      <m:oMath>
        <m:sSub>
          <m:sSubPr>
            <m:ctrlPr>
              <w:rPr>
                <w:rFonts w:ascii="Cambria Math" w:hAnsi="Cambria Math" w:cstheme="minorHAnsi"/>
                <w:i/>
                <w:sz w:val="24"/>
              </w:rPr>
            </m:ctrlPr>
          </m:sSubPr>
          <m:e>
            <m:r>
              <m:rPr>
                <m:nor/>
              </m:rPr>
              <w:rPr>
                <w:rFonts w:cstheme="minorHAnsi"/>
                <w:sz w:val="24"/>
              </w:rPr>
              <m:t>∆</m:t>
            </m:r>
            <m:r>
              <m:rPr>
                <m:nor/>
              </m:rPr>
              <w:rPr>
                <w:rFonts w:cstheme="minorHAnsi"/>
                <w:i/>
                <w:sz w:val="24"/>
              </w:rPr>
              <m:t>E</m:t>
            </m:r>
          </m:e>
          <m:sub>
            <m:r>
              <m:rPr>
                <m:nor/>
              </m:rPr>
              <w:rPr>
                <w:rFonts w:cstheme="minorHAnsi"/>
                <w:sz w:val="24"/>
              </w:rPr>
              <m:t>ad</m:t>
            </m:r>
          </m:sub>
        </m:sSub>
      </m:oMath>
      <w:r w:rsidR="001424DF" w:rsidRPr="009E2618">
        <w:rPr>
          <w:rFonts w:cstheme="minorHAnsi"/>
          <w:sz w:val="24"/>
        </w:rPr>
        <w:t xml:space="preserve">. </w:t>
      </w:r>
      <w:r w:rsidR="00F07641" w:rsidRPr="009E2618">
        <w:rPr>
          <w:rFonts w:cstheme="minorHAnsi"/>
          <w:sz w:val="24"/>
        </w:rPr>
        <w:t xml:space="preserve"> </w:t>
      </w:r>
    </w:p>
    <w:tbl>
      <w:tblPr>
        <w:tblStyle w:val="aa"/>
        <w:tblW w:w="5000" w:type="pct"/>
        <w:tblBorders>
          <w:top w:val="single" w:sz="12" w:space="0" w:color="auto"/>
          <w:left w:val="single" w:sz="12" w:space="0" w:color="auto"/>
          <w:bottom w:val="single" w:sz="12" w:space="0" w:color="auto"/>
          <w:right w:val="single" w:sz="12" w:space="0" w:color="auto"/>
          <w:insideH w:val="none" w:sz="0" w:space="0" w:color="auto"/>
          <w:insideV w:val="single" w:sz="12" w:space="0" w:color="auto"/>
        </w:tblBorders>
        <w:tblLook w:val="04A0" w:firstRow="1" w:lastRow="0" w:firstColumn="1" w:lastColumn="0" w:noHBand="0" w:noVBand="1"/>
      </w:tblPr>
      <w:tblGrid>
        <w:gridCol w:w="1935"/>
        <w:gridCol w:w="2771"/>
        <w:gridCol w:w="3428"/>
        <w:gridCol w:w="1554"/>
      </w:tblGrid>
      <w:tr w:rsidR="00B33E4E" w:rsidRPr="009E2618" w:rsidTr="005F01DE">
        <w:trPr>
          <w:trHeight w:val="113"/>
        </w:trPr>
        <w:tc>
          <w:tcPr>
            <w:tcW w:w="999" w:type="pct"/>
            <w:tcBorders>
              <w:top w:val="single" w:sz="12" w:space="0" w:color="auto"/>
              <w:bottom w:val="single" w:sz="8" w:space="0" w:color="auto"/>
            </w:tcBorders>
            <w:vAlign w:val="center"/>
          </w:tcPr>
          <w:p w:rsidR="00E30E28" w:rsidRPr="009E2618" w:rsidRDefault="00E30E28" w:rsidP="00F94397">
            <w:pPr>
              <w:spacing w:line="480" w:lineRule="auto"/>
              <w:jc w:val="center"/>
              <w:rPr>
                <w:rFonts w:cstheme="minorHAnsi"/>
                <w:sz w:val="24"/>
              </w:rPr>
            </w:pPr>
            <w:r w:rsidRPr="009E2618">
              <w:rPr>
                <w:rFonts w:cstheme="minorHAnsi"/>
                <w:sz w:val="24"/>
              </w:rPr>
              <w:t>Alloys</w:t>
            </w:r>
          </w:p>
        </w:tc>
        <w:tc>
          <w:tcPr>
            <w:tcW w:w="1430" w:type="pct"/>
            <w:tcBorders>
              <w:top w:val="single" w:sz="12" w:space="0" w:color="auto"/>
              <w:bottom w:val="single" w:sz="8" w:space="0" w:color="auto"/>
            </w:tcBorders>
            <w:vAlign w:val="center"/>
          </w:tcPr>
          <w:p w:rsidR="00E30E28" w:rsidRPr="009E2618" w:rsidRDefault="00E30E28" w:rsidP="00F94397">
            <w:pPr>
              <w:spacing w:line="480" w:lineRule="auto"/>
              <w:jc w:val="center"/>
              <w:rPr>
                <w:rFonts w:cstheme="minorHAnsi"/>
                <w:sz w:val="24"/>
              </w:rPr>
            </w:pPr>
            <w:r w:rsidRPr="009E2618">
              <w:rPr>
                <w:rFonts w:cstheme="minorHAnsi"/>
                <w:sz w:val="24"/>
              </w:rPr>
              <w:t xml:space="preserve">Predicted </w:t>
            </w:r>
            <m:oMath>
              <m:sSub>
                <m:sSubPr>
                  <m:ctrlPr>
                    <w:rPr>
                      <w:rFonts w:ascii="Cambria Math" w:hAnsi="Cambria Math" w:cstheme="minorHAnsi"/>
                      <w:i/>
                      <w:sz w:val="24"/>
                    </w:rPr>
                  </m:ctrlPr>
                </m:sSubPr>
                <m:e>
                  <m:r>
                    <m:rPr>
                      <m:nor/>
                    </m:rPr>
                    <w:rPr>
                      <w:rFonts w:cstheme="minorHAnsi"/>
                      <w:sz w:val="24"/>
                    </w:rPr>
                    <m:t>∆</m:t>
                  </m:r>
                  <m:r>
                    <m:rPr>
                      <m:nor/>
                    </m:rPr>
                    <w:rPr>
                      <w:rFonts w:cstheme="minorHAnsi"/>
                      <w:i/>
                      <w:sz w:val="24"/>
                    </w:rPr>
                    <m:t>E</m:t>
                  </m:r>
                </m:e>
                <m:sub>
                  <m:r>
                    <m:rPr>
                      <m:nor/>
                    </m:rPr>
                    <w:rPr>
                      <w:rFonts w:cstheme="minorHAnsi"/>
                      <w:sz w:val="24"/>
                    </w:rPr>
                    <m:t>ad</m:t>
                  </m:r>
                </m:sub>
              </m:sSub>
              <m:r>
                <m:rPr>
                  <m:nor/>
                </m:rPr>
                <w:rPr>
                  <w:rFonts w:cstheme="minorHAnsi"/>
                  <w:sz w:val="24"/>
                </w:rPr>
                <m:t xml:space="preserve"> </m:t>
              </m:r>
            </m:oMath>
            <w:r w:rsidRPr="009E2618">
              <w:rPr>
                <w:rFonts w:cstheme="minorHAnsi"/>
                <w:sz w:val="24"/>
              </w:rPr>
              <w:t xml:space="preserve"> (eV)</w:t>
            </w:r>
          </w:p>
        </w:tc>
        <w:tc>
          <w:tcPr>
            <w:tcW w:w="1769" w:type="pct"/>
            <w:tcBorders>
              <w:top w:val="single" w:sz="12" w:space="0" w:color="auto"/>
              <w:bottom w:val="single" w:sz="8" w:space="0" w:color="auto"/>
            </w:tcBorders>
            <w:vAlign w:val="center"/>
          </w:tcPr>
          <w:p w:rsidR="00E30E28" w:rsidRPr="009E2618" w:rsidRDefault="00E30E28" w:rsidP="00F94397">
            <w:pPr>
              <w:spacing w:line="480" w:lineRule="auto"/>
              <w:jc w:val="center"/>
              <w:rPr>
                <w:rFonts w:cstheme="minorHAnsi"/>
                <w:sz w:val="24"/>
              </w:rPr>
            </w:pPr>
            <w:r w:rsidRPr="009E2618">
              <w:rPr>
                <w:rFonts w:cstheme="minorHAnsi"/>
                <w:sz w:val="24"/>
              </w:rPr>
              <w:t xml:space="preserve">DFT-calculated </w:t>
            </w:r>
            <m:oMath>
              <m:sSub>
                <m:sSubPr>
                  <m:ctrlPr>
                    <w:rPr>
                      <w:rFonts w:ascii="Cambria Math" w:hAnsi="Cambria Math" w:cstheme="minorHAnsi"/>
                      <w:i/>
                      <w:sz w:val="24"/>
                    </w:rPr>
                  </m:ctrlPr>
                </m:sSubPr>
                <m:e>
                  <m:r>
                    <m:rPr>
                      <m:nor/>
                    </m:rPr>
                    <w:rPr>
                      <w:rFonts w:cstheme="minorHAnsi"/>
                      <w:sz w:val="24"/>
                    </w:rPr>
                    <m:t>∆</m:t>
                  </m:r>
                  <m:r>
                    <m:rPr>
                      <m:nor/>
                    </m:rPr>
                    <w:rPr>
                      <w:rFonts w:cstheme="minorHAnsi"/>
                      <w:i/>
                      <w:sz w:val="24"/>
                    </w:rPr>
                    <m:t>E</m:t>
                  </m:r>
                </m:e>
                <m:sub>
                  <m:r>
                    <m:rPr>
                      <m:nor/>
                    </m:rPr>
                    <w:rPr>
                      <w:rFonts w:cstheme="minorHAnsi"/>
                      <w:sz w:val="24"/>
                    </w:rPr>
                    <m:t>ad</m:t>
                  </m:r>
                </m:sub>
              </m:sSub>
            </m:oMath>
            <w:r w:rsidRPr="009E2618">
              <w:rPr>
                <w:rFonts w:cstheme="minorHAnsi"/>
                <w:sz w:val="24"/>
              </w:rPr>
              <w:t xml:space="preserve"> (eV) </w:t>
            </w:r>
          </w:p>
        </w:tc>
        <w:tc>
          <w:tcPr>
            <w:tcW w:w="802" w:type="pct"/>
            <w:tcBorders>
              <w:top w:val="single" w:sz="12" w:space="0" w:color="auto"/>
              <w:left w:val="single" w:sz="4" w:space="0" w:color="auto"/>
              <w:bottom w:val="single" w:sz="8" w:space="0" w:color="auto"/>
              <w:right w:val="single" w:sz="12" w:space="0" w:color="auto"/>
            </w:tcBorders>
            <w:vAlign w:val="center"/>
          </w:tcPr>
          <w:p w:rsidR="00E30E28" w:rsidRPr="009E2618" w:rsidRDefault="00E30E28" w:rsidP="00F94397">
            <w:pPr>
              <w:spacing w:line="480" w:lineRule="auto"/>
              <w:jc w:val="center"/>
              <w:rPr>
                <w:rFonts w:cstheme="minorHAnsi"/>
                <w:sz w:val="24"/>
              </w:rPr>
            </w:pPr>
            <w:r w:rsidRPr="009E2618">
              <w:rPr>
                <w:rFonts w:cstheme="minorHAnsi"/>
                <w:sz w:val="24"/>
              </w:rPr>
              <w:t>Error (eV)</w:t>
            </w:r>
          </w:p>
        </w:tc>
      </w:tr>
      <w:tr w:rsidR="00B33E4E" w:rsidRPr="009E2618" w:rsidTr="005F01DE">
        <w:trPr>
          <w:trHeight w:val="20"/>
        </w:trPr>
        <w:tc>
          <w:tcPr>
            <w:tcW w:w="999" w:type="pct"/>
            <w:tcBorders>
              <w:top w:val="single" w:sz="8" w:space="0" w:color="auto"/>
            </w:tcBorders>
            <w:vAlign w:val="center"/>
          </w:tcPr>
          <w:p w:rsidR="00E30E28" w:rsidRPr="009E2618" w:rsidRDefault="00E30E28" w:rsidP="00F94397">
            <w:pPr>
              <w:widowControl/>
              <w:spacing w:line="480" w:lineRule="auto"/>
              <w:jc w:val="center"/>
              <w:rPr>
                <w:rFonts w:eastAsia="宋体" w:cstheme="minorHAnsi"/>
                <w:kern w:val="0"/>
                <w:sz w:val="24"/>
              </w:rPr>
            </w:pPr>
            <w:proofErr w:type="spellStart"/>
            <w:r w:rsidRPr="009E2618">
              <w:rPr>
                <w:rFonts w:cstheme="minorHAnsi"/>
                <w:sz w:val="24"/>
              </w:rPr>
              <w:t>Cu@</w:t>
            </w:r>
            <w:proofErr w:type="gramStart"/>
            <w:r w:rsidRPr="009E2618">
              <w:rPr>
                <w:rFonts w:cstheme="minorHAnsi"/>
                <w:sz w:val="24"/>
              </w:rPr>
              <w:t>Ag</w:t>
            </w:r>
            <w:proofErr w:type="spellEnd"/>
            <w:r w:rsidR="00F07641" w:rsidRPr="009E2618">
              <w:rPr>
                <w:rFonts w:cstheme="minorHAnsi"/>
                <w:sz w:val="24"/>
              </w:rPr>
              <w:t>(</w:t>
            </w:r>
            <w:proofErr w:type="gramEnd"/>
            <w:r w:rsidR="00F07641" w:rsidRPr="009E2618">
              <w:rPr>
                <w:rFonts w:cstheme="minorHAnsi"/>
                <w:sz w:val="24"/>
              </w:rPr>
              <w:t>211)</w:t>
            </w:r>
          </w:p>
        </w:tc>
        <w:tc>
          <w:tcPr>
            <w:tcW w:w="1430" w:type="pct"/>
            <w:tcBorders>
              <w:top w:val="single" w:sz="8" w:space="0" w:color="auto"/>
            </w:tcBorders>
            <w:vAlign w:val="center"/>
          </w:tcPr>
          <w:p w:rsidR="00E30E28" w:rsidRPr="009E2618" w:rsidRDefault="00354E6A" w:rsidP="00F94397">
            <w:pPr>
              <w:widowControl/>
              <w:spacing w:line="480" w:lineRule="auto"/>
              <w:jc w:val="center"/>
              <w:rPr>
                <w:rFonts w:eastAsia="宋体" w:cstheme="minorHAnsi"/>
                <w:kern w:val="0"/>
                <w:sz w:val="24"/>
              </w:rPr>
            </w:pPr>
            <w:r w:rsidRPr="009E2618">
              <w:rPr>
                <w:rFonts w:eastAsia="宋体" w:cstheme="minorHAnsi"/>
                <w:kern w:val="0"/>
                <w:sz w:val="24"/>
              </w:rPr>
              <w:t>0.002</w:t>
            </w:r>
          </w:p>
        </w:tc>
        <w:tc>
          <w:tcPr>
            <w:tcW w:w="1769" w:type="pct"/>
            <w:tcBorders>
              <w:top w:val="single" w:sz="8" w:space="0" w:color="auto"/>
            </w:tcBorders>
            <w:vAlign w:val="center"/>
          </w:tcPr>
          <w:p w:rsidR="00E30E28" w:rsidRPr="009E2618" w:rsidRDefault="00CD7A30" w:rsidP="00F94397">
            <w:pPr>
              <w:spacing w:line="480" w:lineRule="auto"/>
              <w:jc w:val="center"/>
              <w:rPr>
                <w:rFonts w:cstheme="minorHAnsi"/>
                <w:sz w:val="24"/>
              </w:rPr>
            </w:pPr>
            <w:r w:rsidRPr="009E2618">
              <w:rPr>
                <w:rFonts w:cstheme="minorHAnsi"/>
                <w:sz w:val="24"/>
              </w:rPr>
              <w:t>-0.102</w:t>
            </w:r>
          </w:p>
        </w:tc>
        <w:tc>
          <w:tcPr>
            <w:tcW w:w="802" w:type="pct"/>
            <w:tcBorders>
              <w:top w:val="single" w:sz="8" w:space="0" w:color="auto"/>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0.104</w:t>
            </w:r>
          </w:p>
        </w:tc>
      </w:tr>
      <w:tr w:rsidR="00B33E4E" w:rsidRPr="009E2618" w:rsidTr="005F01DE">
        <w:trPr>
          <w:trHeight w:val="20"/>
        </w:trPr>
        <w:tc>
          <w:tcPr>
            <w:tcW w:w="999" w:type="pct"/>
            <w:vAlign w:val="center"/>
          </w:tcPr>
          <w:p w:rsidR="00E30E28" w:rsidRPr="009E2618" w:rsidRDefault="00E30E28" w:rsidP="00F94397">
            <w:pPr>
              <w:spacing w:line="480" w:lineRule="auto"/>
              <w:jc w:val="center"/>
              <w:rPr>
                <w:rFonts w:cstheme="minorHAnsi"/>
                <w:sz w:val="24"/>
              </w:rPr>
            </w:pPr>
            <w:proofErr w:type="spellStart"/>
            <w:r w:rsidRPr="009E2618">
              <w:rPr>
                <w:rFonts w:cstheme="minorHAnsi"/>
                <w:sz w:val="24"/>
              </w:rPr>
              <w:t>Cu@</w:t>
            </w:r>
            <w:proofErr w:type="gramStart"/>
            <w:r w:rsidRPr="009E2618">
              <w:rPr>
                <w:rFonts w:cstheme="minorHAnsi"/>
                <w:sz w:val="24"/>
              </w:rPr>
              <w:t>Au</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354E6A" w:rsidP="00F94397">
            <w:pPr>
              <w:spacing w:line="480" w:lineRule="auto"/>
              <w:jc w:val="center"/>
              <w:rPr>
                <w:rFonts w:cstheme="minorHAnsi"/>
                <w:sz w:val="24"/>
              </w:rPr>
            </w:pPr>
            <w:r w:rsidRPr="009E2618">
              <w:rPr>
                <w:rFonts w:cstheme="minorHAnsi"/>
                <w:sz w:val="24"/>
              </w:rPr>
              <w:t>-0.043</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-0.083</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0.040</w:t>
            </w:r>
          </w:p>
        </w:tc>
      </w:tr>
      <w:tr w:rsidR="00B33E4E" w:rsidRPr="009E2618" w:rsidTr="005F01DE">
        <w:trPr>
          <w:trHeight w:val="20"/>
        </w:trPr>
        <w:tc>
          <w:tcPr>
            <w:tcW w:w="999" w:type="pct"/>
            <w:vAlign w:val="center"/>
          </w:tcPr>
          <w:p w:rsidR="00E30E28" w:rsidRPr="009E2618" w:rsidRDefault="00E30E28" w:rsidP="00F94397">
            <w:pPr>
              <w:spacing w:line="480" w:lineRule="auto"/>
              <w:jc w:val="center"/>
              <w:rPr>
                <w:rFonts w:cstheme="minorHAnsi"/>
                <w:sz w:val="24"/>
              </w:rPr>
            </w:pPr>
            <w:proofErr w:type="gramStart"/>
            <w:r w:rsidRPr="009E2618">
              <w:rPr>
                <w:rFonts w:cstheme="minorHAnsi"/>
                <w:sz w:val="24"/>
              </w:rPr>
              <w:t>Cu</w:t>
            </w:r>
            <w:r w:rsidR="00F07641" w:rsidRPr="009E2618">
              <w:rPr>
                <w:rFonts w:cstheme="minorHAnsi"/>
                <w:sz w:val="24"/>
              </w:rPr>
              <w:t>(</w:t>
            </w:r>
            <w:proofErr w:type="gramEnd"/>
            <w:r w:rsidR="00F07641" w:rsidRPr="009E2618">
              <w:rPr>
                <w:rFonts w:cstheme="minorHAnsi"/>
                <w:sz w:val="24"/>
              </w:rPr>
              <w:t>100)</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0.014</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0.014</w:t>
            </w:r>
          </w:p>
        </w:tc>
      </w:tr>
      <w:tr w:rsidR="00B33E4E" w:rsidRPr="009E2618" w:rsidTr="005F01DE">
        <w:trPr>
          <w:trHeight w:val="20"/>
        </w:trPr>
        <w:tc>
          <w:tcPr>
            <w:tcW w:w="999" w:type="pct"/>
            <w:vAlign w:val="center"/>
          </w:tcPr>
          <w:p w:rsidR="00CD7A30" w:rsidRPr="009E2618" w:rsidRDefault="00CD7A30" w:rsidP="00F94397">
            <w:pPr>
              <w:spacing w:line="480" w:lineRule="auto"/>
              <w:jc w:val="center"/>
              <w:rPr>
                <w:rFonts w:cstheme="minorHAnsi"/>
                <w:sz w:val="24"/>
              </w:rPr>
            </w:pPr>
            <w:proofErr w:type="spellStart"/>
            <w:r w:rsidRPr="009E2618">
              <w:rPr>
                <w:rFonts w:cstheme="minorHAnsi"/>
                <w:sz w:val="24"/>
              </w:rPr>
              <w:t>Cu@</w:t>
            </w:r>
            <w:proofErr w:type="gramStart"/>
            <w:r w:rsidRPr="009E2618">
              <w:rPr>
                <w:rFonts w:cstheme="minorHAnsi"/>
                <w:sz w:val="24"/>
              </w:rPr>
              <w:t>Ni</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CD7A30" w:rsidRPr="009E2618" w:rsidRDefault="00CD7A30" w:rsidP="00F94397">
            <w:pPr>
              <w:spacing w:line="480" w:lineRule="auto"/>
              <w:jc w:val="center"/>
              <w:rPr>
                <w:rFonts w:cstheme="minorHAnsi"/>
                <w:sz w:val="24"/>
              </w:rPr>
            </w:pPr>
            <w:r w:rsidRPr="009E2618">
              <w:rPr>
                <w:rFonts w:cstheme="minorHAnsi"/>
                <w:sz w:val="24"/>
              </w:rPr>
              <w:t>-0.089</w:t>
            </w:r>
          </w:p>
        </w:tc>
        <w:tc>
          <w:tcPr>
            <w:tcW w:w="1769" w:type="pct"/>
            <w:vAlign w:val="center"/>
          </w:tcPr>
          <w:p w:rsidR="00CD7A30" w:rsidRPr="009E2618" w:rsidRDefault="00CD7A30" w:rsidP="00F94397">
            <w:pPr>
              <w:spacing w:line="480" w:lineRule="auto"/>
              <w:jc w:val="center"/>
              <w:rPr>
                <w:rFonts w:cstheme="minorHAnsi"/>
                <w:sz w:val="24"/>
              </w:rPr>
            </w:pPr>
            <w:r w:rsidRPr="009E2618">
              <w:rPr>
                <w:rFonts w:cstheme="minorHAnsi"/>
                <w:sz w:val="24"/>
              </w:rPr>
              <w:t>-0.157</w:t>
            </w:r>
          </w:p>
        </w:tc>
        <w:tc>
          <w:tcPr>
            <w:tcW w:w="802" w:type="pct"/>
            <w:tcBorders>
              <w:top w:val="nil"/>
              <w:left w:val="single" w:sz="4" w:space="0" w:color="auto"/>
              <w:bottom w:val="nil"/>
              <w:right w:val="single" w:sz="12" w:space="0" w:color="auto"/>
            </w:tcBorders>
          </w:tcPr>
          <w:p w:rsidR="00CD7A30" w:rsidRPr="009E2618" w:rsidRDefault="00CD7A30" w:rsidP="00F94397">
            <w:pPr>
              <w:spacing w:line="480" w:lineRule="auto"/>
              <w:jc w:val="center"/>
              <w:rPr>
                <w:rFonts w:cstheme="minorHAnsi"/>
                <w:sz w:val="24"/>
              </w:rPr>
            </w:pPr>
            <w:r w:rsidRPr="009E2618">
              <w:rPr>
                <w:rFonts w:cstheme="minorHAnsi"/>
                <w:sz w:val="24"/>
              </w:rPr>
              <w:t>0.068</w:t>
            </w:r>
          </w:p>
        </w:tc>
      </w:tr>
      <w:tr w:rsidR="00B33E4E" w:rsidRPr="009E2618" w:rsidTr="005F01DE">
        <w:trPr>
          <w:trHeight w:val="20"/>
        </w:trPr>
        <w:tc>
          <w:tcPr>
            <w:tcW w:w="999" w:type="pct"/>
            <w:vAlign w:val="center"/>
          </w:tcPr>
          <w:p w:rsidR="00E30E28" w:rsidRPr="009E2618" w:rsidRDefault="00E30E28" w:rsidP="00F94397">
            <w:pPr>
              <w:spacing w:line="480" w:lineRule="auto"/>
              <w:jc w:val="center"/>
              <w:rPr>
                <w:rFonts w:cstheme="minorHAnsi"/>
                <w:sz w:val="24"/>
              </w:rPr>
            </w:pPr>
            <w:proofErr w:type="spellStart"/>
            <w:r w:rsidRPr="009E2618">
              <w:rPr>
                <w:rFonts w:cstheme="minorHAnsi"/>
                <w:sz w:val="24"/>
              </w:rPr>
              <w:t>Cu@</w:t>
            </w:r>
            <w:proofErr w:type="gramStart"/>
            <w:r w:rsidRPr="009E2618">
              <w:rPr>
                <w:rFonts w:cstheme="minorHAnsi"/>
                <w:sz w:val="24"/>
              </w:rPr>
              <w:t>Ir</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-0.128</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-0.120</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0.008</w:t>
            </w:r>
          </w:p>
        </w:tc>
      </w:tr>
      <w:tr w:rsidR="00B33E4E" w:rsidRPr="009E2618" w:rsidTr="005F01DE">
        <w:trPr>
          <w:trHeight w:val="20"/>
        </w:trPr>
        <w:tc>
          <w:tcPr>
            <w:tcW w:w="999" w:type="pct"/>
            <w:vAlign w:val="center"/>
          </w:tcPr>
          <w:p w:rsidR="00E30E28" w:rsidRPr="009E2618" w:rsidRDefault="00E30E28" w:rsidP="00F94397">
            <w:pPr>
              <w:spacing w:line="480" w:lineRule="auto"/>
              <w:jc w:val="center"/>
              <w:rPr>
                <w:rFonts w:cstheme="minorHAnsi"/>
                <w:sz w:val="24"/>
              </w:rPr>
            </w:pPr>
            <w:proofErr w:type="spellStart"/>
            <w:r w:rsidRPr="009E2618">
              <w:rPr>
                <w:rFonts w:cstheme="minorHAnsi"/>
                <w:sz w:val="24"/>
              </w:rPr>
              <w:t>Cu@</w:t>
            </w:r>
            <w:proofErr w:type="gramStart"/>
            <w:r w:rsidRPr="009E2618">
              <w:rPr>
                <w:rFonts w:cstheme="minorHAnsi"/>
                <w:sz w:val="24"/>
              </w:rPr>
              <w:t>Pd</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0.022</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-0.210</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0.232</w:t>
            </w:r>
          </w:p>
        </w:tc>
      </w:tr>
      <w:tr w:rsidR="00B33E4E" w:rsidRPr="009E2618" w:rsidTr="005F01DE">
        <w:trPr>
          <w:trHeight w:val="20"/>
        </w:trPr>
        <w:tc>
          <w:tcPr>
            <w:tcW w:w="999" w:type="pct"/>
            <w:vAlign w:val="center"/>
          </w:tcPr>
          <w:p w:rsidR="00E30E28" w:rsidRPr="009E2618" w:rsidRDefault="00E30E28" w:rsidP="00F94397">
            <w:pPr>
              <w:spacing w:line="480" w:lineRule="auto"/>
              <w:jc w:val="center"/>
              <w:rPr>
                <w:rFonts w:cstheme="minorHAnsi"/>
                <w:sz w:val="24"/>
              </w:rPr>
            </w:pPr>
            <w:proofErr w:type="spellStart"/>
            <w:r w:rsidRPr="009E2618">
              <w:rPr>
                <w:rFonts w:cstheme="minorHAnsi"/>
                <w:sz w:val="24"/>
              </w:rPr>
              <w:t>Cu@</w:t>
            </w:r>
            <w:proofErr w:type="gramStart"/>
            <w:r w:rsidRPr="009E2618">
              <w:rPr>
                <w:rFonts w:cstheme="minorHAnsi"/>
                <w:sz w:val="24"/>
              </w:rPr>
              <w:t>Pt</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-0.037</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-0.172</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0.135</w:t>
            </w:r>
          </w:p>
        </w:tc>
      </w:tr>
      <w:tr w:rsidR="00B33E4E" w:rsidRPr="009E2618" w:rsidTr="005F01DE">
        <w:trPr>
          <w:trHeight w:val="20"/>
        </w:trPr>
        <w:tc>
          <w:tcPr>
            <w:tcW w:w="999" w:type="pct"/>
            <w:vAlign w:val="center"/>
          </w:tcPr>
          <w:p w:rsidR="00E30E28" w:rsidRPr="009E2618" w:rsidRDefault="00E30E28" w:rsidP="00F94397">
            <w:pPr>
              <w:spacing w:line="480" w:lineRule="auto"/>
              <w:jc w:val="center"/>
              <w:rPr>
                <w:rFonts w:cstheme="minorHAnsi"/>
                <w:sz w:val="24"/>
              </w:rPr>
            </w:pPr>
            <w:proofErr w:type="spellStart"/>
            <w:r w:rsidRPr="009E2618">
              <w:rPr>
                <w:rFonts w:cstheme="minorHAnsi"/>
                <w:sz w:val="24"/>
              </w:rPr>
              <w:t>Cu@</w:t>
            </w:r>
            <w:proofErr w:type="gramStart"/>
            <w:r w:rsidRPr="009E2618">
              <w:rPr>
                <w:rFonts w:cstheme="minorHAnsi"/>
                <w:sz w:val="24"/>
              </w:rPr>
              <w:t>Rh</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0.022</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-0.141</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0.163</w:t>
            </w:r>
          </w:p>
        </w:tc>
      </w:tr>
      <w:tr w:rsidR="00B33E4E" w:rsidRPr="009E2618" w:rsidTr="005F01DE">
        <w:trPr>
          <w:trHeight w:val="20"/>
        </w:trPr>
        <w:tc>
          <w:tcPr>
            <w:tcW w:w="999" w:type="pct"/>
            <w:vAlign w:val="center"/>
          </w:tcPr>
          <w:p w:rsidR="00CD7A30" w:rsidRPr="009E2618" w:rsidRDefault="00CD7A30" w:rsidP="00F94397">
            <w:pPr>
              <w:spacing w:line="480" w:lineRule="auto"/>
              <w:jc w:val="center"/>
              <w:rPr>
                <w:rFonts w:cstheme="minorHAnsi"/>
                <w:sz w:val="24"/>
              </w:rPr>
            </w:pPr>
            <w:proofErr w:type="spellStart"/>
            <w:proofErr w:type="gramStart"/>
            <w:r w:rsidRPr="009E2618">
              <w:rPr>
                <w:rFonts w:cstheme="minorHAnsi"/>
                <w:sz w:val="24"/>
              </w:rPr>
              <w:t>CuAg</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CD7A30" w:rsidRPr="009E2618" w:rsidRDefault="00CD7A30" w:rsidP="00F94397">
            <w:pPr>
              <w:spacing w:line="480" w:lineRule="auto"/>
              <w:jc w:val="center"/>
              <w:rPr>
                <w:rFonts w:cstheme="minorHAnsi"/>
                <w:sz w:val="24"/>
              </w:rPr>
            </w:pPr>
            <w:r w:rsidRPr="009E2618">
              <w:rPr>
                <w:rFonts w:cstheme="minorHAnsi"/>
                <w:sz w:val="24"/>
              </w:rPr>
              <w:t>-0.089</w:t>
            </w:r>
          </w:p>
        </w:tc>
        <w:tc>
          <w:tcPr>
            <w:tcW w:w="1769" w:type="pct"/>
            <w:vAlign w:val="center"/>
          </w:tcPr>
          <w:p w:rsidR="00CD7A30" w:rsidRPr="009E2618" w:rsidRDefault="00CD7A30" w:rsidP="00F94397">
            <w:pPr>
              <w:spacing w:line="480" w:lineRule="auto"/>
              <w:jc w:val="center"/>
              <w:rPr>
                <w:rFonts w:cstheme="minorHAnsi"/>
                <w:sz w:val="24"/>
              </w:rPr>
            </w:pPr>
            <w:r w:rsidRPr="009E2618">
              <w:rPr>
                <w:rFonts w:cstheme="minorHAnsi"/>
                <w:sz w:val="24"/>
              </w:rPr>
              <w:t>-0.090</w:t>
            </w:r>
          </w:p>
        </w:tc>
        <w:tc>
          <w:tcPr>
            <w:tcW w:w="802" w:type="pct"/>
            <w:tcBorders>
              <w:top w:val="nil"/>
              <w:left w:val="single" w:sz="4" w:space="0" w:color="auto"/>
              <w:bottom w:val="nil"/>
              <w:right w:val="single" w:sz="12" w:space="0" w:color="auto"/>
            </w:tcBorders>
          </w:tcPr>
          <w:p w:rsidR="00CD7A30" w:rsidRPr="009E2618" w:rsidRDefault="00CD7A30" w:rsidP="00F94397">
            <w:pPr>
              <w:spacing w:line="480" w:lineRule="auto"/>
              <w:jc w:val="center"/>
              <w:rPr>
                <w:rFonts w:cstheme="minorHAnsi"/>
                <w:sz w:val="24"/>
              </w:rPr>
            </w:pPr>
            <w:r w:rsidRPr="009E2618">
              <w:rPr>
                <w:rFonts w:cstheme="minorHAnsi"/>
                <w:sz w:val="24"/>
              </w:rPr>
              <w:t>0.001</w:t>
            </w:r>
          </w:p>
        </w:tc>
      </w:tr>
      <w:tr w:rsidR="00B33E4E" w:rsidRPr="009E2618" w:rsidTr="005F01DE">
        <w:trPr>
          <w:trHeight w:val="20"/>
        </w:trPr>
        <w:tc>
          <w:tcPr>
            <w:tcW w:w="999" w:type="pct"/>
            <w:vAlign w:val="center"/>
          </w:tcPr>
          <w:p w:rsidR="00CD7A30" w:rsidRPr="009E2618" w:rsidRDefault="00CD7A30" w:rsidP="00F94397">
            <w:pPr>
              <w:spacing w:line="480" w:lineRule="auto"/>
              <w:jc w:val="center"/>
              <w:rPr>
                <w:rFonts w:cstheme="minorHAnsi"/>
                <w:sz w:val="24"/>
              </w:rPr>
            </w:pPr>
            <w:proofErr w:type="spellStart"/>
            <w:proofErr w:type="gramStart"/>
            <w:r w:rsidRPr="009E2618">
              <w:rPr>
                <w:rFonts w:cstheme="minorHAnsi"/>
                <w:sz w:val="24"/>
              </w:rPr>
              <w:t>CuAu</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CD7A30" w:rsidRPr="009E2618" w:rsidRDefault="00CD7A30" w:rsidP="00F94397">
            <w:pPr>
              <w:spacing w:line="480" w:lineRule="auto"/>
              <w:jc w:val="center"/>
              <w:rPr>
                <w:rFonts w:cstheme="minorHAnsi"/>
                <w:sz w:val="24"/>
              </w:rPr>
            </w:pPr>
            <w:r w:rsidRPr="009E2618">
              <w:rPr>
                <w:rFonts w:cstheme="minorHAnsi"/>
                <w:sz w:val="24"/>
              </w:rPr>
              <w:t>-0.017</w:t>
            </w:r>
          </w:p>
        </w:tc>
        <w:tc>
          <w:tcPr>
            <w:tcW w:w="1769" w:type="pct"/>
            <w:vAlign w:val="center"/>
          </w:tcPr>
          <w:p w:rsidR="00CD7A30" w:rsidRPr="009E2618" w:rsidRDefault="00CD7A30" w:rsidP="00F94397">
            <w:pPr>
              <w:spacing w:line="480" w:lineRule="auto"/>
              <w:jc w:val="center"/>
              <w:rPr>
                <w:rFonts w:cstheme="minorHAnsi"/>
                <w:sz w:val="24"/>
              </w:rPr>
            </w:pPr>
            <w:r w:rsidRPr="009E2618">
              <w:rPr>
                <w:rFonts w:cstheme="minorHAnsi"/>
                <w:sz w:val="24"/>
              </w:rPr>
              <w:t>-0.059</w:t>
            </w:r>
          </w:p>
        </w:tc>
        <w:tc>
          <w:tcPr>
            <w:tcW w:w="802" w:type="pct"/>
            <w:tcBorders>
              <w:top w:val="nil"/>
              <w:left w:val="single" w:sz="4" w:space="0" w:color="auto"/>
              <w:bottom w:val="nil"/>
              <w:right w:val="single" w:sz="12" w:space="0" w:color="auto"/>
            </w:tcBorders>
          </w:tcPr>
          <w:p w:rsidR="00CD7A30" w:rsidRPr="009E2618" w:rsidRDefault="00CD7A30" w:rsidP="00F94397">
            <w:pPr>
              <w:spacing w:line="480" w:lineRule="auto"/>
              <w:jc w:val="center"/>
              <w:rPr>
                <w:rFonts w:cstheme="minorHAnsi"/>
                <w:sz w:val="24"/>
              </w:rPr>
            </w:pPr>
            <w:r w:rsidRPr="009E2618">
              <w:rPr>
                <w:rFonts w:cstheme="minorHAnsi"/>
                <w:sz w:val="24"/>
              </w:rPr>
              <w:t>0.042</w:t>
            </w:r>
          </w:p>
        </w:tc>
      </w:tr>
      <w:tr w:rsidR="00B33E4E" w:rsidRPr="009E2618" w:rsidTr="005F01DE">
        <w:trPr>
          <w:trHeight w:val="20"/>
        </w:trPr>
        <w:tc>
          <w:tcPr>
            <w:tcW w:w="999" w:type="pct"/>
            <w:vAlign w:val="center"/>
          </w:tcPr>
          <w:p w:rsidR="00E30E28" w:rsidRPr="009E2618" w:rsidRDefault="00CD7A30" w:rsidP="00F94397">
            <w:pPr>
              <w:spacing w:line="480" w:lineRule="auto"/>
              <w:jc w:val="center"/>
              <w:rPr>
                <w:rFonts w:cstheme="minorHAnsi"/>
                <w:sz w:val="24"/>
              </w:rPr>
            </w:pPr>
            <w:proofErr w:type="spellStart"/>
            <w:proofErr w:type="gramStart"/>
            <w:r w:rsidRPr="009E2618">
              <w:rPr>
                <w:rFonts w:cstheme="minorHAnsi"/>
                <w:sz w:val="24"/>
              </w:rPr>
              <w:t>C</w:t>
            </w:r>
            <w:r w:rsidR="00E30E28" w:rsidRPr="009E2618">
              <w:rPr>
                <w:rFonts w:cstheme="minorHAnsi"/>
                <w:sz w:val="24"/>
              </w:rPr>
              <w:t>uIr</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0.009</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-0.062</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0.071</w:t>
            </w:r>
          </w:p>
        </w:tc>
      </w:tr>
      <w:tr w:rsidR="00B33E4E" w:rsidRPr="009E2618" w:rsidTr="005F01DE">
        <w:trPr>
          <w:trHeight w:val="20"/>
        </w:trPr>
        <w:tc>
          <w:tcPr>
            <w:tcW w:w="999" w:type="pct"/>
            <w:vAlign w:val="center"/>
          </w:tcPr>
          <w:p w:rsidR="00E30E28" w:rsidRPr="009E2618" w:rsidRDefault="00CD7A30" w:rsidP="00F94397">
            <w:pPr>
              <w:spacing w:line="480" w:lineRule="auto"/>
              <w:jc w:val="center"/>
              <w:rPr>
                <w:rFonts w:cstheme="minorHAnsi"/>
                <w:sz w:val="24"/>
              </w:rPr>
            </w:pPr>
            <w:proofErr w:type="spellStart"/>
            <w:proofErr w:type="gramStart"/>
            <w:r w:rsidRPr="009E2618">
              <w:rPr>
                <w:rFonts w:cstheme="minorHAnsi"/>
                <w:sz w:val="24"/>
              </w:rPr>
              <w:t>C</w:t>
            </w:r>
            <w:r w:rsidR="00E30E28" w:rsidRPr="009E2618">
              <w:rPr>
                <w:rFonts w:cstheme="minorHAnsi"/>
                <w:sz w:val="24"/>
              </w:rPr>
              <w:t>uPd</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-0.095</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-0.198</w:t>
            </w:r>
          </w:p>
        </w:tc>
        <w:tc>
          <w:tcPr>
            <w:tcW w:w="802" w:type="pct"/>
            <w:tcBorders>
              <w:top w:val="nil"/>
              <w:left w:val="single" w:sz="4" w:space="0" w:color="auto"/>
              <w:bottom w:val="nil"/>
              <w:right w:val="single" w:sz="12" w:space="0" w:color="auto"/>
            </w:tcBorders>
          </w:tcPr>
          <w:p w:rsidR="00CD7A30" w:rsidRPr="009E2618" w:rsidRDefault="00CD7A30" w:rsidP="00F94397">
            <w:pPr>
              <w:spacing w:line="480" w:lineRule="auto"/>
              <w:jc w:val="center"/>
              <w:rPr>
                <w:rFonts w:cstheme="minorHAnsi"/>
                <w:sz w:val="24"/>
              </w:rPr>
            </w:pPr>
            <w:r w:rsidRPr="009E2618">
              <w:rPr>
                <w:rFonts w:cstheme="minorHAnsi"/>
                <w:sz w:val="24"/>
              </w:rPr>
              <w:t>0.103</w:t>
            </w:r>
          </w:p>
        </w:tc>
      </w:tr>
      <w:tr w:rsidR="00B33E4E" w:rsidRPr="009E2618" w:rsidTr="005F01DE">
        <w:trPr>
          <w:trHeight w:val="20"/>
        </w:trPr>
        <w:tc>
          <w:tcPr>
            <w:tcW w:w="999" w:type="pct"/>
            <w:vAlign w:val="center"/>
          </w:tcPr>
          <w:p w:rsidR="00E30E28" w:rsidRPr="009E2618" w:rsidRDefault="00CD7A30" w:rsidP="00F94397">
            <w:pPr>
              <w:spacing w:line="480" w:lineRule="auto"/>
              <w:jc w:val="center"/>
              <w:rPr>
                <w:rFonts w:cstheme="minorHAnsi"/>
                <w:sz w:val="24"/>
              </w:rPr>
            </w:pPr>
            <w:proofErr w:type="spellStart"/>
            <w:proofErr w:type="gramStart"/>
            <w:r w:rsidRPr="009E2618">
              <w:rPr>
                <w:rFonts w:cstheme="minorHAnsi"/>
                <w:sz w:val="24"/>
              </w:rPr>
              <w:t>C</w:t>
            </w:r>
            <w:r w:rsidR="00E30E28" w:rsidRPr="009E2618">
              <w:rPr>
                <w:rFonts w:cstheme="minorHAnsi"/>
                <w:sz w:val="24"/>
              </w:rPr>
              <w:t>uPt</w:t>
            </w:r>
            <w:proofErr w:type="spellEnd"/>
            <w:r w:rsidR="00F07641" w:rsidRPr="009E2618">
              <w:rPr>
                <w:rFonts w:cstheme="minorHAnsi"/>
                <w:sz w:val="24"/>
              </w:rPr>
              <w:t>(</w:t>
            </w:r>
            <w:proofErr w:type="gramEnd"/>
            <w:r w:rsidR="00F07641" w:rsidRPr="009E2618">
              <w:rPr>
                <w:rFonts w:cstheme="minorHAnsi"/>
                <w:sz w:val="24"/>
              </w:rPr>
              <w:t>211)</w:t>
            </w:r>
          </w:p>
        </w:tc>
        <w:tc>
          <w:tcPr>
            <w:tcW w:w="1430"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0.015</w:t>
            </w:r>
          </w:p>
        </w:tc>
        <w:tc>
          <w:tcPr>
            <w:tcW w:w="1769" w:type="pct"/>
            <w:vAlign w:val="center"/>
          </w:tcPr>
          <w:p w:rsidR="00E30E28" w:rsidRPr="009E2618" w:rsidRDefault="00CD7A30" w:rsidP="00F94397">
            <w:pPr>
              <w:spacing w:line="480" w:lineRule="auto"/>
              <w:jc w:val="center"/>
              <w:rPr>
                <w:rFonts w:cstheme="minorHAnsi"/>
                <w:sz w:val="24"/>
              </w:rPr>
            </w:pPr>
            <w:r w:rsidRPr="009E2618">
              <w:rPr>
                <w:rFonts w:cstheme="minorHAnsi"/>
                <w:sz w:val="24"/>
              </w:rPr>
              <w:t>-0.138</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0.153</w:t>
            </w:r>
          </w:p>
        </w:tc>
      </w:tr>
      <w:tr w:rsidR="00B33E4E" w:rsidRPr="009E2618" w:rsidTr="005F01DE">
        <w:trPr>
          <w:trHeight w:val="20"/>
        </w:trPr>
        <w:tc>
          <w:tcPr>
            <w:tcW w:w="999" w:type="pct"/>
            <w:tcBorders>
              <w:bottom w:val="nil"/>
            </w:tcBorders>
            <w:vAlign w:val="center"/>
          </w:tcPr>
          <w:p w:rsidR="00E30E28" w:rsidRPr="009E2618" w:rsidRDefault="00CD7A30" w:rsidP="00F94397">
            <w:pPr>
              <w:spacing w:line="480" w:lineRule="auto"/>
              <w:jc w:val="center"/>
              <w:rPr>
                <w:rFonts w:cstheme="minorHAnsi"/>
                <w:sz w:val="24"/>
              </w:rPr>
            </w:pPr>
            <w:proofErr w:type="spellStart"/>
            <w:proofErr w:type="gramStart"/>
            <w:r w:rsidRPr="009E2618">
              <w:rPr>
                <w:rFonts w:cstheme="minorHAnsi"/>
                <w:sz w:val="24"/>
              </w:rPr>
              <w:t>C</w:t>
            </w:r>
            <w:r w:rsidR="00E30E28" w:rsidRPr="009E2618">
              <w:rPr>
                <w:rFonts w:cstheme="minorHAnsi"/>
                <w:sz w:val="24"/>
              </w:rPr>
              <w:t>uRh</w:t>
            </w:r>
            <w:proofErr w:type="spellEnd"/>
            <w:r w:rsidR="00F07641" w:rsidRPr="009E2618">
              <w:rPr>
                <w:rFonts w:cstheme="minorHAnsi"/>
                <w:sz w:val="24"/>
              </w:rPr>
              <w:t>(</w:t>
            </w:r>
            <w:proofErr w:type="gramEnd"/>
            <w:r w:rsidR="00F07641" w:rsidRPr="009E2618">
              <w:rPr>
                <w:rFonts w:cstheme="minorHAnsi"/>
                <w:sz w:val="24"/>
              </w:rPr>
              <w:t>211)</w:t>
            </w:r>
          </w:p>
        </w:tc>
        <w:tc>
          <w:tcPr>
            <w:tcW w:w="1430" w:type="pct"/>
            <w:tcBorders>
              <w:bottom w:val="nil"/>
            </w:tcBorders>
            <w:vAlign w:val="center"/>
          </w:tcPr>
          <w:p w:rsidR="00E30E28" w:rsidRPr="009E2618" w:rsidRDefault="00CD7A30" w:rsidP="00F94397">
            <w:pPr>
              <w:spacing w:line="480" w:lineRule="auto"/>
              <w:jc w:val="center"/>
              <w:rPr>
                <w:rFonts w:cstheme="minorHAnsi"/>
                <w:sz w:val="24"/>
              </w:rPr>
            </w:pPr>
            <w:r w:rsidRPr="009E2618">
              <w:rPr>
                <w:rFonts w:cstheme="minorHAnsi"/>
                <w:sz w:val="24"/>
              </w:rPr>
              <w:t>-0.095</w:t>
            </w:r>
          </w:p>
        </w:tc>
        <w:tc>
          <w:tcPr>
            <w:tcW w:w="1769" w:type="pct"/>
            <w:tcBorders>
              <w:bottom w:val="nil"/>
            </w:tcBorders>
            <w:vAlign w:val="center"/>
          </w:tcPr>
          <w:p w:rsidR="00E30E28" w:rsidRPr="009E2618" w:rsidRDefault="00CD7A30" w:rsidP="00F94397">
            <w:pPr>
              <w:spacing w:line="480" w:lineRule="auto"/>
              <w:jc w:val="center"/>
              <w:rPr>
                <w:rFonts w:cstheme="minorHAnsi"/>
                <w:sz w:val="24"/>
              </w:rPr>
            </w:pPr>
            <w:r w:rsidRPr="009E2618">
              <w:rPr>
                <w:rFonts w:cstheme="minorHAnsi"/>
                <w:sz w:val="24"/>
              </w:rPr>
              <w:t>-0.169</w:t>
            </w:r>
          </w:p>
        </w:tc>
        <w:tc>
          <w:tcPr>
            <w:tcW w:w="802" w:type="pct"/>
            <w:tcBorders>
              <w:top w:val="nil"/>
              <w:left w:val="single" w:sz="4" w:space="0" w:color="auto"/>
              <w:bottom w:val="nil"/>
              <w:right w:val="single" w:sz="12" w:space="0" w:color="auto"/>
            </w:tcBorders>
          </w:tcPr>
          <w:p w:rsidR="00E30E28" w:rsidRPr="009E2618" w:rsidRDefault="00CD7A30" w:rsidP="00F94397">
            <w:pPr>
              <w:spacing w:line="480" w:lineRule="auto"/>
              <w:jc w:val="center"/>
              <w:rPr>
                <w:rFonts w:cstheme="minorHAnsi"/>
                <w:sz w:val="24"/>
              </w:rPr>
            </w:pPr>
            <w:r w:rsidRPr="009E2618">
              <w:rPr>
                <w:rFonts w:cstheme="minorHAnsi"/>
                <w:sz w:val="24"/>
              </w:rPr>
              <w:t>0.074</w:t>
            </w:r>
          </w:p>
        </w:tc>
      </w:tr>
      <w:tr w:rsidR="00D861FA" w:rsidRPr="009E2618" w:rsidTr="005F01DE">
        <w:trPr>
          <w:trHeight w:val="20"/>
        </w:trPr>
        <w:tc>
          <w:tcPr>
            <w:tcW w:w="999" w:type="pct"/>
            <w:tcBorders>
              <w:top w:val="nil"/>
              <w:bottom w:val="nil"/>
            </w:tcBorders>
            <w:vAlign w:val="center"/>
          </w:tcPr>
          <w:p w:rsidR="00D861FA" w:rsidRPr="009E2618" w:rsidRDefault="00D861FA" w:rsidP="00D861FA">
            <w:pPr>
              <w:spacing w:line="480" w:lineRule="auto"/>
              <w:jc w:val="center"/>
              <w:rPr>
                <w:rFonts w:cstheme="minorHAnsi"/>
                <w:sz w:val="24"/>
              </w:rPr>
            </w:pPr>
            <w:proofErr w:type="gramStart"/>
            <w:r w:rsidRPr="009E2618">
              <w:rPr>
                <w:rFonts w:cstheme="minorHAnsi"/>
                <w:sz w:val="24"/>
              </w:rPr>
              <w:t>HEA(</w:t>
            </w:r>
            <w:proofErr w:type="gramEnd"/>
            <w:r w:rsidRPr="009E2618">
              <w:rPr>
                <w:rFonts w:cstheme="minorHAnsi"/>
                <w:sz w:val="24"/>
              </w:rPr>
              <w:t>100)-1</w:t>
            </w:r>
          </w:p>
        </w:tc>
        <w:tc>
          <w:tcPr>
            <w:tcW w:w="1430"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-0.007</w:t>
            </w:r>
          </w:p>
        </w:tc>
        <w:tc>
          <w:tcPr>
            <w:tcW w:w="1769"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-0.025</w:t>
            </w:r>
          </w:p>
        </w:tc>
        <w:tc>
          <w:tcPr>
            <w:tcW w:w="802" w:type="pct"/>
            <w:tcBorders>
              <w:top w:val="nil"/>
              <w:left w:val="single" w:sz="4" w:space="0" w:color="auto"/>
              <w:bottom w:val="nil"/>
              <w:right w:val="single" w:sz="12" w:space="0" w:color="auto"/>
            </w:tcBorders>
          </w:tcPr>
          <w:p w:rsidR="00D861FA" w:rsidRPr="009E2618" w:rsidRDefault="00D861FA" w:rsidP="00D861FA">
            <w:pPr>
              <w:spacing w:line="480" w:lineRule="auto"/>
              <w:jc w:val="center"/>
              <w:rPr>
                <w:rFonts w:cstheme="minorHAnsi"/>
                <w:sz w:val="24"/>
              </w:rPr>
            </w:pPr>
            <w:r w:rsidRPr="009E2618">
              <w:rPr>
                <w:rFonts w:cstheme="minorHAnsi"/>
                <w:sz w:val="24"/>
              </w:rPr>
              <w:t>0.018</w:t>
            </w:r>
          </w:p>
        </w:tc>
      </w:tr>
      <w:tr w:rsidR="00D861FA" w:rsidRPr="009E2618" w:rsidTr="005F01DE">
        <w:trPr>
          <w:trHeight w:val="20"/>
        </w:trPr>
        <w:tc>
          <w:tcPr>
            <w:tcW w:w="999" w:type="pct"/>
            <w:tcBorders>
              <w:top w:val="nil"/>
              <w:bottom w:val="nil"/>
            </w:tcBorders>
            <w:vAlign w:val="center"/>
          </w:tcPr>
          <w:p w:rsidR="00D861FA" w:rsidRPr="009E2618" w:rsidRDefault="00D861FA" w:rsidP="00D861FA">
            <w:pPr>
              <w:spacing w:line="480" w:lineRule="auto"/>
              <w:jc w:val="center"/>
              <w:rPr>
                <w:rFonts w:cstheme="minorHAnsi"/>
                <w:sz w:val="24"/>
              </w:rPr>
            </w:pPr>
            <w:proofErr w:type="gramStart"/>
            <w:r w:rsidRPr="009E2618">
              <w:rPr>
                <w:rFonts w:cstheme="minorHAnsi"/>
                <w:sz w:val="24"/>
              </w:rPr>
              <w:t>HEA(</w:t>
            </w:r>
            <w:proofErr w:type="gramEnd"/>
            <w:r w:rsidRPr="009E2618">
              <w:rPr>
                <w:rFonts w:cstheme="minorHAnsi"/>
                <w:sz w:val="24"/>
              </w:rPr>
              <w:t>100)-2</w:t>
            </w:r>
          </w:p>
        </w:tc>
        <w:tc>
          <w:tcPr>
            <w:tcW w:w="1430"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-0.007</w:t>
            </w:r>
          </w:p>
        </w:tc>
        <w:tc>
          <w:tcPr>
            <w:tcW w:w="1769"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-0.128</w:t>
            </w:r>
          </w:p>
        </w:tc>
        <w:tc>
          <w:tcPr>
            <w:tcW w:w="802" w:type="pct"/>
            <w:tcBorders>
              <w:top w:val="nil"/>
              <w:left w:val="single" w:sz="4" w:space="0" w:color="auto"/>
              <w:bottom w:val="nil"/>
              <w:right w:val="single" w:sz="12" w:space="0" w:color="auto"/>
            </w:tcBorders>
          </w:tcPr>
          <w:p w:rsidR="00D861FA" w:rsidRPr="009E2618" w:rsidRDefault="00D861FA" w:rsidP="00D861FA">
            <w:pPr>
              <w:spacing w:line="480" w:lineRule="auto"/>
              <w:jc w:val="center"/>
              <w:rPr>
                <w:rFonts w:cstheme="minorHAnsi"/>
                <w:sz w:val="24"/>
              </w:rPr>
            </w:pPr>
            <w:r w:rsidRPr="009E2618">
              <w:rPr>
                <w:rFonts w:cstheme="minorHAnsi"/>
                <w:sz w:val="24"/>
              </w:rPr>
              <w:t>0.119</w:t>
            </w:r>
          </w:p>
        </w:tc>
      </w:tr>
      <w:tr w:rsidR="00D861FA" w:rsidRPr="009E2618" w:rsidTr="005F01DE">
        <w:trPr>
          <w:trHeight w:val="20"/>
        </w:trPr>
        <w:tc>
          <w:tcPr>
            <w:tcW w:w="999" w:type="pct"/>
            <w:tcBorders>
              <w:top w:val="nil"/>
              <w:bottom w:val="nil"/>
            </w:tcBorders>
            <w:vAlign w:val="center"/>
          </w:tcPr>
          <w:p w:rsidR="00D861FA" w:rsidRPr="009E2618" w:rsidRDefault="00D861FA" w:rsidP="00D861FA">
            <w:pPr>
              <w:spacing w:line="480" w:lineRule="auto"/>
              <w:jc w:val="center"/>
              <w:rPr>
                <w:rFonts w:cstheme="minorHAnsi"/>
                <w:sz w:val="24"/>
              </w:rPr>
            </w:pPr>
            <w:proofErr w:type="gramStart"/>
            <w:r w:rsidRPr="009E2618">
              <w:rPr>
                <w:rFonts w:cstheme="minorHAnsi"/>
                <w:sz w:val="24"/>
              </w:rPr>
              <w:t>HEA(</w:t>
            </w:r>
            <w:proofErr w:type="gramEnd"/>
            <w:r w:rsidRPr="009E2618">
              <w:rPr>
                <w:rFonts w:cstheme="minorHAnsi"/>
                <w:sz w:val="24"/>
              </w:rPr>
              <w:t>100)-3</w:t>
            </w:r>
          </w:p>
        </w:tc>
        <w:tc>
          <w:tcPr>
            <w:tcW w:w="1430"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-0.007</w:t>
            </w:r>
          </w:p>
        </w:tc>
        <w:tc>
          <w:tcPr>
            <w:tcW w:w="1769"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-0.027</w:t>
            </w:r>
          </w:p>
        </w:tc>
        <w:tc>
          <w:tcPr>
            <w:tcW w:w="802" w:type="pct"/>
            <w:tcBorders>
              <w:top w:val="nil"/>
              <w:left w:val="single" w:sz="4" w:space="0" w:color="auto"/>
              <w:bottom w:val="nil"/>
              <w:right w:val="single" w:sz="12" w:space="0" w:color="auto"/>
            </w:tcBorders>
          </w:tcPr>
          <w:p w:rsidR="00D861FA" w:rsidRPr="009E2618" w:rsidRDefault="00D861FA" w:rsidP="00D861FA">
            <w:pPr>
              <w:spacing w:line="480" w:lineRule="auto"/>
              <w:jc w:val="center"/>
              <w:rPr>
                <w:rFonts w:cstheme="minorHAnsi"/>
                <w:sz w:val="24"/>
              </w:rPr>
            </w:pPr>
            <w:r w:rsidRPr="009E2618">
              <w:rPr>
                <w:rFonts w:cstheme="minorHAnsi"/>
                <w:sz w:val="24"/>
              </w:rPr>
              <w:t>0.020</w:t>
            </w:r>
          </w:p>
        </w:tc>
      </w:tr>
      <w:tr w:rsidR="00D861FA" w:rsidRPr="009E2618" w:rsidTr="005F01DE">
        <w:trPr>
          <w:trHeight w:val="20"/>
        </w:trPr>
        <w:tc>
          <w:tcPr>
            <w:tcW w:w="999" w:type="pct"/>
            <w:tcBorders>
              <w:top w:val="nil"/>
              <w:bottom w:val="nil"/>
            </w:tcBorders>
            <w:vAlign w:val="center"/>
          </w:tcPr>
          <w:p w:rsidR="00D861FA" w:rsidRPr="009E2618" w:rsidRDefault="00D861FA" w:rsidP="00D861FA">
            <w:pPr>
              <w:spacing w:line="480" w:lineRule="auto"/>
              <w:jc w:val="center"/>
              <w:rPr>
                <w:rFonts w:cstheme="minorHAnsi"/>
                <w:sz w:val="24"/>
              </w:rPr>
            </w:pPr>
            <w:proofErr w:type="gramStart"/>
            <w:r w:rsidRPr="009E2618">
              <w:rPr>
                <w:rFonts w:cstheme="minorHAnsi"/>
                <w:sz w:val="24"/>
              </w:rPr>
              <w:t>HEA(</w:t>
            </w:r>
            <w:proofErr w:type="gramEnd"/>
            <w:r w:rsidRPr="009E2618">
              <w:rPr>
                <w:rFonts w:cstheme="minorHAnsi"/>
                <w:sz w:val="24"/>
              </w:rPr>
              <w:t>100)-4</w:t>
            </w:r>
          </w:p>
        </w:tc>
        <w:tc>
          <w:tcPr>
            <w:tcW w:w="1430"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-0.007</w:t>
            </w:r>
          </w:p>
        </w:tc>
        <w:tc>
          <w:tcPr>
            <w:tcW w:w="1769" w:type="pct"/>
            <w:tcBorders>
              <w:top w:val="nil"/>
              <w:bottom w:val="nil"/>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-0.031</w:t>
            </w:r>
          </w:p>
        </w:tc>
        <w:tc>
          <w:tcPr>
            <w:tcW w:w="802" w:type="pct"/>
            <w:tcBorders>
              <w:top w:val="nil"/>
              <w:left w:val="single" w:sz="4" w:space="0" w:color="auto"/>
              <w:bottom w:val="nil"/>
              <w:right w:val="single" w:sz="12" w:space="0" w:color="auto"/>
            </w:tcBorders>
          </w:tcPr>
          <w:p w:rsidR="00D861FA" w:rsidRPr="009E2618" w:rsidRDefault="00D861FA" w:rsidP="00D861FA">
            <w:pPr>
              <w:spacing w:line="480" w:lineRule="auto"/>
              <w:jc w:val="center"/>
              <w:rPr>
                <w:rFonts w:cstheme="minorHAnsi"/>
                <w:sz w:val="24"/>
              </w:rPr>
            </w:pPr>
            <w:r w:rsidRPr="009E2618">
              <w:rPr>
                <w:rFonts w:cstheme="minorHAnsi"/>
                <w:sz w:val="24"/>
              </w:rPr>
              <w:t>0.024</w:t>
            </w:r>
          </w:p>
        </w:tc>
      </w:tr>
      <w:tr w:rsidR="00D861FA" w:rsidRPr="009E2618" w:rsidTr="005F01DE">
        <w:trPr>
          <w:trHeight w:val="20"/>
        </w:trPr>
        <w:tc>
          <w:tcPr>
            <w:tcW w:w="999" w:type="pct"/>
            <w:tcBorders>
              <w:top w:val="nil"/>
              <w:bottom w:val="single" w:sz="12" w:space="0" w:color="auto"/>
            </w:tcBorders>
            <w:vAlign w:val="center"/>
          </w:tcPr>
          <w:p w:rsidR="00D861FA" w:rsidRPr="009E2618" w:rsidRDefault="00D861FA" w:rsidP="00D861FA">
            <w:pPr>
              <w:spacing w:line="480" w:lineRule="auto"/>
              <w:jc w:val="center"/>
              <w:rPr>
                <w:rFonts w:cstheme="minorHAnsi"/>
                <w:sz w:val="24"/>
              </w:rPr>
            </w:pPr>
            <w:proofErr w:type="gramStart"/>
            <w:r w:rsidRPr="009E2618">
              <w:rPr>
                <w:rFonts w:cstheme="minorHAnsi"/>
                <w:sz w:val="24"/>
              </w:rPr>
              <w:t>HEA(</w:t>
            </w:r>
            <w:proofErr w:type="gramEnd"/>
            <w:r w:rsidRPr="009E2618">
              <w:rPr>
                <w:rFonts w:cstheme="minorHAnsi"/>
                <w:sz w:val="24"/>
              </w:rPr>
              <w:t>100)-5</w:t>
            </w:r>
          </w:p>
        </w:tc>
        <w:tc>
          <w:tcPr>
            <w:tcW w:w="1430" w:type="pct"/>
            <w:tcBorders>
              <w:top w:val="nil"/>
              <w:bottom w:val="single" w:sz="12" w:space="0" w:color="auto"/>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-0.007</w:t>
            </w:r>
          </w:p>
        </w:tc>
        <w:tc>
          <w:tcPr>
            <w:tcW w:w="1769" w:type="pct"/>
            <w:tcBorders>
              <w:top w:val="nil"/>
              <w:bottom w:val="single" w:sz="12" w:space="0" w:color="auto"/>
            </w:tcBorders>
            <w:vAlign w:val="center"/>
          </w:tcPr>
          <w:p w:rsidR="00D861FA" w:rsidRPr="009E2618" w:rsidRDefault="00D861FA" w:rsidP="00D861FA">
            <w:pPr>
              <w:spacing w:line="480" w:lineRule="auto"/>
              <w:jc w:val="center"/>
              <w:rPr>
                <w:rFonts w:cstheme="minorHAnsi"/>
                <w:sz w:val="24"/>
              </w:rPr>
            </w:pPr>
            <w:r w:rsidRPr="009E2618">
              <w:rPr>
                <w:rFonts w:cstheme="minorHAnsi"/>
                <w:sz w:val="24"/>
              </w:rPr>
              <w:t>0.004</w:t>
            </w:r>
          </w:p>
        </w:tc>
        <w:tc>
          <w:tcPr>
            <w:tcW w:w="802" w:type="pct"/>
            <w:tcBorders>
              <w:top w:val="nil"/>
              <w:left w:val="single" w:sz="4" w:space="0" w:color="auto"/>
              <w:bottom w:val="single" w:sz="12" w:space="0" w:color="auto"/>
              <w:right w:val="single" w:sz="12" w:space="0" w:color="auto"/>
            </w:tcBorders>
          </w:tcPr>
          <w:p w:rsidR="00D861FA" w:rsidRPr="009E2618" w:rsidRDefault="00D861FA" w:rsidP="00D861FA">
            <w:pPr>
              <w:spacing w:line="480" w:lineRule="auto"/>
              <w:jc w:val="center"/>
              <w:rPr>
                <w:rFonts w:cstheme="minorHAnsi"/>
                <w:sz w:val="24"/>
              </w:rPr>
            </w:pPr>
            <w:r w:rsidRPr="009E2618">
              <w:rPr>
                <w:rFonts w:cstheme="minorHAnsi"/>
                <w:sz w:val="24"/>
              </w:rPr>
              <w:t>0.011</w:t>
            </w:r>
          </w:p>
        </w:tc>
      </w:tr>
    </w:tbl>
    <w:p w:rsidR="009B7E94" w:rsidRDefault="009B7E94">
      <w:pPr>
        <w:widowControl/>
        <w:jc w:val="left"/>
        <w:rPr>
          <w:rFonts w:ascii="Times New Roman" w:eastAsia="宋体" w:hAnsi="Times New Roman" w:cs="Times New Roman"/>
          <w:bCs/>
          <w:sz w:val="24"/>
        </w:rPr>
      </w:pPr>
      <w:r>
        <w:rPr>
          <w:rFonts w:ascii="Times New Roman" w:eastAsia="宋体" w:hAnsi="Times New Roman" w:cs="Times New Roman"/>
          <w:bCs/>
          <w:sz w:val="24"/>
        </w:rPr>
        <w:br w:type="page"/>
      </w:r>
    </w:p>
    <w:p w:rsidR="00614754" w:rsidRPr="009E2618" w:rsidRDefault="007B780F" w:rsidP="0025454C">
      <w:pPr>
        <w:widowControl/>
        <w:spacing w:line="480" w:lineRule="auto"/>
        <w:rPr>
          <w:rFonts w:eastAsia="宋体" w:cstheme="minorHAnsi"/>
          <w:bCs/>
          <w:sz w:val="24"/>
        </w:rPr>
      </w:pPr>
      <w:r w:rsidRPr="009E2618">
        <w:rPr>
          <w:rFonts w:eastAsia="宋体" w:cstheme="minorHAnsi"/>
          <w:bCs/>
          <w:sz w:val="24"/>
        </w:rPr>
        <w:lastRenderedPageBreak/>
        <w:t>Reference</w:t>
      </w:r>
      <w:r w:rsidR="00553835" w:rsidRPr="009E2618">
        <w:rPr>
          <w:rFonts w:eastAsia="宋体" w:cstheme="minorHAnsi"/>
          <w:bCs/>
          <w:sz w:val="24"/>
        </w:rPr>
        <w:t>s</w:t>
      </w:r>
    </w:p>
    <w:p w:rsidR="009E2618" w:rsidRPr="009E2618" w:rsidRDefault="00614754" w:rsidP="009E2618">
      <w:pPr>
        <w:pStyle w:val="EndNoteBibliography"/>
        <w:ind w:left="720" w:hanging="720"/>
      </w:pPr>
      <w:r w:rsidRPr="009E2618">
        <w:rPr>
          <w:rFonts w:asciiTheme="minorHAnsi" w:eastAsia="宋体" w:hAnsiTheme="minorHAnsi" w:cstheme="minorHAnsi"/>
          <w:bCs/>
          <w:sz w:val="24"/>
        </w:rPr>
        <w:fldChar w:fldCharType="begin"/>
      </w:r>
      <w:r w:rsidRPr="009E2618">
        <w:rPr>
          <w:rFonts w:asciiTheme="minorHAnsi" w:eastAsia="宋体" w:hAnsiTheme="minorHAnsi" w:cstheme="minorHAnsi"/>
          <w:bCs/>
          <w:sz w:val="24"/>
        </w:rPr>
        <w:instrText xml:space="preserve"> ADDIN EN.REFLIST </w:instrText>
      </w:r>
      <w:r w:rsidRPr="009E2618">
        <w:rPr>
          <w:rFonts w:asciiTheme="minorHAnsi" w:eastAsia="宋体" w:hAnsiTheme="minorHAnsi" w:cstheme="minorHAnsi"/>
          <w:bCs/>
          <w:sz w:val="24"/>
        </w:rPr>
        <w:fldChar w:fldCharType="separate"/>
      </w:r>
      <w:r w:rsidR="009E2618" w:rsidRPr="009E2618">
        <w:t>1.</w:t>
      </w:r>
      <w:r w:rsidR="009E2618" w:rsidRPr="009E2618">
        <w:tab/>
        <w:t xml:space="preserve">M. Andersen;  S. V. Levchenko;  M. Scheffler; K. Reuter, </w:t>
      </w:r>
      <w:r w:rsidR="009E2618" w:rsidRPr="009E2618">
        <w:rPr>
          <w:i/>
        </w:rPr>
        <w:t xml:space="preserve">Acs Catal. </w:t>
      </w:r>
      <w:r w:rsidR="009E2618" w:rsidRPr="009E2618">
        <w:t>2019</w:t>
      </w:r>
      <w:r w:rsidR="009E2618" w:rsidRPr="009E2618">
        <w:rPr>
          <w:b/>
        </w:rPr>
        <w:t>,</w:t>
      </w:r>
      <w:r w:rsidR="009E2618" w:rsidRPr="009E2618">
        <w:t xml:space="preserve"> </w:t>
      </w:r>
      <w:r w:rsidR="009E2618" w:rsidRPr="009E2618">
        <w:rPr>
          <w:b/>
        </w:rPr>
        <w:t>9</w:t>
      </w:r>
      <w:r w:rsidR="009E2618" w:rsidRPr="009E2618">
        <w:t>, 2752-2759.</w:t>
      </w:r>
    </w:p>
    <w:p w:rsidR="009E2618" w:rsidRPr="009E2618" w:rsidRDefault="009E2618" w:rsidP="009E2618">
      <w:pPr>
        <w:pStyle w:val="EndNoteBibliography"/>
        <w:ind w:left="720" w:hanging="720"/>
      </w:pPr>
      <w:r w:rsidRPr="009E2618">
        <w:t>2.</w:t>
      </w:r>
      <w:r w:rsidRPr="009E2618">
        <w:tab/>
        <w:t xml:space="preserve">Z. L. Lu;  Z. W. Chen; C. V. Singh, </w:t>
      </w:r>
      <w:r w:rsidRPr="009E2618">
        <w:rPr>
          <w:i/>
        </w:rPr>
        <w:t xml:space="preserve">Matter </w:t>
      </w:r>
      <w:r w:rsidRPr="009E2618">
        <w:t>2020</w:t>
      </w:r>
      <w:r w:rsidRPr="009E2618">
        <w:rPr>
          <w:b/>
        </w:rPr>
        <w:t>,</w:t>
      </w:r>
      <w:r w:rsidRPr="009E2618">
        <w:t xml:space="preserve"> </w:t>
      </w:r>
      <w:r w:rsidRPr="009E2618">
        <w:rPr>
          <w:b/>
        </w:rPr>
        <w:t>3</w:t>
      </w:r>
      <w:r w:rsidRPr="009E2618">
        <w:t>, 1318-1333.</w:t>
      </w:r>
    </w:p>
    <w:p w:rsidR="009E2618" w:rsidRPr="009E2618" w:rsidRDefault="009E2618" w:rsidP="009E2618">
      <w:pPr>
        <w:pStyle w:val="EndNoteBibliography"/>
        <w:ind w:left="720" w:hanging="720"/>
      </w:pPr>
      <w:r w:rsidRPr="009E2618">
        <w:t>3.</w:t>
      </w:r>
      <w:r w:rsidRPr="009E2618">
        <w:tab/>
        <w:t xml:space="preserve">J. Dean;  M. G. Taylor; G. Mpourmpakis, </w:t>
      </w:r>
      <w:r w:rsidRPr="009E2618">
        <w:rPr>
          <w:i/>
        </w:rPr>
        <w:t xml:space="preserve">Sci. Adv. </w:t>
      </w:r>
      <w:r w:rsidRPr="009E2618">
        <w:t>2019</w:t>
      </w:r>
      <w:r w:rsidRPr="009E2618">
        <w:rPr>
          <w:b/>
        </w:rPr>
        <w:t>,</w:t>
      </w:r>
      <w:r w:rsidRPr="009E2618">
        <w:t xml:space="preserve"> </w:t>
      </w:r>
      <w:r w:rsidRPr="009E2618">
        <w:rPr>
          <w:b/>
        </w:rPr>
        <w:t>5</w:t>
      </w:r>
      <w:r w:rsidRPr="009E2618">
        <w:t>, eaax5101.</w:t>
      </w:r>
    </w:p>
    <w:p w:rsidR="009E2618" w:rsidRPr="009E2618" w:rsidRDefault="009E2618" w:rsidP="009E2618">
      <w:pPr>
        <w:pStyle w:val="EndNoteBibliography"/>
        <w:ind w:left="720" w:hanging="720"/>
      </w:pPr>
      <w:r w:rsidRPr="009E2618">
        <w:t>4.</w:t>
      </w:r>
      <w:r w:rsidRPr="009E2618">
        <w:tab/>
        <w:t xml:space="preserve">L. T. Roling; F. Abild-Pedersen, </w:t>
      </w:r>
      <w:r w:rsidRPr="009E2618">
        <w:rPr>
          <w:i/>
        </w:rPr>
        <w:t xml:space="preserve">Chemcatchem </w:t>
      </w:r>
      <w:r w:rsidRPr="009E2618">
        <w:t>2018</w:t>
      </w:r>
      <w:r w:rsidRPr="009E2618">
        <w:rPr>
          <w:b/>
        </w:rPr>
        <w:t>,</w:t>
      </w:r>
      <w:r w:rsidRPr="009E2618">
        <w:t xml:space="preserve"> </w:t>
      </w:r>
      <w:r w:rsidRPr="009E2618">
        <w:rPr>
          <w:b/>
        </w:rPr>
        <w:t>10</w:t>
      </w:r>
      <w:r w:rsidRPr="009E2618">
        <w:t>, 1643-1650.</w:t>
      </w:r>
    </w:p>
    <w:p w:rsidR="009E2618" w:rsidRPr="009E2618" w:rsidRDefault="009E2618" w:rsidP="009E2618">
      <w:pPr>
        <w:pStyle w:val="EndNoteBibliography"/>
        <w:ind w:left="720" w:hanging="720"/>
      </w:pPr>
      <w:r w:rsidRPr="009E2618">
        <w:t>5.</w:t>
      </w:r>
      <w:r w:rsidRPr="009E2618">
        <w:tab/>
        <w:t xml:space="preserve">A. H. Larsen;  J. J. Mortensen;  J. Blomqvist;  I. E. Castelli;  R. Christensen;  M. Dulak;  J. Friis;  M. N. Groves;  B. Hammer;  C. Hargus;  E. D. Hermes;  P. C. Jennings;  P. B. Jensen;  J. Kermode;  J. R. Kitchin;  E. L. Kolsbjerg;  J. Kubal;  K. Kaasbjerg;  S. Lysgaard;  J. B. Maronsson;  T. Maxson;  T. Olsen;  L. Pastewka;  A. Peterson;  C. Rostgaard;  J. Schiotz;  O. Schutt;  M. Strange;  K. S. Thygesen;  T. Vegge;  L. Vilhelmsen;  M. Walter;  Z. H. Zeng; K. W. Jacobsen, </w:t>
      </w:r>
      <w:r w:rsidRPr="009E2618">
        <w:rPr>
          <w:i/>
        </w:rPr>
        <w:t xml:space="preserve">J. Phys-Condens. Mat. </w:t>
      </w:r>
      <w:r w:rsidRPr="009E2618">
        <w:t>2017</w:t>
      </w:r>
      <w:r w:rsidRPr="009E2618">
        <w:rPr>
          <w:b/>
        </w:rPr>
        <w:t>,</w:t>
      </w:r>
      <w:r w:rsidRPr="009E2618">
        <w:t xml:space="preserve"> </w:t>
      </w:r>
      <w:r w:rsidRPr="009E2618">
        <w:rPr>
          <w:b/>
        </w:rPr>
        <w:t>29</w:t>
      </w:r>
      <w:r w:rsidRPr="009E2618">
        <w:t>, 273002-273032.</w:t>
      </w:r>
    </w:p>
    <w:p w:rsidR="00717076" w:rsidRPr="006E185B" w:rsidRDefault="00614754" w:rsidP="00977D1F">
      <w:pPr>
        <w:widowControl/>
        <w:spacing w:line="480" w:lineRule="auto"/>
        <w:rPr>
          <w:rFonts w:ascii="Times New Roman" w:eastAsia="宋体" w:hAnsi="Times New Roman" w:cs="Times New Roman"/>
          <w:bCs/>
          <w:sz w:val="24"/>
        </w:rPr>
      </w:pPr>
      <w:r w:rsidRPr="009E2618">
        <w:rPr>
          <w:rFonts w:eastAsia="宋体" w:cstheme="minorHAnsi"/>
          <w:bCs/>
          <w:sz w:val="24"/>
        </w:rPr>
        <w:fldChar w:fldCharType="end"/>
      </w:r>
    </w:p>
    <w:sectPr w:rsidR="00717076" w:rsidRPr="006E185B">
      <w:footerReference w:type="default" r:id="rId13"/>
      <w:pgSz w:w="11906" w:h="16838"/>
      <w:pgMar w:top="720" w:right="1094" w:bottom="777" w:left="109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47A9" w:rsidRDefault="000847A9">
      <w:r>
        <w:separator/>
      </w:r>
    </w:p>
  </w:endnote>
  <w:endnote w:type="continuationSeparator" w:id="0">
    <w:p w:rsidR="000847A9" w:rsidRDefault="00084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yriad Pro Light">
    <w:altName w:val="Times New Roman"/>
    <w:charset w:val="01"/>
    <w:family w:val="roman"/>
    <w:pitch w:val="variable"/>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4295" w:rsidRDefault="002C4295">
    <w:pPr>
      <w:pStyle w:val="a6"/>
    </w:pPr>
    <w:r>
      <w:rPr>
        <w:noProof/>
      </w:rPr>
      <mc:AlternateContent>
        <mc:Choice Requires="wps">
          <w:drawing>
            <wp:anchor distT="0" distB="0" distL="114300" distR="114300" simplePos="0" relativeHeight="251664384" behindDoc="0" locked="0" layoutInCell="1" allowOverlap="1">
              <wp:simplePos x="0" y="0"/>
              <wp:positionH relativeFrom="margin">
                <wp:posOffset>6105830</wp:posOffset>
              </wp:positionH>
              <wp:positionV relativeFrom="paragraph">
                <wp:posOffset>0</wp:posOffset>
              </wp:positionV>
              <wp:extent cx="58420" cy="139700"/>
              <wp:effectExtent l="0" t="0" r="10795" b="6350"/>
              <wp:wrapNone/>
              <wp:docPr id="14"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20" cy="139700"/>
                      </a:xfrm>
                      <a:prstGeom prst="rect">
                        <a:avLst/>
                      </a:prstGeom>
                      <a:noFill/>
                      <a:ln w="6350">
                        <a:noFill/>
                      </a:ln>
                    </wps:spPr>
                    <wps:txbx>
                      <w:txbxContent>
                        <w:p w:rsidR="002C4295" w:rsidRDefault="002C4295">
                          <w:pPr>
                            <w:pStyle w:val="a6"/>
                          </w:pPr>
                          <w:r>
                            <w:fldChar w:fldCharType="begin"/>
                          </w:r>
                          <w:r>
                            <w:instrText xml:space="preserve"> </w:instrText>
                          </w:r>
                          <w:r>
                            <w:rPr>
                              <w:rFonts w:hint="eastAsia"/>
                            </w:rPr>
                            <w:instrText>PAGE   \* MERGEFORMAT</w:instrText>
                          </w:r>
                          <w:r>
                            <w:instrText xml:space="preserve"> </w:instrText>
                          </w:r>
                          <w:r>
                            <w:fldChar w:fldCharType="separate"/>
                          </w:r>
                          <w:r>
                            <w:rPr>
                              <w:noProof/>
                            </w:rPr>
                            <w:t>9</w:t>
                          </w:r>
                          <w:r>
                            <w:fldChar w:fldCharType="end"/>
                          </w:r>
                          <w:r>
                            <w:t>0</w:t>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 o:spid="_x0000_s1026" type="#_x0000_t202" style="position:absolute;margin-left:480.75pt;margin-top:0;width:4.6pt;height:11pt;z-index:25166438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" filled="f" stroked="f" strokeweight=".5pt">
              <v:textbox style="mso-fit-shape-to-text:t" inset="0,0,0,0">
                <w:txbxContent>
                  <w:p w:rsidR="002C4295" w:rsidRDefault="002C4295">
                    <w:pPr>
                      <w:pStyle w:val="a6"/>
                    </w:pPr>
                    <w:r>
                      <w:fldChar w:fldCharType="begin"/>
                    </w:r>
                    <w:r>
                      <w:instrText xml:space="preserve"> </w:instrText>
                    </w:r>
                    <w:r>
                      <w:rPr>
                        <w:rFonts w:hint="eastAsia"/>
                      </w:rPr>
                      <w:instrText>PAGE   \* MERGEFORMAT</w:instrText>
                    </w:r>
                    <w:r>
                      <w:instrText xml:space="preserve"> </w:instrText>
                    </w:r>
                    <w:r>
                      <w:fldChar w:fldCharType="separate"/>
                    </w:r>
                    <w:r>
                      <w:rPr>
                        <w:noProof/>
                      </w:rPr>
                      <w:t>9</w:t>
                    </w:r>
                    <w:r>
                      <w:fldChar w:fldCharType="end"/>
                    </w:r>
                    <w:r>
                      <w:t>0</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47A9" w:rsidRDefault="000847A9">
      <w:r>
        <w:separator/>
      </w:r>
    </w:p>
  </w:footnote>
  <w:footnote w:type="continuationSeparator" w:id="0">
    <w:p w:rsidR="000847A9" w:rsidRDefault="000847A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7Q0tjCxNDawMDEyMjdX0lEKTi0uzszPAykwNKkFAGy+x8ktAAAA"/>
    <w:docVar w:name="EN.InstantFormat" w:val="&lt;ENInstantFormat&gt;&lt;Enabled&gt;1&lt;/Enabled&gt;&lt;ScanUnformatted&gt;1&lt;/ScanUnformatted&gt;&lt;ScanChanges&gt;1&lt;/ScanChanges&gt;&lt;Suspended&gt;0&lt;/Suspended&gt;&lt;/ENInstantFormat&gt;"/>
    <w:docVar w:name="EN.Layout" w:val="&lt;ENLayout&gt;&lt;Style&gt;JMCA&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9rfwv2prsp9pjew2pe59vv5wfwpwd5xz0xv&quot;&gt;My EndNote Library&lt;record-ids&gt;&lt;item&gt;27&lt;/item&gt;&lt;item&gt;30&lt;/item&gt;&lt;item&gt;31&lt;/item&gt;&lt;item&gt;32&lt;/item&gt;&lt;item&gt;37&lt;/item&gt;&lt;/record-ids&gt;&lt;/item&gt;&lt;/Libraries&gt;"/>
  </w:docVars>
  <w:rsids>
    <w:rsidRoot w:val="004913FD"/>
    <w:rsid w:val="0000021B"/>
    <w:rsid w:val="0000043C"/>
    <w:rsid w:val="000011F2"/>
    <w:rsid w:val="000051BE"/>
    <w:rsid w:val="0000725E"/>
    <w:rsid w:val="00007624"/>
    <w:rsid w:val="00012294"/>
    <w:rsid w:val="000129C9"/>
    <w:rsid w:val="000149D7"/>
    <w:rsid w:val="000159B7"/>
    <w:rsid w:val="00016614"/>
    <w:rsid w:val="000175E8"/>
    <w:rsid w:val="000206ED"/>
    <w:rsid w:val="00027656"/>
    <w:rsid w:val="0003065B"/>
    <w:rsid w:val="00031C1E"/>
    <w:rsid w:val="0003716D"/>
    <w:rsid w:val="000403A1"/>
    <w:rsid w:val="000465AE"/>
    <w:rsid w:val="00047CD5"/>
    <w:rsid w:val="00053ADF"/>
    <w:rsid w:val="00054700"/>
    <w:rsid w:val="00057AA7"/>
    <w:rsid w:val="00062073"/>
    <w:rsid w:val="00063F69"/>
    <w:rsid w:val="0006489C"/>
    <w:rsid w:val="000668BC"/>
    <w:rsid w:val="00071130"/>
    <w:rsid w:val="000714BC"/>
    <w:rsid w:val="000739DA"/>
    <w:rsid w:val="00073EF4"/>
    <w:rsid w:val="00074890"/>
    <w:rsid w:val="00076DDB"/>
    <w:rsid w:val="00077860"/>
    <w:rsid w:val="00080222"/>
    <w:rsid w:val="0008170B"/>
    <w:rsid w:val="00083787"/>
    <w:rsid w:val="0008457B"/>
    <w:rsid w:val="000847A9"/>
    <w:rsid w:val="000950D1"/>
    <w:rsid w:val="00095E81"/>
    <w:rsid w:val="00096050"/>
    <w:rsid w:val="000A4B41"/>
    <w:rsid w:val="000B090E"/>
    <w:rsid w:val="000B10FC"/>
    <w:rsid w:val="000B5A3E"/>
    <w:rsid w:val="000B7DFE"/>
    <w:rsid w:val="000C417B"/>
    <w:rsid w:val="000C426C"/>
    <w:rsid w:val="000C4FEF"/>
    <w:rsid w:val="000C507F"/>
    <w:rsid w:val="000D0AA6"/>
    <w:rsid w:val="000D0F11"/>
    <w:rsid w:val="000D2E63"/>
    <w:rsid w:val="000D3C74"/>
    <w:rsid w:val="000D3E90"/>
    <w:rsid w:val="000D3F8F"/>
    <w:rsid w:val="000D5FC3"/>
    <w:rsid w:val="000D77CC"/>
    <w:rsid w:val="000D7F4F"/>
    <w:rsid w:val="000E0144"/>
    <w:rsid w:val="000E08A8"/>
    <w:rsid w:val="000E3090"/>
    <w:rsid w:val="000E3BCA"/>
    <w:rsid w:val="000E479E"/>
    <w:rsid w:val="000F2427"/>
    <w:rsid w:val="000F391A"/>
    <w:rsid w:val="000F4A20"/>
    <w:rsid w:val="000F67AA"/>
    <w:rsid w:val="000F7823"/>
    <w:rsid w:val="00100B89"/>
    <w:rsid w:val="00106DF5"/>
    <w:rsid w:val="0011267E"/>
    <w:rsid w:val="00114DCF"/>
    <w:rsid w:val="00115602"/>
    <w:rsid w:val="00116B04"/>
    <w:rsid w:val="001171B2"/>
    <w:rsid w:val="001222AF"/>
    <w:rsid w:val="00122739"/>
    <w:rsid w:val="00122DCC"/>
    <w:rsid w:val="00124AB0"/>
    <w:rsid w:val="001260CB"/>
    <w:rsid w:val="001261C3"/>
    <w:rsid w:val="00127663"/>
    <w:rsid w:val="00132573"/>
    <w:rsid w:val="00133B1D"/>
    <w:rsid w:val="001360BE"/>
    <w:rsid w:val="001365FB"/>
    <w:rsid w:val="00136753"/>
    <w:rsid w:val="00136C39"/>
    <w:rsid w:val="00136D53"/>
    <w:rsid w:val="0014209B"/>
    <w:rsid w:val="001424DF"/>
    <w:rsid w:val="00144690"/>
    <w:rsid w:val="00144BEA"/>
    <w:rsid w:val="00145EEA"/>
    <w:rsid w:val="00145F80"/>
    <w:rsid w:val="00146FE4"/>
    <w:rsid w:val="00150099"/>
    <w:rsid w:val="001509EF"/>
    <w:rsid w:val="001515C9"/>
    <w:rsid w:val="0015258E"/>
    <w:rsid w:val="00153EAE"/>
    <w:rsid w:val="00154DE9"/>
    <w:rsid w:val="0015545E"/>
    <w:rsid w:val="0015556F"/>
    <w:rsid w:val="001555A7"/>
    <w:rsid w:val="00155AF6"/>
    <w:rsid w:val="00156397"/>
    <w:rsid w:val="00156BD2"/>
    <w:rsid w:val="0015759B"/>
    <w:rsid w:val="00162F0D"/>
    <w:rsid w:val="00164671"/>
    <w:rsid w:val="00165CC1"/>
    <w:rsid w:val="0017506F"/>
    <w:rsid w:val="00177076"/>
    <w:rsid w:val="001805DE"/>
    <w:rsid w:val="0018369E"/>
    <w:rsid w:val="00187584"/>
    <w:rsid w:val="001930C5"/>
    <w:rsid w:val="001940BB"/>
    <w:rsid w:val="00195FD5"/>
    <w:rsid w:val="001A0276"/>
    <w:rsid w:val="001A1F51"/>
    <w:rsid w:val="001A72C0"/>
    <w:rsid w:val="001B0EE8"/>
    <w:rsid w:val="001B2850"/>
    <w:rsid w:val="001B3F29"/>
    <w:rsid w:val="001B4512"/>
    <w:rsid w:val="001B5F65"/>
    <w:rsid w:val="001B7E87"/>
    <w:rsid w:val="001C1DE0"/>
    <w:rsid w:val="001C3787"/>
    <w:rsid w:val="001C378E"/>
    <w:rsid w:val="001C3CDB"/>
    <w:rsid w:val="001C3D11"/>
    <w:rsid w:val="001C6E90"/>
    <w:rsid w:val="001C7EC4"/>
    <w:rsid w:val="001D2E9A"/>
    <w:rsid w:val="001D57A4"/>
    <w:rsid w:val="001D6B35"/>
    <w:rsid w:val="001E218D"/>
    <w:rsid w:val="001E2C15"/>
    <w:rsid w:val="001E31A3"/>
    <w:rsid w:val="001E4502"/>
    <w:rsid w:val="001E4C42"/>
    <w:rsid w:val="001E78E5"/>
    <w:rsid w:val="001F0108"/>
    <w:rsid w:val="001F1C93"/>
    <w:rsid w:val="001F3B8B"/>
    <w:rsid w:val="001F61D5"/>
    <w:rsid w:val="001F6562"/>
    <w:rsid w:val="00200F5A"/>
    <w:rsid w:val="0020426C"/>
    <w:rsid w:val="00205616"/>
    <w:rsid w:val="00210F09"/>
    <w:rsid w:val="0021134C"/>
    <w:rsid w:val="002126AE"/>
    <w:rsid w:val="002129A2"/>
    <w:rsid w:val="00216E84"/>
    <w:rsid w:val="00217E0B"/>
    <w:rsid w:val="00220444"/>
    <w:rsid w:val="0022192B"/>
    <w:rsid w:val="00223BB7"/>
    <w:rsid w:val="002258FC"/>
    <w:rsid w:val="00225B23"/>
    <w:rsid w:val="002263C5"/>
    <w:rsid w:val="00226562"/>
    <w:rsid w:val="00227D15"/>
    <w:rsid w:val="00233E2E"/>
    <w:rsid w:val="002349EA"/>
    <w:rsid w:val="00235EB9"/>
    <w:rsid w:val="00241B3D"/>
    <w:rsid w:val="002427DA"/>
    <w:rsid w:val="00242804"/>
    <w:rsid w:val="002448D8"/>
    <w:rsid w:val="00247205"/>
    <w:rsid w:val="002472D7"/>
    <w:rsid w:val="0025148B"/>
    <w:rsid w:val="0025198F"/>
    <w:rsid w:val="0025452E"/>
    <w:rsid w:val="0025454C"/>
    <w:rsid w:val="00255F1B"/>
    <w:rsid w:val="002620B7"/>
    <w:rsid w:val="00262236"/>
    <w:rsid w:val="0027402D"/>
    <w:rsid w:val="00275A60"/>
    <w:rsid w:val="00275EB7"/>
    <w:rsid w:val="00277148"/>
    <w:rsid w:val="002808BA"/>
    <w:rsid w:val="00280E33"/>
    <w:rsid w:val="002826B2"/>
    <w:rsid w:val="002854C5"/>
    <w:rsid w:val="002901D2"/>
    <w:rsid w:val="00290819"/>
    <w:rsid w:val="00292609"/>
    <w:rsid w:val="00292803"/>
    <w:rsid w:val="002928EE"/>
    <w:rsid w:val="00294346"/>
    <w:rsid w:val="00294C19"/>
    <w:rsid w:val="00296AE1"/>
    <w:rsid w:val="00296BAA"/>
    <w:rsid w:val="002A0038"/>
    <w:rsid w:val="002A1511"/>
    <w:rsid w:val="002A3EE9"/>
    <w:rsid w:val="002A3EEE"/>
    <w:rsid w:val="002A6296"/>
    <w:rsid w:val="002B049B"/>
    <w:rsid w:val="002B0AA4"/>
    <w:rsid w:val="002B0C8B"/>
    <w:rsid w:val="002B11D1"/>
    <w:rsid w:val="002B249D"/>
    <w:rsid w:val="002B4CCE"/>
    <w:rsid w:val="002C0758"/>
    <w:rsid w:val="002C2EFF"/>
    <w:rsid w:val="002C2F4D"/>
    <w:rsid w:val="002C4295"/>
    <w:rsid w:val="002C42F3"/>
    <w:rsid w:val="002C4420"/>
    <w:rsid w:val="002C4487"/>
    <w:rsid w:val="002C5D8A"/>
    <w:rsid w:val="002C6ED3"/>
    <w:rsid w:val="002D08A1"/>
    <w:rsid w:val="002D271C"/>
    <w:rsid w:val="002D5306"/>
    <w:rsid w:val="002E0908"/>
    <w:rsid w:val="002E0DEC"/>
    <w:rsid w:val="002E2F02"/>
    <w:rsid w:val="002E3B26"/>
    <w:rsid w:val="002E5D2F"/>
    <w:rsid w:val="002E68BC"/>
    <w:rsid w:val="002E740F"/>
    <w:rsid w:val="002E79AF"/>
    <w:rsid w:val="002F2AC8"/>
    <w:rsid w:val="002F2C1D"/>
    <w:rsid w:val="002F3448"/>
    <w:rsid w:val="002F43AB"/>
    <w:rsid w:val="003008B0"/>
    <w:rsid w:val="003011DB"/>
    <w:rsid w:val="003034B4"/>
    <w:rsid w:val="003048A7"/>
    <w:rsid w:val="00305E98"/>
    <w:rsid w:val="003115FA"/>
    <w:rsid w:val="00311A0E"/>
    <w:rsid w:val="0031476B"/>
    <w:rsid w:val="00316246"/>
    <w:rsid w:val="00316D07"/>
    <w:rsid w:val="0032096A"/>
    <w:rsid w:val="00321459"/>
    <w:rsid w:val="00321F3F"/>
    <w:rsid w:val="00324736"/>
    <w:rsid w:val="00325012"/>
    <w:rsid w:val="00325A09"/>
    <w:rsid w:val="00325BD1"/>
    <w:rsid w:val="003265D9"/>
    <w:rsid w:val="00327ED4"/>
    <w:rsid w:val="003321E7"/>
    <w:rsid w:val="003331D8"/>
    <w:rsid w:val="00334E88"/>
    <w:rsid w:val="0033658E"/>
    <w:rsid w:val="00336753"/>
    <w:rsid w:val="00340ABF"/>
    <w:rsid w:val="003415F7"/>
    <w:rsid w:val="003426E7"/>
    <w:rsid w:val="00343661"/>
    <w:rsid w:val="003436E8"/>
    <w:rsid w:val="00345FD1"/>
    <w:rsid w:val="0034643B"/>
    <w:rsid w:val="003500CD"/>
    <w:rsid w:val="00354E6A"/>
    <w:rsid w:val="00354F6E"/>
    <w:rsid w:val="00355B07"/>
    <w:rsid w:val="00356250"/>
    <w:rsid w:val="00356415"/>
    <w:rsid w:val="00356FC8"/>
    <w:rsid w:val="00357E2F"/>
    <w:rsid w:val="003600A8"/>
    <w:rsid w:val="00360439"/>
    <w:rsid w:val="003616B2"/>
    <w:rsid w:val="003627EF"/>
    <w:rsid w:val="00363192"/>
    <w:rsid w:val="00363DA6"/>
    <w:rsid w:val="00365DB4"/>
    <w:rsid w:val="0036646F"/>
    <w:rsid w:val="00370642"/>
    <w:rsid w:val="003738A3"/>
    <w:rsid w:val="00373D82"/>
    <w:rsid w:val="003777D3"/>
    <w:rsid w:val="00381D94"/>
    <w:rsid w:val="00390B1D"/>
    <w:rsid w:val="00396805"/>
    <w:rsid w:val="003A0095"/>
    <w:rsid w:val="003A169C"/>
    <w:rsid w:val="003A5679"/>
    <w:rsid w:val="003A6A86"/>
    <w:rsid w:val="003A7D49"/>
    <w:rsid w:val="003B07C0"/>
    <w:rsid w:val="003B464C"/>
    <w:rsid w:val="003B4F50"/>
    <w:rsid w:val="003B55CB"/>
    <w:rsid w:val="003C2372"/>
    <w:rsid w:val="003C4B3B"/>
    <w:rsid w:val="003C5497"/>
    <w:rsid w:val="003D083F"/>
    <w:rsid w:val="003D0C16"/>
    <w:rsid w:val="003D2550"/>
    <w:rsid w:val="003D3C10"/>
    <w:rsid w:val="003D3D90"/>
    <w:rsid w:val="003D40D0"/>
    <w:rsid w:val="003D48B7"/>
    <w:rsid w:val="003D629B"/>
    <w:rsid w:val="003D725E"/>
    <w:rsid w:val="003E041D"/>
    <w:rsid w:val="003E0C07"/>
    <w:rsid w:val="003E1342"/>
    <w:rsid w:val="003E46FD"/>
    <w:rsid w:val="003E6466"/>
    <w:rsid w:val="003E735D"/>
    <w:rsid w:val="003E78A1"/>
    <w:rsid w:val="003E7D96"/>
    <w:rsid w:val="003F1278"/>
    <w:rsid w:val="003F203E"/>
    <w:rsid w:val="003F26B6"/>
    <w:rsid w:val="003F28BD"/>
    <w:rsid w:val="003F5FB1"/>
    <w:rsid w:val="003F731C"/>
    <w:rsid w:val="004001FB"/>
    <w:rsid w:val="0040159C"/>
    <w:rsid w:val="004032F5"/>
    <w:rsid w:val="00403C2C"/>
    <w:rsid w:val="00404F0C"/>
    <w:rsid w:val="00405D4E"/>
    <w:rsid w:val="00407A18"/>
    <w:rsid w:val="0041103C"/>
    <w:rsid w:val="004125D0"/>
    <w:rsid w:val="004139D8"/>
    <w:rsid w:val="004149A1"/>
    <w:rsid w:val="0041536F"/>
    <w:rsid w:val="00415419"/>
    <w:rsid w:val="0041576D"/>
    <w:rsid w:val="004177A0"/>
    <w:rsid w:val="00421412"/>
    <w:rsid w:val="00421D22"/>
    <w:rsid w:val="00433DC4"/>
    <w:rsid w:val="004340E3"/>
    <w:rsid w:val="004345C8"/>
    <w:rsid w:val="004371C0"/>
    <w:rsid w:val="00440B8A"/>
    <w:rsid w:val="00440C1C"/>
    <w:rsid w:val="00446064"/>
    <w:rsid w:val="0044646F"/>
    <w:rsid w:val="00452D7A"/>
    <w:rsid w:val="00455B45"/>
    <w:rsid w:val="00456542"/>
    <w:rsid w:val="00461442"/>
    <w:rsid w:val="0046739E"/>
    <w:rsid w:val="00471A5E"/>
    <w:rsid w:val="00473583"/>
    <w:rsid w:val="00476ED3"/>
    <w:rsid w:val="004778B8"/>
    <w:rsid w:val="004804A9"/>
    <w:rsid w:val="004827E1"/>
    <w:rsid w:val="00483351"/>
    <w:rsid w:val="00486367"/>
    <w:rsid w:val="004910A7"/>
    <w:rsid w:val="004913FD"/>
    <w:rsid w:val="0049357A"/>
    <w:rsid w:val="00494F15"/>
    <w:rsid w:val="004A155A"/>
    <w:rsid w:val="004A1D33"/>
    <w:rsid w:val="004A3945"/>
    <w:rsid w:val="004A4A81"/>
    <w:rsid w:val="004A75C1"/>
    <w:rsid w:val="004B0E5C"/>
    <w:rsid w:val="004B17EF"/>
    <w:rsid w:val="004B2BAE"/>
    <w:rsid w:val="004B3518"/>
    <w:rsid w:val="004B5996"/>
    <w:rsid w:val="004B7167"/>
    <w:rsid w:val="004B73D9"/>
    <w:rsid w:val="004C1E8A"/>
    <w:rsid w:val="004C2FD4"/>
    <w:rsid w:val="004C3F1B"/>
    <w:rsid w:val="004C4464"/>
    <w:rsid w:val="004C4A4D"/>
    <w:rsid w:val="004C5466"/>
    <w:rsid w:val="004C55E0"/>
    <w:rsid w:val="004D1639"/>
    <w:rsid w:val="004D274A"/>
    <w:rsid w:val="004D35B8"/>
    <w:rsid w:val="004D3FF2"/>
    <w:rsid w:val="004D4E60"/>
    <w:rsid w:val="004D5709"/>
    <w:rsid w:val="004D76BA"/>
    <w:rsid w:val="004E0541"/>
    <w:rsid w:val="004E0CB6"/>
    <w:rsid w:val="004E36F6"/>
    <w:rsid w:val="004E39BF"/>
    <w:rsid w:val="004E3EBF"/>
    <w:rsid w:val="004E448B"/>
    <w:rsid w:val="004E4B79"/>
    <w:rsid w:val="004E5430"/>
    <w:rsid w:val="004E7284"/>
    <w:rsid w:val="004F2B41"/>
    <w:rsid w:val="004F3A97"/>
    <w:rsid w:val="004F3C06"/>
    <w:rsid w:val="004F6150"/>
    <w:rsid w:val="004F6350"/>
    <w:rsid w:val="004F671E"/>
    <w:rsid w:val="004F71EC"/>
    <w:rsid w:val="0050035A"/>
    <w:rsid w:val="00500908"/>
    <w:rsid w:val="00503DE8"/>
    <w:rsid w:val="00505422"/>
    <w:rsid w:val="005054B1"/>
    <w:rsid w:val="0050616F"/>
    <w:rsid w:val="0050654E"/>
    <w:rsid w:val="00507796"/>
    <w:rsid w:val="005105A7"/>
    <w:rsid w:val="00511ACE"/>
    <w:rsid w:val="00511C1A"/>
    <w:rsid w:val="0051270F"/>
    <w:rsid w:val="00515CAE"/>
    <w:rsid w:val="00516DAB"/>
    <w:rsid w:val="00520A5F"/>
    <w:rsid w:val="00520E91"/>
    <w:rsid w:val="00522C8B"/>
    <w:rsid w:val="0052382F"/>
    <w:rsid w:val="0052412A"/>
    <w:rsid w:val="005245A9"/>
    <w:rsid w:val="0052595D"/>
    <w:rsid w:val="00526BB8"/>
    <w:rsid w:val="00533663"/>
    <w:rsid w:val="00534DDF"/>
    <w:rsid w:val="00535D6C"/>
    <w:rsid w:val="00537261"/>
    <w:rsid w:val="00540B69"/>
    <w:rsid w:val="00542CAE"/>
    <w:rsid w:val="00543620"/>
    <w:rsid w:val="00544516"/>
    <w:rsid w:val="0054458C"/>
    <w:rsid w:val="00544B12"/>
    <w:rsid w:val="00545567"/>
    <w:rsid w:val="00545BDE"/>
    <w:rsid w:val="005463A8"/>
    <w:rsid w:val="005468CE"/>
    <w:rsid w:val="00546D67"/>
    <w:rsid w:val="00547351"/>
    <w:rsid w:val="005477EA"/>
    <w:rsid w:val="00553371"/>
    <w:rsid w:val="00553835"/>
    <w:rsid w:val="00555665"/>
    <w:rsid w:val="00556763"/>
    <w:rsid w:val="0055771A"/>
    <w:rsid w:val="005634A4"/>
    <w:rsid w:val="00564969"/>
    <w:rsid w:val="005669EF"/>
    <w:rsid w:val="00566BD0"/>
    <w:rsid w:val="005737D6"/>
    <w:rsid w:val="0057792D"/>
    <w:rsid w:val="005815F8"/>
    <w:rsid w:val="00582ACB"/>
    <w:rsid w:val="00587A61"/>
    <w:rsid w:val="00591DA8"/>
    <w:rsid w:val="00591DFA"/>
    <w:rsid w:val="00591E9F"/>
    <w:rsid w:val="00593AFF"/>
    <w:rsid w:val="00595626"/>
    <w:rsid w:val="005977C4"/>
    <w:rsid w:val="005A230A"/>
    <w:rsid w:val="005A424D"/>
    <w:rsid w:val="005A53D6"/>
    <w:rsid w:val="005A5E76"/>
    <w:rsid w:val="005A7166"/>
    <w:rsid w:val="005B0F3E"/>
    <w:rsid w:val="005B26E4"/>
    <w:rsid w:val="005B28D8"/>
    <w:rsid w:val="005C0909"/>
    <w:rsid w:val="005C4BC0"/>
    <w:rsid w:val="005C627C"/>
    <w:rsid w:val="005D101C"/>
    <w:rsid w:val="005D3319"/>
    <w:rsid w:val="005D42AD"/>
    <w:rsid w:val="005D4776"/>
    <w:rsid w:val="005D6460"/>
    <w:rsid w:val="005E16BC"/>
    <w:rsid w:val="005E2275"/>
    <w:rsid w:val="005E2557"/>
    <w:rsid w:val="005E2940"/>
    <w:rsid w:val="005E2AB1"/>
    <w:rsid w:val="005E68D9"/>
    <w:rsid w:val="005F01DE"/>
    <w:rsid w:val="005F1A1C"/>
    <w:rsid w:val="005F31B2"/>
    <w:rsid w:val="005F3B7D"/>
    <w:rsid w:val="005F4727"/>
    <w:rsid w:val="005F58C1"/>
    <w:rsid w:val="005F789F"/>
    <w:rsid w:val="006033C0"/>
    <w:rsid w:val="00604171"/>
    <w:rsid w:val="00604AA5"/>
    <w:rsid w:val="00610003"/>
    <w:rsid w:val="00614754"/>
    <w:rsid w:val="00615E7D"/>
    <w:rsid w:val="006164A8"/>
    <w:rsid w:val="00616D5D"/>
    <w:rsid w:val="00620342"/>
    <w:rsid w:val="006227D9"/>
    <w:rsid w:val="00623C81"/>
    <w:rsid w:val="00624657"/>
    <w:rsid w:val="00625E1F"/>
    <w:rsid w:val="006277FA"/>
    <w:rsid w:val="00632B78"/>
    <w:rsid w:val="0063607A"/>
    <w:rsid w:val="00636F4A"/>
    <w:rsid w:val="00640146"/>
    <w:rsid w:val="006401D0"/>
    <w:rsid w:val="00641B15"/>
    <w:rsid w:val="00646EDD"/>
    <w:rsid w:val="00653A16"/>
    <w:rsid w:val="00655A41"/>
    <w:rsid w:val="00657B93"/>
    <w:rsid w:val="00660FE2"/>
    <w:rsid w:val="006612D9"/>
    <w:rsid w:val="006614FF"/>
    <w:rsid w:val="006628D3"/>
    <w:rsid w:val="00664A09"/>
    <w:rsid w:val="0066760A"/>
    <w:rsid w:val="006676F1"/>
    <w:rsid w:val="00667A75"/>
    <w:rsid w:val="00667DC8"/>
    <w:rsid w:val="00667E5D"/>
    <w:rsid w:val="00670D1F"/>
    <w:rsid w:val="00671C4C"/>
    <w:rsid w:val="00671FB7"/>
    <w:rsid w:val="0067416D"/>
    <w:rsid w:val="006741C2"/>
    <w:rsid w:val="00674A00"/>
    <w:rsid w:val="00675B08"/>
    <w:rsid w:val="00680AFA"/>
    <w:rsid w:val="0068149B"/>
    <w:rsid w:val="00681AF4"/>
    <w:rsid w:val="00683818"/>
    <w:rsid w:val="006850B7"/>
    <w:rsid w:val="00686D2F"/>
    <w:rsid w:val="00687AE7"/>
    <w:rsid w:val="006907A0"/>
    <w:rsid w:val="006925BE"/>
    <w:rsid w:val="00693629"/>
    <w:rsid w:val="00693DC8"/>
    <w:rsid w:val="00695287"/>
    <w:rsid w:val="006A1395"/>
    <w:rsid w:val="006A35CC"/>
    <w:rsid w:val="006A40F2"/>
    <w:rsid w:val="006A4200"/>
    <w:rsid w:val="006A569C"/>
    <w:rsid w:val="006A628D"/>
    <w:rsid w:val="006A6CA4"/>
    <w:rsid w:val="006B0801"/>
    <w:rsid w:val="006B2D72"/>
    <w:rsid w:val="006B4826"/>
    <w:rsid w:val="006B6050"/>
    <w:rsid w:val="006B71B6"/>
    <w:rsid w:val="006C28AC"/>
    <w:rsid w:val="006C4085"/>
    <w:rsid w:val="006D0288"/>
    <w:rsid w:val="006D3CBD"/>
    <w:rsid w:val="006D778D"/>
    <w:rsid w:val="006D7F81"/>
    <w:rsid w:val="006E0BE6"/>
    <w:rsid w:val="006E185B"/>
    <w:rsid w:val="006E3313"/>
    <w:rsid w:val="006E3F51"/>
    <w:rsid w:val="006E454C"/>
    <w:rsid w:val="006E49AD"/>
    <w:rsid w:val="006F07E8"/>
    <w:rsid w:val="006F2CC7"/>
    <w:rsid w:val="006F4555"/>
    <w:rsid w:val="006F5F46"/>
    <w:rsid w:val="006F63A6"/>
    <w:rsid w:val="00702630"/>
    <w:rsid w:val="00702FDF"/>
    <w:rsid w:val="00704B27"/>
    <w:rsid w:val="00707A38"/>
    <w:rsid w:val="00710FD1"/>
    <w:rsid w:val="00714152"/>
    <w:rsid w:val="007162DB"/>
    <w:rsid w:val="00717076"/>
    <w:rsid w:val="007175D8"/>
    <w:rsid w:val="00720885"/>
    <w:rsid w:val="00721FA7"/>
    <w:rsid w:val="00722207"/>
    <w:rsid w:val="00726D99"/>
    <w:rsid w:val="00727A0A"/>
    <w:rsid w:val="00727F92"/>
    <w:rsid w:val="00730C22"/>
    <w:rsid w:val="00734164"/>
    <w:rsid w:val="007355C3"/>
    <w:rsid w:val="0073568B"/>
    <w:rsid w:val="007356C8"/>
    <w:rsid w:val="00740FDD"/>
    <w:rsid w:val="007416FF"/>
    <w:rsid w:val="0074186B"/>
    <w:rsid w:val="00743A7B"/>
    <w:rsid w:val="0074440B"/>
    <w:rsid w:val="007503E7"/>
    <w:rsid w:val="007531F6"/>
    <w:rsid w:val="00753FBC"/>
    <w:rsid w:val="007567A8"/>
    <w:rsid w:val="007604D6"/>
    <w:rsid w:val="0076070C"/>
    <w:rsid w:val="00762C88"/>
    <w:rsid w:val="0076351D"/>
    <w:rsid w:val="0076585E"/>
    <w:rsid w:val="00770212"/>
    <w:rsid w:val="00770456"/>
    <w:rsid w:val="007716DC"/>
    <w:rsid w:val="00773271"/>
    <w:rsid w:val="007735F6"/>
    <w:rsid w:val="007738B3"/>
    <w:rsid w:val="00774988"/>
    <w:rsid w:val="0077513C"/>
    <w:rsid w:val="007756FB"/>
    <w:rsid w:val="0077585F"/>
    <w:rsid w:val="00775964"/>
    <w:rsid w:val="00775DDD"/>
    <w:rsid w:val="00777C2E"/>
    <w:rsid w:val="00777C4A"/>
    <w:rsid w:val="00781523"/>
    <w:rsid w:val="00781FA7"/>
    <w:rsid w:val="00782BB2"/>
    <w:rsid w:val="00786576"/>
    <w:rsid w:val="0079730E"/>
    <w:rsid w:val="0079785A"/>
    <w:rsid w:val="00797B25"/>
    <w:rsid w:val="007A24EF"/>
    <w:rsid w:val="007A7298"/>
    <w:rsid w:val="007B0AEF"/>
    <w:rsid w:val="007B476A"/>
    <w:rsid w:val="007B5441"/>
    <w:rsid w:val="007B580D"/>
    <w:rsid w:val="007B7352"/>
    <w:rsid w:val="007B780F"/>
    <w:rsid w:val="007B7E1A"/>
    <w:rsid w:val="007C00E5"/>
    <w:rsid w:val="007C015A"/>
    <w:rsid w:val="007C16FA"/>
    <w:rsid w:val="007C1AC3"/>
    <w:rsid w:val="007C3201"/>
    <w:rsid w:val="007C638E"/>
    <w:rsid w:val="007D1F0A"/>
    <w:rsid w:val="007D6F21"/>
    <w:rsid w:val="007D7655"/>
    <w:rsid w:val="007D7BF4"/>
    <w:rsid w:val="007E03F5"/>
    <w:rsid w:val="007E2D51"/>
    <w:rsid w:val="007E4884"/>
    <w:rsid w:val="007F4BAA"/>
    <w:rsid w:val="007F66DE"/>
    <w:rsid w:val="0080075A"/>
    <w:rsid w:val="00814173"/>
    <w:rsid w:val="00817341"/>
    <w:rsid w:val="00817447"/>
    <w:rsid w:val="00825B55"/>
    <w:rsid w:val="00830B0F"/>
    <w:rsid w:val="00831DD2"/>
    <w:rsid w:val="00832D7A"/>
    <w:rsid w:val="00832F01"/>
    <w:rsid w:val="008336B2"/>
    <w:rsid w:val="00834E35"/>
    <w:rsid w:val="0083536B"/>
    <w:rsid w:val="0083631D"/>
    <w:rsid w:val="00837C59"/>
    <w:rsid w:val="00843151"/>
    <w:rsid w:val="00847071"/>
    <w:rsid w:val="00850AE7"/>
    <w:rsid w:val="00852C66"/>
    <w:rsid w:val="0086412D"/>
    <w:rsid w:val="00870676"/>
    <w:rsid w:val="008711AF"/>
    <w:rsid w:val="00873931"/>
    <w:rsid w:val="008757F0"/>
    <w:rsid w:val="00875E75"/>
    <w:rsid w:val="00877C56"/>
    <w:rsid w:val="0088126C"/>
    <w:rsid w:val="00881945"/>
    <w:rsid w:val="0088295B"/>
    <w:rsid w:val="00883C2F"/>
    <w:rsid w:val="00885238"/>
    <w:rsid w:val="00885A97"/>
    <w:rsid w:val="008961A6"/>
    <w:rsid w:val="008A1AC4"/>
    <w:rsid w:val="008A2522"/>
    <w:rsid w:val="008A4DDD"/>
    <w:rsid w:val="008A68C5"/>
    <w:rsid w:val="008A7ADD"/>
    <w:rsid w:val="008B10F7"/>
    <w:rsid w:val="008B18EA"/>
    <w:rsid w:val="008B4A44"/>
    <w:rsid w:val="008B54D2"/>
    <w:rsid w:val="008B5508"/>
    <w:rsid w:val="008B72B7"/>
    <w:rsid w:val="008C0EF2"/>
    <w:rsid w:val="008C255A"/>
    <w:rsid w:val="008C3934"/>
    <w:rsid w:val="008C68C3"/>
    <w:rsid w:val="008C740E"/>
    <w:rsid w:val="008C7430"/>
    <w:rsid w:val="008C7C2F"/>
    <w:rsid w:val="008D09BD"/>
    <w:rsid w:val="008D2AB5"/>
    <w:rsid w:val="008D2BF3"/>
    <w:rsid w:val="008E29E1"/>
    <w:rsid w:val="008F683D"/>
    <w:rsid w:val="0090072C"/>
    <w:rsid w:val="00902F2F"/>
    <w:rsid w:val="00903404"/>
    <w:rsid w:val="0091076B"/>
    <w:rsid w:val="00910DC9"/>
    <w:rsid w:val="009113FC"/>
    <w:rsid w:val="0091203F"/>
    <w:rsid w:val="00913249"/>
    <w:rsid w:val="009138E7"/>
    <w:rsid w:val="00913D8D"/>
    <w:rsid w:val="0091607C"/>
    <w:rsid w:val="0091677A"/>
    <w:rsid w:val="009174D8"/>
    <w:rsid w:val="009220BD"/>
    <w:rsid w:val="00922BD7"/>
    <w:rsid w:val="0092590F"/>
    <w:rsid w:val="00926219"/>
    <w:rsid w:val="0092724A"/>
    <w:rsid w:val="00927DFB"/>
    <w:rsid w:val="009311C1"/>
    <w:rsid w:val="00931554"/>
    <w:rsid w:val="009322F2"/>
    <w:rsid w:val="00933B57"/>
    <w:rsid w:val="00933C13"/>
    <w:rsid w:val="00935ACF"/>
    <w:rsid w:val="00937A52"/>
    <w:rsid w:val="00944006"/>
    <w:rsid w:val="00944CC0"/>
    <w:rsid w:val="009450B1"/>
    <w:rsid w:val="00945470"/>
    <w:rsid w:val="0095082C"/>
    <w:rsid w:val="0095097D"/>
    <w:rsid w:val="00951341"/>
    <w:rsid w:val="00952148"/>
    <w:rsid w:val="009521C1"/>
    <w:rsid w:val="009526BD"/>
    <w:rsid w:val="009537FA"/>
    <w:rsid w:val="009550B5"/>
    <w:rsid w:val="009551CC"/>
    <w:rsid w:val="009624A0"/>
    <w:rsid w:val="00974284"/>
    <w:rsid w:val="00977D1F"/>
    <w:rsid w:val="009810FB"/>
    <w:rsid w:val="009846E1"/>
    <w:rsid w:val="00984CB7"/>
    <w:rsid w:val="009861C0"/>
    <w:rsid w:val="009866A8"/>
    <w:rsid w:val="00991130"/>
    <w:rsid w:val="009913E9"/>
    <w:rsid w:val="00993EE0"/>
    <w:rsid w:val="0099486D"/>
    <w:rsid w:val="00995F73"/>
    <w:rsid w:val="009A1146"/>
    <w:rsid w:val="009A38DD"/>
    <w:rsid w:val="009A4CB8"/>
    <w:rsid w:val="009A5693"/>
    <w:rsid w:val="009A5D86"/>
    <w:rsid w:val="009A6FCD"/>
    <w:rsid w:val="009B05DD"/>
    <w:rsid w:val="009B25B9"/>
    <w:rsid w:val="009B34C3"/>
    <w:rsid w:val="009B6FC6"/>
    <w:rsid w:val="009B7E94"/>
    <w:rsid w:val="009C08AB"/>
    <w:rsid w:val="009C08EE"/>
    <w:rsid w:val="009C11E4"/>
    <w:rsid w:val="009C1D75"/>
    <w:rsid w:val="009C48B7"/>
    <w:rsid w:val="009C582B"/>
    <w:rsid w:val="009C67A5"/>
    <w:rsid w:val="009D005F"/>
    <w:rsid w:val="009D084A"/>
    <w:rsid w:val="009D2773"/>
    <w:rsid w:val="009D422E"/>
    <w:rsid w:val="009D44AF"/>
    <w:rsid w:val="009D4AA3"/>
    <w:rsid w:val="009D5F37"/>
    <w:rsid w:val="009D652B"/>
    <w:rsid w:val="009E0797"/>
    <w:rsid w:val="009E0A8C"/>
    <w:rsid w:val="009E0D38"/>
    <w:rsid w:val="009E2618"/>
    <w:rsid w:val="009E32B0"/>
    <w:rsid w:val="009E3597"/>
    <w:rsid w:val="009E37C7"/>
    <w:rsid w:val="009E457C"/>
    <w:rsid w:val="009E64CB"/>
    <w:rsid w:val="009E6B2E"/>
    <w:rsid w:val="009E6C4E"/>
    <w:rsid w:val="009E71CB"/>
    <w:rsid w:val="009F3DC3"/>
    <w:rsid w:val="009F61CF"/>
    <w:rsid w:val="009F6F12"/>
    <w:rsid w:val="00A00AF3"/>
    <w:rsid w:val="00A00B75"/>
    <w:rsid w:val="00A018BC"/>
    <w:rsid w:val="00A03467"/>
    <w:rsid w:val="00A03AD7"/>
    <w:rsid w:val="00A04D47"/>
    <w:rsid w:val="00A07EFF"/>
    <w:rsid w:val="00A10EBA"/>
    <w:rsid w:val="00A11C8C"/>
    <w:rsid w:val="00A12C9C"/>
    <w:rsid w:val="00A1536F"/>
    <w:rsid w:val="00A153E5"/>
    <w:rsid w:val="00A166F5"/>
    <w:rsid w:val="00A169EF"/>
    <w:rsid w:val="00A176C7"/>
    <w:rsid w:val="00A2345F"/>
    <w:rsid w:val="00A30000"/>
    <w:rsid w:val="00A3530C"/>
    <w:rsid w:val="00A35F1A"/>
    <w:rsid w:val="00A363BC"/>
    <w:rsid w:val="00A3758C"/>
    <w:rsid w:val="00A41DFA"/>
    <w:rsid w:val="00A41F8E"/>
    <w:rsid w:val="00A429C4"/>
    <w:rsid w:val="00A42A71"/>
    <w:rsid w:val="00A43294"/>
    <w:rsid w:val="00A5081B"/>
    <w:rsid w:val="00A51921"/>
    <w:rsid w:val="00A541F7"/>
    <w:rsid w:val="00A5495E"/>
    <w:rsid w:val="00A5548C"/>
    <w:rsid w:val="00A5760F"/>
    <w:rsid w:val="00A60A5F"/>
    <w:rsid w:val="00A61B68"/>
    <w:rsid w:val="00A62CA0"/>
    <w:rsid w:val="00A62F6D"/>
    <w:rsid w:val="00A63215"/>
    <w:rsid w:val="00A63CB0"/>
    <w:rsid w:val="00A63DE6"/>
    <w:rsid w:val="00A64FB9"/>
    <w:rsid w:val="00A65383"/>
    <w:rsid w:val="00A7143C"/>
    <w:rsid w:val="00A715E2"/>
    <w:rsid w:val="00A72DE2"/>
    <w:rsid w:val="00A73C03"/>
    <w:rsid w:val="00A74BF5"/>
    <w:rsid w:val="00A77CA5"/>
    <w:rsid w:val="00A80EA1"/>
    <w:rsid w:val="00A814FF"/>
    <w:rsid w:val="00A83213"/>
    <w:rsid w:val="00A832FF"/>
    <w:rsid w:val="00A83FD3"/>
    <w:rsid w:val="00A84166"/>
    <w:rsid w:val="00A863E9"/>
    <w:rsid w:val="00A873AE"/>
    <w:rsid w:val="00A907F8"/>
    <w:rsid w:val="00A90E2B"/>
    <w:rsid w:val="00A90EB3"/>
    <w:rsid w:val="00A9206A"/>
    <w:rsid w:val="00A93C8A"/>
    <w:rsid w:val="00A94F06"/>
    <w:rsid w:val="00A95BC4"/>
    <w:rsid w:val="00A96DC7"/>
    <w:rsid w:val="00A977F6"/>
    <w:rsid w:val="00AA116F"/>
    <w:rsid w:val="00AA182C"/>
    <w:rsid w:val="00AA2558"/>
    <w:rsid w:val="00AA25A7"/>
    <w:rsid w:val="00AA44DC"/>
    <w:rsid w:val="00AA66C5"/>
    <w:rsid w:val="00AB0241"/>
    <w:rsid w:val="00AB0D06"/>
    <w:rsid w:val="00AB108C"/>
    <w:rsid w:val="00AB4134"/>
    <w:rsid w:val="00AB5ACE"/>
    <w:rsid w:val="00AB5B6C"/>
    <w:rsid w:val="00AB60DC"/>
    <w:rsid w:val="00AB751F"/>
    <w:rsid w:val="00AC244E"/>
    <w:rsid w:val="00AC4B4E"/>
    <w:rsid w:val="00AD0FEF"/>
    <w:rsid w:val="00AD2D1D"/>
    <w:rsid w:val="00AD394A"/>
    <w:rsid w:val="00AD5FC4"/>
    <w:rsid w:val="00AD633B"/>
    <w:rsid w:val="00AD6622"/>
    <w:rsid w:val="00AE0C6C"/>
    <w:rsid w:val="00AE1B77"/>
    <w:rsid w:val="00AE2D0C"/>
    <w:rsid w:val="00AE5AC4"/>
    <w:rsid w:val="00AE74BE"/>
    <w:rsid w:val="00AE7BE7"/>
    <w:rsid w:val="00AF21DC"/>
    <w:rsid w:val="00AF7424"/>
    <w:rsid w:val="00B01655"/>
    <w:rsid w:val="00B04607"/>
    <w:rsid w:val="00B057F9"/>
    <w:rsid w:val="00B07219"/>
    <w:rsid w:val="00B07278"/>
    <w:rsid w:val="00B103E1"/>
    <w:rsid w:val="00B1197D"/>
    <w:rsid w:val="00B12732"/>
    <w:rsid w:val="00B12E14"/>
    <w:rsid w:val="00B162ED"/>
    <w:rsid w:val="00B16838"/>
    <w:rsid w:val="00B17BE9"/>
    <w:rsid w:val="00B23B43"/>
    <w:rsid w:val="00B331F4"/>
    <w:rsid w:val="00B33E4E"/>
    <w:rsid w:val="00B34E5E"/>
    <w:rsid w:val="00B402D1"/>
    <w:rsid w:val="00B43649"/>
    <w:rsid w:val="00B47EAA"/>
    <w:rsid w:val="00B50ED8"/>
    <w:rsid w:val="00B5419D"/>
    <w:rsid w:val="00B57F1D"/>
    <w:rsid w:val="00B62FEA"/>
    <w:rsid w:val="00B63A66"/>
    <w:rsid w:val="00B6473C"/>
    <w:rsid w:val="00B65E6B"/>
    <w:rsid w:val="00B671FB"/>
    <w:rsid w:val="00B67C71"/>
    <w:rsid w:val="00B70DA0"/>
    <w:rsid w:val="00B71C16"/>
    <w:rsid w:val="00B775C7"/>
    <w:rsid w:val="00B77C3F"/>
    <w:rsid w:val="00B81A59"/>
    <w:rsid w:val="00B82359"/>
    <w:rsid w:val="00B82806"/>
    <w:rsid w:val="00B83E4A"/>
    <w:rsid w:val="00B8553A"/>
    <w:rsid w:val="00B910BF"/>
    <w:rsid w:val="00B93982"/>
    <w:rsid w:val="00B93D6E"/>
    <w:rsid w:val="00B93F8C"/>
    <w:rsid w:val="00B94DB0"/>
    <w:rsid w:val="00B950C6"/>
    <w:rsid w:val="00B974FD"/>
    <w:rsid w:val="00BA48E4"/>
    <w:rsid w:val="00BA4A75"/>
    <w:rsid w:val="00BA63DC"/>
    <w:rsid w:val="00BA71FA"/>
    <w:rsid w:val="00BA7E47"/>
    <w:rsid w:val="00BB0597"/>
    <w:rsid w:val="00BB44FE"/>
    <w:rsid w:val="00BB60EE"/>
    <w:rsid w:val="00BB6627"/>
    <w:rsid w:val="00BB73A6"/>
    <w:rsid w:val="00BC272F"/>
    <w:rsid w:val="00BC34F4"/>
    <w:rsid w:val="00BC4070"/>
    <w:rsid w:val="00BC5294"/>
    <w:rsid w:val="00BC5497"/>
    <w:rsid w:val="00BC7998"/>
    <w:rsid w:val="00BD4B2D"/>
    <w:rsid w:val="00BD5730"/>
    <w:rsid w:val="00BD6FB7"/>
    <w:rsid w:val="00BD7199"/>
    <w:rsid w:val="00BE3D4D"/>
    <w:rsid w:val="00BE41C0"/>
    <w:rsid w:val="00BE4DE6"/>
    <w:rsid w:val="00BE5341"/>
    <w:rsid w:val="00BE558A"/>
    <w:rsid w:val="00BE5A85"/>
    <w:rsid w:val="00BE6A2F"/>
    <w:rsid w:val="00BF02A1"/>
    <w:rsid w:val="00BF19EC"/>
    <w:rsid w:val="00BF1C19"/>
    <w:rsid w:val="00BF287B"/>
    <w:rsid w:val="00BF38D3"/>
    <w:rsid w:val="00BF3998"/>
    <w:rsid w:val="00BF510C"/>
    <w:rsid w:val="00BF5536"/>
    <w:rsid w:val="00BF69D4"/>
    <w:rsid w:val="00BF7B80"/>
    <w:rsid w:val="00C0209D"/>
    <w:rsid w:val="00C045AF"/>
    <w:rsid w:val="00C06615"/>
    <w:rsid w:val="00C11425"/>
    <w:rsid w:val="00C11DC4"/>
    <w:rsid w:val="00C1297D"/>
    <w:rsid w:val="00C14E3B"/>
    <w:rsid w:val="00C15C94"/>
    <w:rsid w:val="00C21E1D"/>
    <w:rsid w:val="00C2551D"/>
    <w:rsid w:val="00C2580D"/>
    <w:rsid w:val="00C27B38"/>
    <w:rsid w:val="00C30998"/>
    <w:rsid w:val="00C3778A"/>
    <w:rsid w:val="00C37F4B"/>
    <w:rsid w:val="00C4427D"/>
    <w:rsid w:val="00C47D81"/>
    <w:rsid w:val="00C533DB"/>
    <w:rsid w:val="00C54276"/>
    <w:rsid w:val="00C54301"/>
    <w:rsid w:val="00C55208"/>
    <w:rsid w:val="00C554EF"/>
    <w:rsid w:val="00C5761C"/>
    <w:rsid w:val="00C605A4"/>
    <w:rsid w:val="00C61DB2"/>
    <w:rsid w:val="00C62993"/>
    <w:rsid w:val="00C63136"/>
    <w:rsid w:val="00C63C30"/>
    <w:rsid w:val="00C7127F"/>
    <w:rsid w:val="00C73316"/>
    <w:rsid w:val="00C73D70"/>
    <w:rsid w:val="00C741D8"/>
    <w:rsid w:val="00C758DE"/>
    <w:rsid w:val="00C75D5F"/>
    <w:rsid w:val="00C8063B"/>
    <w:rsid w:val="00C822C1"/>
    <w:rsid w:val="00C83D04"/>
    <w:rsid w:val="00C860B4"/>
    <w:rsid w:val="00C87BD7"/>
    <w:rsid w:val="00C9187C"/>
    <w:rsid w:val="00C950F8"/>
    <w:rsid w:val="00C95512"/>
    <w:rsid w:val="00C95C75"/>
    <w:rsid w:val="00C97AAC"/>
    <w:rsid w:val="00CA005B"/>
    <w:rsid w:val="00CA0C37"/>
    <w:rsid w:val="00CA6905"/>
    <w:rsid w:val="00CB468F"/>
    <w:rsid w:val="00CC1EE1"/>
    <w:rsid w:val="00CC4584"/>
    <w:rsid w:val="00CC4D58"/>
    <w:rsid w:val="00CC5ED2"/>
    <w:rsid w:val="00CC6890"/>
    <w:rsid w:val="00CD04DD"/>
    <w:rsid w:val="00CD0A19"/>
    <w:rsid w:val="00CD12D4"/>
    <w:rsid w:val="00CD2F82"/>
    <w:rsid w:val="00CD30C0"/>
    <w:rsid w:val="00CD4CA1"/>
    <w:rsid w:val="00CD5389"/>
    <w:rsid w:val="00CD60E1"/>
    <w:rsid w:val="00CD7A30"/>
    <w:rsid w:val="00CE5145"/>
    <w:rsid w:val="00CE5751"/>
    <w:rsid w:val="00CF04A7"/>
    <w:rsid w:val="00CF1BA1"/>
    <w:rsid w:val="00CF297B"/>
    <w:rsid w:val="00CF35B8"/>
    <w:rsid w:val="00CF36A0"/>
    <w:rsid w:val="00CF3B7E"/>
    <w:rsid w:val="00CF6519"/>
    <w:rsid w:val="00D00469"/>
    <w:rsid w:val="00D008A6"/>
    <w:rsid w:val="00D02394"/>
    <w:rsid w:val="00D0584F"/>
    <w:rsid w:val="00D05E62"/>
    <w:rsid w:val="00D0658C"/>
    <w:rsid w:val="00D20992"/>
    <w:rsid w:val="00D21EC9"/>
    <w:rsid w:val="00D23163"/>
    <w:rsid w:val="00D232CE"/>
    <w:rsid w:val="00D2445C"/>
    <w:rsid w:val="00D24B61"/>
    <w:rsid w:val="00D2524B"/>
    <w:rsid w:val="00D26C10"/>
    <w:rsid w:val="00D27A9A"/>
    <w:rsid w:val="00D3350D"/>
    <w:rsid w:val="00D35565"/>
    <w:rsid w:val="00D36D08"/>
    <w:rsid w:val="00D4078B"/>
    <w:rsid w:val="00D41BE3"/>
    <w:rsid w:val="00D41D99"/>
    <w:rsid w:val="00D42550"/>
    <w:rsid w:val="00D42F6C"/>
    <w:rsid w:val="00D432C2"/>
    <w:rsid w:val="00D43E4A"/>
    <w:rsid w:val="00D45B22"/>
    <w:rsid w:val="00D475B7"/>
    <w:rsid w:val="00D5161D"/>
    <w:rsid w:val="00D5295C"/>
    <w:rsid w:val="00D53AFC"/>
    <w:rsid w:val="00D567BE"/>
    <w:rsid w:val="00D579C5"/>
    <w:rsid w:val="00D57E67"/>
    <w:rsid w:val="00D604DE"/>
    <w:rsid w:val="00D6090B"/>
    <w:rsid w:val="00D60FF9"/>
    <w:rsid w:val="00D6194C"/>
    <w:rsid w:val="00D62446"/>
    <w:rsid w:val="00D62D43"/>
    <w:rsid w:val="00D639C6"/>
    <w:rsid w:val="00D7038F"/>
    <w:rsid w:val="00D754F6"/>
    <w:rsid w:val="00D80787"/>
    <w:rsid w:val="00D8243E"/>
    <w:rsid w:val="00D84621"/>
    <w:rsid w:val="00D8548D"/>
    <w:rsid w:val="00D861FA"/>
    <w:rsid w:val="00D86F96"/>
    <w:rsid w:val="00D87C60"/>
    <w:rsid w:val="00D910EC"/>
    <w:rsid w:val="00D95B53"/>
    <w:rsid w:val="00D96323"/>
    <w:rsid w:val="00D9764C"/>
    <w:rsid w:val="00D97733"/>
    <w:rsid w:val="00DA0451"/>
    <w:rsid w:val="00DA1F92"/>
    <w:rsid w:val="00DA2EEE"/>
    <w:rsid w:val="00DA51EC"/>
    <w:rsid w:val="00DA5C7F"/>
    <w:rsid w:val="00DA63F7"/>
    <w:rsid w:val="00DB18B0"/>
    <w:rsid w:val="00DB476C"/>
    <w:rsid w:val="00DB5EF3"/>
    <w:rsid w:val="00DB6D6E"/>
    <w:rsid w:val="00DB76A0"/>
    <w:rsid w:val="00DB77F1"/>
    <w:rsid w:val="00DB7A90"/>
    <w:rsid w:val="00DC04B7"/>
    <w:rsid w:val="00DC17A9"/>
    <w:rsid w:val="00DC1C9E"/>
    <w:rsid w:val="00DC7667"/>
    <w:rsid w:val="00DD066D"/>
    <w:rsid w:val="00DD0EC5"/>
    <w:rsid w:val="00DD13C4"/>
    <w:rsid w:val="00DD2FBD"/>
    <w:rsid w:val="00DD3277"/>
    <w:rsid w:val="00DD338A"/>
    <w:rsid w:val="00DD4B09"/>
    <w:rsid w:val="00DD598C"/>
    <w:rsid w:val="00DD69E2"/>
    <w:rsid w:val="00DD7ECE"/>
    <w:rsid w:val="00DE0B50"/>
    <w:rsid w:val="00DE1ED0"/>
    <w:rsid w:val="00DE3792"/>
    <w:rsid w:val="00DE3A20"/>
    <w:rsid w:val="00DE4A24"/>
    <w:rsid w:val="00DE5CB3"/>
    <w:rsid w:val="00DE7C7C"/>
    <w:rsid w:val="00DF06EB"/>
    <w:rsid w:val="00DF0C29"/>
    <w:rsid w:val="00DF0F9A"/>
    <w:rsid w:val="00DF12D3"/>
    <w:rsid w:val="00DF2BED"/>
    <w:rsid w:val="00DF598E"/>
    <w:rsid w:val="00DF59AA"/>
    <w:rsid w:val="00DF6F63"/>
    <w:rsid w:val="00DF79EA"/>
    <w:rsid w:val="00E00645"/>
    <w:rsid w:val="00E0093D"/>
    <w:rsid w:val="00E00E70"/>
    <w:rsid w:val="00E044D3"/>
    <w:rsid w:val="00E063B2"/>
    <w:rsid w:val="00E10C1F"/>
    <w:rsid w:val="00E1153D"/>
    <w:rsid w:val="00E12448"/>
    <w:rsid w:val="00E15A19"/>
    <w:rsid w:val="00E16692"/>
    <w:rsid w:val="00E16CEE"/>
    <w:rsid w:val="00E24906"/>
    <w:rsid w:val="00E26EEC"/>
    <w:rsid w:val="00E279E9"/>
    <w:rsid w:val="00E30E28"/>
    <w:rsid w:val="00E31049"/>
    <w:rsid w:val="00E315C5"/>
    <w:rsid w:val="00E31EAF"/>
    <w:rsid w:val="00E32988"/>
    <w:rsid w:val="00E34164"/>
    <w:rsid w:val="00E41160"/>
    <w:rsid w:val="00E455AB"/>
    <w:rsid w:val="00E46587"/>
    <w:rsid w:val="00E46CB5"/>
    <w:rsid w:val="00E47738"/>
    <w:rsid w:val="00E507C1"/>
    <w:rsid w:val="00E51D97"/>
    <w:rsid w:val="00E52572"/>
    <w:rsid w:val="00E54593"/>
    <w:rsid w:val="00E562A3"/>
    <w:rsid w:val="00E56D19"/>
    <w:rsid w:val="00E57C94"/>
    <w:rsid w:val="00E630EA"/>
    <w:rsid w:val="00E656E6"/>
    <w:rsid w:val="00E70742"/>
    <w:rsid w:val="00E70BC3"/>
    <w:rsid w:val="00E715BD"/>
    <w:rsid w:val="00E7492B"/>
    <w:rsid w:val="00E75692"/>
    <w:rsid w:val="00E75947"/>
    <w:rsid w:val="00E76C2E"/>
    <w:rsid w:val="00E80BBC"/>
    <w:rsid w:val="00E8512F"/>
    <w:rsid w:val="00E8708D"/>
    <w:rsid w:val="00E87CEA"/>
    <w:rsid w:val="00E92063"/>
    <w:rsid w:val="00E9336D"/>
    <w:rsid w:val="00E94122"/>
    <w:rsid w:val="00E94D0D"/>
    <w:rsid w:val="00E954FD"/>
    <w:rsid w:val="00E956D4"/>
    <w:rsid w:val="00E966B3"/>
    <w:rsid w:val="00E9767E"/>
    <w:rsid w:val="00EA421B"/>
    <w:rsid w:val="00EA6F30"/>
    <w:rsid w:val="00EA7562"/>
    <w:rsid w:val="00EB6963"/>
    <w:rsid w:val="00EB7D2B"/>
    <w:rsid w:val="00EC027E"/>
    <w:rsid w:val="00EC0AE1"/>
    <w:rsid w:val="00EC233B"/>
    <w:rsid w:val="00EC5E8E"/>
    <w:rsid w:val="00EC6D87"/>
    <w:rsid w:val="00EC714C"/>
    <w:rsid w:val="00ED0171"/>
    <w:rsid w:val="00ED2684"/>
    <w:rsid w:val="00ED2EA5"/>
    <w:rsid w:val="00ED4138"/>
    <w:rsid w:val="00ED4A20"/>
    <w:rsid w:val="00EE45D4"/>
    <w:rsid w:val="00EE5B4D"/>
    <w:rsid w:val="00EE6BE0"/>
    <w:rsid w:val="00EF2460"/>
    <w:rsid w:val="00EF33EB"/>
    <w:rsid w:val="00EF4BDE"/>
    <w:rsid w:val="00F008BD"/>
    <w:rsid w:val="00F01DB6"/>
    <w:rsid w:val="00F03EF7"/>
    <w:rsid w:val="00F04614"/>
    <w:rsid w:val="00F06A02"/>
    <w:rsid w:val="00F07641"/>
    <w:rsid w:val="00F10BCE"/>
    <w:rsid w:val="00F1117E"/>
    <w:rsid w:val="00F116AD"/>
    <w:rsid w:val="00F14CC2"/>
    <w:rsid w:val="00F15919"/>
    <w:rsid w:val="00F166D0"/>
    <w:rsid w:val="00F277F7"/>
    <w:rsid w:val="00F30FEA"/>
    <w:rsid w:val="00F32305"/>
    <w:rsid w:val="00F32DB2"/>
    <w:rsid w:val="00F33A82"/>
    <w:rsid w:val="00F37D1E"/>
    <w:rsid w:val="00F41A4A"/>
    <w:rsid w:val="00F43144"/>
    <w:rsid w:val="00F4417D"/>
    <w:rsid w:val="00F446A9"/>
    <w:rsid w:val="00F51450"/>
    <w:rsid w:val="00F563D7"/>
    <w:rsid w:val="00F56B22"/>
    <w:rsid w:val="00F57983"/>
    <w:rsid w:val="00F6017E"/>
    <w:rsid w:val="00F60C88"/>
    <w:rsid w:val="00F61148"/>
    <w:rsid w:val="00F61919"/>
    <w:rsid w:val="00F64361"/>
    <w:rsid w:val="00F644BE"/>
    <w:rsid w:val="00F65524"/>
    <w:rsid w:val="00F6684D"/>
    <w:rsid w:val="00F66CCE"/>
    <w:rsid w:val="00F73B94"/>
    <w:rsid w:val="00F75EE4"/>
    <w:rsid w:val="00F76423"/>
    <w:rsid w:val="00F7782F"/>
    <w:rsid w:val="00F80D4E"/>
    <w:rsid w:val="00F83E92"/>
    <w:rsid w:val="00F84243"/>
    <w:rsid w:val="00F84F3F"/>
    <w:rsid w:val="00F85AED"/>
    <w:rsid w:val="00F862A2"/>
    <w:rsid w:val="00F86F34"/>
    <w:rsid w:val="00F87713"/>
    <w:rsid w:val="00F924EA"/>
    <w:rsid w:val="00F92CCD"/>
    <w:rsid w:val="00F94397"/>
    <w:rsid w:val="00F946F8"/>
    <w:rsid w:val="00F95449"/>
    <w:rsid w:val="00F9621C"/>
    <w:rsid w:val="00F9660E"/>
    <w:rsid w:val="00FA36F9"/>
    <w:rsid w:val="00FA3BCE"/>
    <w:rsid w:val="00FA3BED"/>
    <w:rsid w:val="00FA3FC8"/>
    <w:rsid w:val="00FA6B96"/>
    <w:rsid w:val="00FA7381"/>
    <w:rsid w:val="00FB04C7"/>
    <w:rsid w:val="00FB05E2"/>
    <w:rsid w:val="00FB1B93"/>
    <w:rsid w:val="00FB245D"/>
    <w:rsid w:val="00FB25B3"/>
    <w:rsid w:val="00FB3DA8"/>
    <w:rsid w:val="00FB4069"/>
    <w:rsid w:val="00FB5E2F"/>
    <w:rsid w:val="00FB5FE8"/>
    <w:rsid w:val="00FB7905"/>
    <w:rsid w:val="00FC023C"/>
    <w:rsid w:val="00FC0266"/>
    <w:rsid w:val="00FC0C43"/>
    <w:rsid w:val="00FC0D79"/>
    <w:rsid w:val="00FC51B9"/>
    <w:rsid w:val="00FC52D1"/>
    <w:rsid w:val="00FC59F7"/>
    <w:rsid w:val="00FC63FC"/>
    <w:rsid w:val="00FC66D4"/>
    <w:rsid w:val="00FC72BD"/>
    <w:rsid w:val="00FD2BE6"/>
    <w:rsid w:val="00FD6F09"/>
    <w:rsid w:val="00FD7888"/>
    <w:rsid w:val="00FD7986"/>
    <w:rsid w:val="00FE19C6"/>
    <w:rsid w:val="00FE30DD"/>
    <w:rsid w:val="00FE37B7"/>
    <w:rsid w:val="00FE6555"/>
    <w:rsid w:val="00FE736E"/>
    <w:rsid w:val="00FF0014"/>
    <w:rsid w:val="00FF4FB4"/>
    <w:rsid w:val="00FF582B"/>
    <w:rsid w:val="00FF7E37"/>
    <w:rsid w:val="03BC51FF"/>
    <w:rsid w:val="0486377C"/>
    <w:rsid w:val="05405349"/>
    <w:rsid w:val="06F42E1C"/>
    <w:rsid w:val="073A57F7"/>
    <w:rsid w:val="078448CE"/>
    <w:rsid w:val="092A319D"/>
    <w:rsid w:val="0B3B6871"/>
    <w:rsid w:val="0C2D78D1"/>
    <w:rsid w:val="0C594DF5"/>
    <w:rsid w:val="0E3608E9"/>
    <w:rsid w:val="11DA038B"/>
    <w:rsid w:val="11E12A39"/>
    <w:rsid w:val="12E12364"/>
    <w:rsid w:val="17665E08"/>
    <w:rsid w:val="186E07B8"/>
    <w:rsid w:val="1A520067"/>
    <w:rsid w:val="1BC73A9A"/>
    <w:rsid w:val="1DB92067"/>
    <w:rsid w:val="2572764E"/>
    <w:rsid w:val="25871065"/>
    <w:rsid w:val="25897651"/>
    <w:rsid w:val="281519B3"/>
    <w:rsid w:val="286870FE"/>
    <w:rsid w:val="2917405C"/>
    <w:rsid w:val="2AA54484"/>
    <w:rsid w:val="2AC90341"/>
    <w:rsid w:val="2B186511"/>
    <w:rsid w:val="2B38687B"/>
    <w:rsid w:val="2C3737BC"/>
    <w:rsid w:val="2D1A4647"/>
    <w:rsid w:val="2D416CD7"/>
    <w:rsid w:val="2DD161D0"/>
    <w:rsid w:val="2FCC566B"/>
    <w:rsid w:val="301C1680"/>
    <w:rsid w:val="3667694C"/>
    <w:rsid w:val="3732459D"/>
    <w:rsid w:val="38D33529"/>
    <w:rsid w:val="3A186365"/>
    <w:rsid w:val="3E8A3B32"/>
    <w:rsid w:val="416800AE"/>
    <w:rsid w:val="41D72363"/>
    <w:rsid w:val="433A68F9"/>
    <w:rsid w:val="4722774E"/>
    <w:rsid w:val="4762296A"/>
    <w:rsid w:val="485C2791"/>
    <w:rsid w:val="49045945"/>
    <w:rsid w:val="4C015081"/>
    <w:rsid w:val="4F315FA1"/>
    <w:rsid w:val="502218B3"/>
    <w:rsid w:val="50A85259"/>
    <w:rsid w:val="535C1B20"/>
    <w:rsid w:val="554C5FBB"/>
    <w:rsid w:val="55C16DEF"/>
    <w:rsid w:val="58896531"/>
    <w:rsid w:val="588D3432"/>
    <w:rsid w:val="59B57168"/>
    <w:rsid w:val="59F43B51"/>
    <w:rsid w:val="5AEF09A2"/>
    <w:rsid w:val="5C393A53"/>
    <w:rsid w:val="5F0B2477"/>
    <w:rsid w:val="600F3004"/>
    <w:rsid w:val="65977217"/>
    <w:rsid w:val="66C4449F"/>
    <w:rsid w:val="678B0481"/>
    <w:rsid w:val="67DA0714"/>
    <w:rsid w:val="684427C0"/>
    <w:rsid w:val="69850175"/>
    <w:rsid w:val="6AC83C19"/>
    <w:rsid w:val="6AF850DE"/>
    <w:rsid w:val="6C331DB4"/>
    <w:rsid w:val="70264073"/>
    <w:rsid w:val="78876656"/>
    <w:rsid w:val="7887792C"/>
    <w:rsid w:val="79303753"/>
    <w:rsid w:val="79946E0C"/>
    <w:rsid w:val="79AF38AE"/>
    <w:rsid w:val="7C071EB4"/>
    <w:rsid w:val="7C5F70C3"/>
    <w:rsid w:val="7C6D3A60"/>
    <w:rsid w:val="7D526FB2"/>
    <w:rsid w:val="7E05645F"/>
    <w:rsid w:val="7F785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B45629AF-128A-4102-8781-6D79C2C63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0"/>
    <w:qFormat/>
    <w:rsid w:val="00FC023C"/>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rPr>
      <w:rFonts w:asciiTheme="majorHAnsi" w:eastAsia="黑体" w:hAnsiTheme="majorHAnsi" w:cstheme="majorBidi"/>
      <w:sz w:val="20"/>
      <w:szCs w:val="20"/>
    </w:rPr>
  </w:style>
  <w:style w:type="paragraph" w:styleId="a4">
    <w:name w:val="Balloon Text"/>
    <w:basedOn w:val="a"/>
    <w:link w:val="a5"/>
    <w:qFormat/>
    <w:rPr>
      <w:sz w:val="18"/>
      <w:szCs w:val="18"/>
    </w:rPr>
  </w:style>
  <w:style w:type="paragraph" w:styleId="a6">
    <w:name w:val="footer"/>
    <w:basedOn w:val="a"/>
    <w:link w:val="a7"/>
    <w:qFormat/>
    <w:pPr>
      <w:tabs>
        <w:tab w:val="center" w:pos="4153"/>
        <w:tab w:val="right" w:pos="8306"/>
      </w:tabs>
      <w:snapToGrid w:val="0"/>
      <w:jc w:val="left"/>
    </w:pPr>
    <w:rPr>
      <w:sz w:val="18"/>
      <w:szCs w:val="18"/>
    </w:rPr>
  </w:style>
  <w:style w:type="paragraph" w:styleId="a8">
    <w:name w:val="header"/>
    <w:basedOn w:val="a"/>
    <w:link w:val="a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style>
  <w:style w:type="table" w:styleId="aa">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b">
    <w:name w:val="Hyperlink"/>
    <w:basedOn w:val="a0"/>
    <w:uiPriority w:val="99"/>
    <w:unhideWhenUsed/>
    <w:rPr>
      <w:color w:val="0563C1" w:themeColor="hyperlink"/>
      <w:u w:val="single"/>
    </w:rPr>
  </w:style>
  <w:style w:type="character" w:customStyle="1" w:styleId="a9">
    <w:name w:val="页眉 字符"/>
    <w:basedOn w:val="a0"/>
    <w:link w:val="a8"/>
    <w:qFormat/>
    <w:rPr>
      <w:rFonts w:asciiTheme="minorHAnsi" w:eastAsiaTheme="minorEastAsia" w:hAnsiTheme="minorHAnsi" w:cstheme="minorBidi"/>
      <w:kern w:val="2"/>
      <w:sz w:val="18"/>
      <w:szCs w:val="18"/>
    </w:rPr>
  </w:style>
  <w:style w:type="character" w:customStyle="1" w:styleId="a7">
    <w:name w:val="页脚 字符"/>
    <w:basedOn w:val="a0"/>
    <w:link w:val="a6"/>
    <w:qFormat/>
    <w:rPr>
      <w:rFonts w:asciiTheme="minorHAnsi" w:eastAsiaTheme="minorEastAsia" w:hAnsiTheme="minorHAnsi" w:cstheme="minorBidi"/>
      <w:kern w:val="2"/>
      <w:sz w:val="18"/>
      <w:szCs w:val="18"/>
    </w:rPr>
  </w:style>
  <w:style w:type="character" w:styleId="ac">
    <w:name w:val="Placeholder Text"/>
    <w:basedOn w:val="a0"/>
    <w:uiPriority w:val="99"/>
    <w:semiHidden/>
    <w:qFormat/>
    <w:rPr>
      <w:color w:val="808080"/>
    </w:rPr>
  </w:style>
  <w:style w:type="paragraph" w:customStyle="1" w:styleId="WPSOffice1">
    <w:name w:val="WPSOffice手动目录 1"/>
    <w:qFormat/>
  </w:style>
  <w:style w:type="paragraph" w:customStyle="1" w:styleId="TableParagraph">
    <w:name w:val="Table Paragraph"/>
    <w:basedOn w:val="a"/>
    <w:uiPriority w:val="1"/>
    <w:qFormat/>
    <w:pPr>
      <w:spacing w:before="46"/>
      <w:jc w:val="center"/>
    </w:pPr>
    <w:rPr>
      <w:rFonts w:ascii="Times New Roman" w:eastAsia="Times New Roman" w:hAnsi="Times New Roman" w:cs="Times New Roman"/>
    </w:rPr>
  </w:style>
  <w:style w:type="character" w:customStyle="1" w:styleId="a5">
    <w:name w:val="批注框文本 字符"/>
    <w:basedOn w:val="a0"/>
    <w:link w:val="a4"/>
    <w:qFormat/>
    <w:rPr>
      <w:rFonts w:asciiTheme="minorHAnsi" w:eastAsiaTheme="minorEastAsia" w:hAnsiTheme="minorHAnsi" w:cstheme="minorBidi"/>
      <w:kern w:val="2"/>
      <w:sz w:val="18"/>
      <w:szCs w:val="18"/>
    </w:rPr>
  </w:style>
  <w:style w:type="character" w:customStyle="1" w:styleId="TDAckTitleChar">
    <w:name w:val="TD_Ack_Title Char"/>
    <w:link w:val="TDAckTitle"/>
    <w:qFormat/>
    <w:rPr>
      <w:rFonts w:ascii="Myriad Pro Light" w:hAnsi="Myriad Pro Light"/>
      <w:b/>
      <w:sz w:val="21"/>
      <w:lang w:eastAsia="en-US"/>
    </w:rPr>
  </w:style>
  <w:style w:type="paragraph" w:customStyle="1" w:styleId="TDAckTitle">
    <w:name w:val="TD_Ack_Title"/>
    <w:basedOn w:val="a"/>
    <w:link w:val="TDAckTitleChar"/>
    <w:qFormat/>
    <w:pPr>
      <w:widowControl/>
      <w:spacing w:before="180" w:after="60"/>
    </w:pPr>
    <w:rPr>
      <w:rFonts w:ascii="Myriad Pro Light" w:eastAsia="宋体" w:hAnsi="Myriad Pro Light" w:cs="Times New Roman"/>
      <w:b/>
      <w:kern w:val="0"/>
      <w:szCs w:val="20"/>
      <w:lang w:eastAsia="en-US"/>
    </w:rPr>
  </w:style>
  <w:style w:type="character" w:customStyle="1" w:styleId="10">
    <w:name w:val="标题 1 字符"/>
    <w:basedOn w:val="a0"/>
    <w:link w:val="1"/>
    <w:rsid w:val="00FC023C"/>
    <w:rPr>
      <w:rFonts w:asciiTheme="minorHAnsi" w:eastAsiaTheme="minorEastAsia" w:hAnsiTheme="minorHAnsi" w:cstheme="minorBidi"/>
      <w:b/>
      <w:bCs/>
      <w:kern w:val="44"/>
      <w:sz w:val="44"/>
      <w:szCs w:val="44"/>
    </w:rPr>
  </w:style>
  <w:style w:type="paragraph" w:styleId="TOC">
    <w:name w:val="TOC Heading"/>
    <w:basedOn w:val="1"/>
    <w:next w:val="a"/>
    <w:uiPriority w:val="39"/>
    <w:unhideWhenUsed/>
    <w:qFormat/>
    <w:rsid w:val="00FC023C"/>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customStyle="1" w:styleId="AuthorsFull">
    <w:name w:val="Authors Full"/>
    <w:basedOn w:val="a"/>
    <w:rsid w:val="00EA7562"/>
    <w:pPr>
      <w:widowControl/>
      <w:jc w:val="left"/>
    </w:pPr>
    <w:rPr>
      <w:rFonts w:ascii="Times New Roman" w:eastAsia="MS Mincho" w:hAnsi="Times New Roman" w:cs="Times New Roman"/>
      <w:i/>
      <w:kern w:val="0"/>
      <w:sz w:val="24"/>
      <w:lang w:eastAsia="ja-JP"/>
    </w:rPr>
  </w:style>
  <w:style w:type="paragraph" w:customStyle="1" w:styleId="EndNoteBibliographyTitle">
    <w:name w:val="EndNote Bibliography Title"/>
    <w:basedOn w:val="a"/>
    <w:link w:val="EndNoteBibliographyTitle0"/>
    <w:rsid w:val="00614754"/>
    <w:pPr>
      <w:jc w:val="center"/>
    </w:pPr>
    <w:rPr>
      <w:rFonts w:ascii="Calibri" w:hAnsi="Calibri" w:cs="Calibri"/>
      <w:noProof/>
      <w:sz w:val="20"/>
    </w:rPr>
  </w:style>
  <w:style w:type="character" w:customStyle="1" w:styleId="EndNoteBibliographyTitle0">
    <w:name w:val="EndNote Bibliography Title 字符"/>
    <w:basedOn w:val="a0"/>
    <w:link w:val="EndNoteBibliographyTitle"/>
    <w:rsid w:val="00614754"/>
    <w:rPr>
      <w:rFonts w:ascii="Calibri" w:eastAsiaTheme="minorEastAsia" w:hAnsi="Calibri" w:cs="Calibri"/>
      <w:noProof/>
      <w:kern w:val="2"/>
      <w:szCs w:val="24"/>
    </w:rPr>
  </w:style>
  <w:style w:type="paragraph" w:customStyle="1" w:styleId="EndNoteBibliography">
    <w:name w:val="EndNote Bibliography"/>
    <w:basedOn w:val="a"/>
    <w:link w:val="EndNoteBibliography0"/>
    <w:rsid w:val="00614754"/>
    <w:rPr>
      <w:rFonts w:ascii="Calibri" w:hAnsi="Calibri" w:cs="Calibri"/>
      <w:noProof/>
      <w:sz w:val="20"/>
    </w:rPr>
  </w:style>
  <w:style w:type="character" w:customStyle="1" w:styleId="EndNoteBibliography0">
    <w:name w:val="EndNote Bibliography 字符"/>
    <w:basedOn w:val="a0"/>
    <w:link w:val="EndNoteBibliography"/>
    <w:rsid w:val="00614754"/>
    <w:rPr>
      <w:rFonts w:ascii="Calibri" w:eastAsiaTheme="minorEastAsia" w:hAnsi="Calibri" w:cs="Calibri"/>
      <w:noProof/>
      <w:kern w:val="2"/>
      <w:szCs w:val="24"/>
    </w:rPr>
  </w:style>
  <w:style w:type="paragraph" w:customStyle="1" w:styleId="Title2">
    <w:name w:val="Title2"/>
    <w:basedOn w:val="a"/>
    <w:rsid w:val="00CC4584"/>
    <w:pPr>
      <w:widowControl/>
      <w:jc w:val="left"/>
    </w:pPr>
    <w:rPr>
      <w:rFonts w:ascii="Times New Roman" w:eastAsia="MS Mincho" w:hAnsi="Times New Roman" w:cs="Times New Roman"/>
      <w:b/>
      <w:kern w:val="0"/>
      <w:sz w:val="24"/>
      <w:lang w:eastAsia="ja-JP"/>
    </w:rPr>
  </w:style>
  <w:style w:type="paragraph" w:customStyle="1" w:styleId="RSCB01ARTAbstract">
    <w:name w:val="RSC B01 ART Abstract"/>
    <w:basedOn w:val="a"/>
    <w:link w:val="RSCB01ARTAbstractChar"/>
    <w:qFormat/>
    <w:rsid w:val="009E2618"/>
    <w:pPr>
      <w:widowControl/>
      <w:spacing w:after="200" w:line="240" w:lineRule="exact"/>
    </w:pPr>
    <w:rPr>
      <w:noProof/>
      <w:kern w:val="0"/>
      <w:sz w:val="16"/>
      <w:szCs w:val="22"/>
      <w:lang w:val="en-GB" w:eastAsia="en-GB"/>
    </w:rPr>
  </w:style>
  <w:style w:type="character" w:customStyle="1" w:styleId="RSCB01ARTAbstractChar">
    <w:name w:val="RSC B01 ART Abstract Char"/>
    <w:basedOn w:val="a0"/>
    <w:link w:val="RSCB01ARTAbstract"/>
    <w:rsid w:val="009E2618"/>
    <w:rPr>
      <w:rFonts w:asciiTheme="minorHAnsi" w:eastAsiaTheme="minorEastAsia" w:hAnsiTheme="minorHAnsi" w:cstheme="minorBidi"/>
      <w:noProof/>
      <w:sz w:val="16"/>
      <w:szCs w:val="22"/>
      <w:lang w:val="en-GB" w:eastAsia="en-GB"/>
    </w:rPr>
  </w:style>
  <w:style w:type="paragraph" w:customStyle="1" w:styleId="RSCH01PaperTitle">
    <w:name w:val="RSC H01 Paper Title"/>
    <w:basedOn w:val="a"/>
    <w:next w:val="a"/>
    <w:link w:val="RSCH01PaperTitleChar"/>
    <w:qFormat/>
    <w:rsid w:val="009E2618"/>
    <w:pPr>
      <w:widowControl/>
      <w:tabs>
        <w:tab w:val="left" w:pos="284"/>
      </w:tabs>
      <w:spacing w:before="400" w:after="160"/>
      <w:jc w:val="left"/>
    </w:pPr>
    <w:rPr>
      <w:rFonts w:cs="Times New Roman"/>
      <w:b/>
      <w:kern w:val="0"/>
      <w:sz w:val="29"/>
      <w:szCs w:val="32"/>
      <w:lang w:val="en-GB" w:eastAsia="en-US"/>
    </w:rPr>
  </w:style>
  <w:style w:type="character" w:customStyle="1" w:styleId="RSCH01PaperTitleChar">
    <w:name w:val="RSC H01 Paper Title Char"/>
    <w:basedOn w:val="a0"/>
    <w:link w:val="RSCH01PaperTitle"/>
    <w:rsid w:val="009E2618"/>
    <w:rPr>
      <w:rFonts w:asciiTheme="minorHAnsi" w:eastAsiaTheme="minorEastAsia" w:hAnsiTheme="minorHAnsi"/>
      <w:b/>
      <w:sz w:val="29"/>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6486485">
      <w:bodyDiv w:val="1"/>
      <w:marLeft w:val="0"/>
      <w:marRight w:val="0"/>
      <w:marTop w:val="0"/>
      <w:marBottom w:val="0"/>
      <w:divBdr>
        <w:top w:val="none" w:sz="0" w:space="0" w:color="auto"/>
        <w:left w:val="none" w:sz="0" w:space="0" w:color="auto"/>
        <w:bottom w:val="none" w:sz="0" w:space="0" w:color="auto"/>
        <w:right w:val="none" w:sz="0" w:space="0" w:color="auto"/>
      </w:divBdr>
    </w:div>
    <w:div w:id="625738545">
      <w:bodyDiv w:val="1"/>
      <w:marLeft w:val="0"/>
      <w:marRight w:val="0"/>
      <w:marTop w:val="0"/>
      <w:marBottom w:val="0"/>
      <w:divBdr>
        <w:top w:val="none" w:sz="0" w:space="0" w:color="auto"/>
        <w:left w:val="none" w:sz="0" w:space="0" w:color="auto"/>
        <w:bottom w:val="none" w:sz="0" w:space="0" w:color="auto"/>
        <w:right w:val="none" w:sz="0" w:space="0" w:color="auto"/>
      </w:divBdr>
    </w:div>
    <w:div w:id="1803039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2050"/>
    <customShpInfo spid="_x0000_s205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88E1F5F-E2C6-48D8-8F81-3CE58D593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2004</Words>
  <Characters>11426</Characters>
  <Application>Microsoft Office Word</Application>
  <DocSecurity>0</DocSecurity>
  <Lines>95</Lines>
  <Paragraphs>26</Paragraphs>
  <ScaleCrop>false</ScaleCrop>
  <Company>Sky123.Org</Company>
  <LinksUpToDate>false</LinksUpToDate>
  <CharactersWithSpaces>13404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LX</cp:lastModifiedBy>
  <cp:revision>2</cp:revision>
  <cp:lastPrinted>2020-09-04T07:56:00Z</cp:lastPrinted>
  <dcterms:created xsi:type="dcterms:W3CDTF">2021-11-25T11:42:00Z</dcterms:created>
  <dcterms:modified xsi:type="dcterms:W3CDTF">2021-11-25T11:42:00Z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6th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http://www.zotero.org/styles/journal-of-physics-d-applied-physics</vt:lpwstr>
  </property>
  <property fmtid="{D5CDD505-2E9C-101B-9397-08002B2CF9AE}" pid="18" name="Mendeley Recent Style Name 7_1">
    <vt:lpwstr>Journal of Physics D: Applied Physics</vt:lpwstr>
  </property>
  <property fmtid="{D5CDD505-2E9C-101B-9397-08002B2CF9AE}" pid="19" name="Mendeley Recent Style Id 8_1">
    <vt:lpwstr>http://www.zotero.org/styles/journal-of-physics-condensed-matter</vt:lpwstr>
  </property>
  <property fmtid="{D5CDD505-2E9C-101B-9397-08002B2CF9AE}" pid="20" name="Mendeley Recent Style Name 8_1">
    <vt:lpwstr>Journal of Physics: Condensed Matter</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b7ce1059-69fc-3b91-be39-beb72a2ba6a5</vt:lpwstr>
  </property>
  <property fmtid="{D5CDD505-2E9C-101B-9397-08002B2CF9AE}" pid="25" name="Mendeley Citation Style_1">
    <vt:lpwstr>http://www.zotero.org/styles/nature</vt:lpwstr>
  </property>
</Properties>
</file>