
<file path=[Content_Types].xml><?xml version="1.0" encoding="utf-8"?>
<Types xmlns="http://schemas.openxmlformats.org/package/2006/content-types">
  <Default Extension="bin" ContentType="application/vnd.openxmlformats-officedocument.oleObject"/>
  <Default Extension="png" ContentType="image/png"/>
  <Default Extension="tmp"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DC1630" w14:textId="77777777" w:rsidR="004B31D1" w:rsidRPr="0078672C" w:rsidRDefault="004B31D1" w:rsidP="00AB2F9F">
      <w:pPr>
        <w:jc w:val="center"/>
        <w:rPr>
          <w:b/>
          <w:bCs/>
          <w:sz w:val="32"/>
          <w:szCs w:val="32"/>
          <w:lang w:val="en-US"/>
        </w:rPr>
      </w:pPr>
      <w:bookmarkStart w:id="0" w:name="_GoBack"/>
    </w:p>
    <w:p w14:paraId="1100E56D" w14:textId="77777777" w:rsidR="004B31D1" w:rsidRPr="0078672C" w:rsidRDefault="004B31D1" w:rsidP="00AB2F9F">
      <w:pPr>
        <w:jc w:val="center"/>
        <w:rPr>
          <w:b/>
          <w:bCs/>
          <w:sz w:val="32"/>
          <w:szCs w:val="32"/>
          <w:lang w:val="en-US"/>
        </w:rPr>
      </w:pPr>
    </w:p>
    <w:p w14:paraId="6DB6BC57" w14:textId="20708328" w:rsidR="00F95DA2" w:rsidRPr="0078672C" w:rsidRDefault="00F95DA2" w:rsidP="00AB2F9F">
      <w:pPr>
        <w:jc w:val="center"/>
        <w:rPr>
          <w:b/>
          <w:bCs/>
          <w:sz w:val="36"/>
          <w:szCs w:val="36"/>
          <w:lang w:val="en-US"/>
        </w:rPr>
      </w:pPr>
      <w:r w:rsidRPr="0078672C">
        <w:rPr>
          <w:b/>
          <w:bCs/>
          <w:sz w:val="36"/>
          <w:szCs w:val="36"/>
          <w:lang w:val="en-US"/>
        </w:rPr>
        <w:t>Supporting information:</w:t>
      </w:r>
    </w:p>
    <w:p w14:paraId="17646063" w14:textId="55A23BC4" w:rsidR="004B31D1" w:rsidRPr="0078672C" w:rsidRDefault="004B31D1" w:rsidP="00AB2F9F">
      <w:pPr>
        <w:jc w:val="center"/>
        <w:rPr>
          <w:b/>
          <w:bCs/>
          <w:sz w:val="36"/>
          <w:szCs w:val="36"/>
          <w:lang w:val="en-US"/>
        </w:rPr>
      </w:pPr>
    </w:p>
    <w:p w14:paraId="4BDBB049" w14:textId="77777777" w:rsidR="004B31D1" w:rsidRPr="0078672C" w:rsidRDefault="004B31D1" w:rsidP="00AB2F9F">
      <w:pPr>
        <w:jc w:val="center"/>
        <w:rPr>
          <w:b/>
          <w:bCs/>
          <w:sz w:val="36"/>
          <w:szCs w:val="36"/>
          <w:lang w:val="en-US"/>
        </w:rPr>
      </w:pPr>
    </w:p>
    <w:p w14:paraId="48623007" w14:textId="77777777" w:rsidR="004B31D1" w:rsidRPr="0078672C" w:rsidRDefault="003F79CA" w:rsidP="00AB2F9F">
      <w:pPr>
        <w:jc w:val="center"/>
        <w:rPr>
          <w:b/>
          <w:sz w:val="32"/>
          <w:szCs w:val="32"/>
          <w:lang w:val="en-US"/>
        </w:rPr>
      </w:pPr>
      <w:r w:rsidRPr="0078672C">
        <w:rPr>
          <w:b/>
          <w:sz w:val="32"/>
          <w:szCs w:val="32"/>
          <w:lang w:val="en-US"/>
        </w:rPr>
        <w:t>Photocatalytic CO</w:t>
      </w:r>
      <w:r w:rsidRPr="0078672C">
        <w:rPr>
          <w:b/>
          <w:sz w:val="32"/>
          <w:szCs w:val="32"/>
          <w:vertAlign w:val="subscript"/>
          <w:lang w:val="en-US"/>
        </w:rPr>
        <w:t>2</w:t>
      </w:r>
      <w:r w:rsidRPr="0078672C">
        <w:rPr>
          <w:b/>
          <w:sz w:val="32"/>
          <w:szCs w:val="32"/>
          <w:lang w:val="en-US"/>
        </w:rPr>
        <w:t xml:space="preserve"> reduction with a TiO</w:t>
      </w:r>
      <w:r w:rsidRPr="0078672C">
        <w:rPr>
          <w:b/>
          <w:sz w:val="32"/>
          <w:szCs w:val="32"/>
          <w:vertAlign w:val="subscript"/>
          <w:lang w:val="en-US"/>
        </w:rPr>
        <w:t>2</w:t>
      </w:r>
      <w:r w:rsidRPr="0078672C">
        <w:rPr>
          <w:b/>
          <w:sz w:val="32"/>
          <w:szCs w:val="32"/>
          <w:lang w:val="en-US"/>
        </w:rPr>
        <w:t xml:space="preserve">-supported copper </w:t>
      </w:r>
    </w:p>
    <w:p w14:paraId="2276355D" w14:textId="2B7526E7" w:rsidR="00F95DA2" w:rsidRPr="0078672C" w:rsidRDefault="003F79CA" w:rsidP="00AB2F9F">
      <w:pPr>
        <w:jc w:val="center"/>
        <w:rPr>
          <w:b/>
          <w:sz w:val="32"/>
          <w:szCs w:val="32"/>
          <w:lang w:val="en-US"/>
        </w:rPr>
      </w:pPr>
      <w:r w:rsidRPr="0078672C">
        <w:rPr>
          <w:b/>
          <w:sz w:val="32"/>
          <w:szCs w:val="32"/>
          <w:lang w:val="en-US"/>
        </w:rPr>
        <w:t>photosensitizer and an iron-based CO</w:t>
      </w:r>
      <w:r w:rsidRPr="0078672C">
        <w:rPr>
          <w:b/>
          <w:sz w:val="32"/>
          <w:szCs w:val="32"/>
          <w:vertAlign w:val="subscript"/>
          <w:lang w:val="en-US"/>
        </w:rPr>
        <w:t>2</w:t>
      </w:r>
      <w:r w:rsidRPr="0078672C">
        <w:rPr>
          <w:b/>
          <w:sz w:val="32"/>
          <w:szCs w:val="32"/>
          <w:lang w:val="en-US"/>
        </w:rPr>
        <w:t xml:space="preserve"> reduction catalyst.</w:t>
      </w:r>
    </w:p>
    <w:p w14:paraId="5786B7C1" w14:textId="0F7F35EC" w:rsidR="004B31D1" w:rsidRPr="0078672C" w:rsidRDefault="004B31D1" w:rsidP="0089309F">
      <w:pPr>
        <w:rPr>
          <w:b/>
          <w:sz w:val="24"/>
          <w:szCs w:val="24"/>
          <w:lang w:val="en-US"/>
        </w:rPr>
      </w:pPr>
    </w:p>
    <w:p w14:paraId="1E444B3F" w14:textId="77777777" w:rsidR="004B31D1" w:rsidRPr="0078672C" w:rsidRDefault="004B31D1" w:rsidP="00AB2F9F">
      <w:pPr>
        <w:jc w:val="center"/>
        <w:rPr>
          <w:b/>
          <w:sz w:val="24"/>
          <w:szCs w:val="24"/>
          <w:lang w:val="en-US"/>
        </w:rPr>
      </w:pPr>
    </w:p>
    <w:p w14:paraId="12B21208" w14:textId="77777777" w:rsidR="004B31D1" w:rsidRPr="0078672C" w:rsidRDefault="00C46BBC" w:rsidP="00AB2F9F">
      <w:pPr>
        <w:pStyle w:val="RSCB01ARTAbstract"/>
        <w:spacing w:after="160" w:line="259" w:lineRule="auto"/>
        <w:jc w:val="center"/>
        <w:rPr>
          <w:rFonts w:cs="Times New Roman"/>
          <w:sz w:val="28"/>
          <w:szCs w:val="28"/>
          <w:lang w:val="es-MX"/>
        </w:rPr>
      </w:pPr>
      <w:r w:rsidRPr="0078672C">
        <w:rPr>
          <w:rFonts w:cs="Times New Roman"/>
          <w:sz w:val="28"/>
          <w:szCs w:val="28"/>
          <w:lang w:val="es-MX"/>
        </w:rPr>
        <w:t>H. D. Huerta-Zerón,</w:t>
      </w:r>
      <w:r w:rsidRPr="0078672C">
        <w:rPr>
          <w:rFonts w:cs="Times New Roman"/>
          <w:sz w:val="28"/>
          <w:szCs w:val="28"/>
          <w:vertAlign w:val="superscript"/>
          <w:lang w:val="es-MX"/>
        </w:rPr>
        <w:t>a</w:t>
      </w:r>
      <w:r w:rsidRPr="0078672C">
        <w:rPr>
          <w:rFonts w:cs="Times New Roman"/>
          <w:sz w:val="28"/>
          <w:szCs w:val="28"/>
          <w:lang w:val="es-MX"/>
        </w:rPr>
        <w:t xml:space="preserve"> N. Rockstroh,</w:t>
      </w:r>
      <w:r w:rsidRPr="0078672C">
        <w:rPr>
          <w:rFonts w:cs="Times New Roman"/>
          <w:sz w:val="28"/>
          <w:szCs w:val="28"/>
          <w:vertAlign w:val="superscript"/>
          <w:lang w:val="es-MX"/>
        </w:rPr>
        <w:t>a</w:t>
      </w:r>
      <w:r w:rsidRPr="0078672C">
        <w:rPr>
          <w:rFonts w:cs="Times New Roman"/>
          <w:sz w:val="28"/>
          <w:szCs w:val="28"/>
          <w:lang w:val="es-MX"/>
        </w:rPr>
        <w:t xml:space="preserve"> M. Lang,</w:t>
      </w:r>
      <w:r w:rsidRPr="0078672C">
        <w:rPr>
          <w:rFonts w:cs="Times New Roman"/>
          <w:sz w:val="28"/>
          <w:szCs w:val="28"/>
          <w:vertAlign w:val="superscript"/>
          <w:lang w:val="es-MX"/>
        </w:rPr>
        <w:t>b</w:t>
      </w:r>
      <w:r w:rsidRPr="0078672C">
        <w:rPr>
          <w:rFonts w:cs="Times New Roman"/>
          <w:sz w:val="28"/>
          <w:szCs w:val="28"/>
          <w:lang w:val="es-MX"/>
        </w:rPr>
        <w:t xml:space="preserve"> A.-E. Surkus,</w:t>
      </w:r>
      <w:r w:rsidRPr="0078672C">
        <w:rPr>
          <w:rFonts w:cs="Times New Roman"/>
          <w:sz w:val="28"/>
          <w:szCs w:val="28"/>
          <w:vertAlign w:val="superscript"/>
          <w:lang w:val="es-MX"/>
        </w:rPr>
        <w:t>a</w:t>
      </w:r>
      <w:r w:rsidRPr="0078672C">
        <w:rPr>
          <w:rFonts w:cs="Times New Roman"/>
          <w:sz w:val="28"/>
          <w:szCs w:val="28"/>
          <w:lang w:val="es-MX"/>
        </w:rPr>
        <w:t xml:space="preserve"> V. Brüser,</w:t>
      </w:r>
      <w:r w:rsidRPr="0078672C">
        <w:rPr>
          <w:rFonts w:cs="Times New Roman"/>
          <w:sz w:val="28"/>
          <w:szCs w:val="28"/>
          <w:vertAlign w:val="superscript"/>
          <w:lang w:val="es-MX"/>
        </w:rPr>
        <w:t>c</w:t>
      </w:r>
      <w:r w:rsidRPr="0078672C">
        <w:rPr>
          <w:rFonts w:cs="Times New Roman"/>
          <w:sz w:val="28"/>
          <w:szCs w:val="28"/>
          <w:lang w:val="es-MX"/>
        </w:rPr>
        <w:t xml:space="preserve"> </w:t>
      </w:r>
    </w:p>
    <w:p w14:paraId="55A1826E" w14:textId="54F53DC6" w:rsidR="00C46BBC" w:rsidRPr="0078672C" w:rsidRDefault="00C46BBC" w:rsidP="00AB2F9F">
      <w:pPr>
        <w:pStyle w:val="RSCB01ARTAbstract"/>
        <w:spacing w:after="160" w:line="259" w:lineRule="auto"/>
        <w:jc w:val="center"/>
        <w:rPr>
          <w:rFonts w:cs="Times New Roman"/>
          <w:sz w:val="28"/>
          <w:szCs w:val="28"/>
          <w:vertAlign w:val="superscript"/>
          <w:lang w:val="en-US"/>
        </w:rPr>
      </w:pPr>
      <w:r w:rsidRPr="0078672C">
        <w:rPr>
          <w:rFonts w:cs="Times New Roman"/>
          <w:sz w:val="28"/>
          <w:szCs w:val="28"/>
          <w:lang w:val="en-US"/>
        </w:rPr>
        <w:t>S. Lochbrunner,</w:t>
      </w:r>
      <w:r w:rsidRPr="0078672C">
        <w:rPr>
          <w:rFonts w:cs="Times New Roman"/>
          <w:sz w:val="28"/>
          <w:szCs w:val="28"/>
          <w:vertAlign w:val="superscript"/>
          <w:lang w:val="en-US"/>
        </w:rPr>
        <w:t>b</w:t>
      </w:r>
      <w:r w:rsidRPr="0078672C">
        <w:rPr>
          <w:rFonts w:cs="Times New Roman"/>
          <w:sz w:val="28"/>
          <w:szCs w:val="28"/>
          <w:lang w:val="en-US"/>
        </w:rPr>
        <w:t xml:space="preserve"> H. Junge,</w:t>
      </w:r>
      <w:r w:rsidRPr="0078672C">
        <w:rPr>
          <w:rFonts w:cs="Times New Roman"/>
          <w:sz w:val="28"/>
          <w:szCs w:val="28"/>
          <w:vertAlign w:val="superscript"/>
          <w:lang w:val="en-US"/>
        </w:rPr>
        <w:t>a*</w:t>
      </w:r>
      <w:r w:rsidRPr="0078672C">
        <w:rPr>
          <w:rFonts w:cs="Times New Roman"/>
          <w:sz w:val="28"/>
          <w:szCs w:val="28"/>
          <w:lang w:val="en-US"/>
        </w:rPr>
        <w:t xml:space="preserve"> and M. Beller</w:t>
      </w:r>
      <w:r w:rsidRPr="0078672C">
        <w:rPr>
          <w:rFonts w:cs="Times New Roman"/>
          <w:sz w:val="28"/>
          <w:szCs w:val="28"/>
          <w:vertAlign w:val="superscript"/>
          <w:lang w:val="en-US"/>
        </w:rPr>
        <w:t xml:space="preserve"> a*</w:t>
      </w:r>
    </w:p>
    <w:p w14:paraId="254EFEB8" w14:textId="5A1668C3" w:rsidR="00C46BBC" w:rsidRPr="0078672C" w:rsidRDefault="00C46BBC" w:rsidP="00AB2F9F">
      <w:pPr>
        <w:pStyle w:val="RSCB01ARTAbstract"/>
        <w:spacing w:after="160" w:line="259" w:lineRule="auto"/>
        <w:jc w:val="center"/>
        <w:rPr>
          <w:rFonts w:cs="Times New Roman"/>
          <w:sz w:val="24"/>
          <w:szCs w:val="24"/>
          <w:vertAlign w:val="superscript"/>
          <w:lang w:val="en-US"/>
        </w:rPr>
      </w:pPr>
    </w:p>
    <w:p w14:paraId="28BDE911" w14:textId="77777777" w:rsidR="004B31D1" w:rsidRPr="0078672C" w:rsidRDefault="004B31D1" w:rsidP="00AB2F9F">
      <w:pPr>
        <w:pStyle w:val="RSCB01ARTAbstract"/>
        <w:spacing w:after="160" w:line="259" w:lineRule="auto"/>
        <w:jc w:val="center"/>
        <w:rPr>
          <w:rFonts w:cs="Times New Roman"/>
          <w:sz w:val="24"/>
          <w:szCs w:val="24"/>
          <w:vertAlign w:val="superscript"/>
          <w:lang w:val="en-US"/>
        </w:rPr>
      </w:pPr>
    </w:p>
    <w:p w14:paraId="5ABE2B41" w14:textId="77777777" w:rsidR="004B31D1" w:rsidRPr="0078672C" w:rsidRDefault="004B31D1" w:rsidP="00AB2F9F">
      <w:pPr>
        <w:pStyle w:val="RSCB01ARTAbstract"/>
        <w:spacing w:after="160" w:line="259" w:lineRule="auto"/>
        <w:jc w:val="center"/>
        <w:rPr>
          <w:rFonts w:cs="Times New Roman"/>
          <w:sz w:val="24"/>
          <w:szCs w:val="24"/>
          <w:vertAlign w:val="superscript"/>
          <w:lang w:val="en-US"/>
        </w:rPr>
      </w:pPr>
    </w:p>
    <w:p w14:paraId="77B48378" w14:textId="4A6F3861" w:rsidR="00C46BBC" w:rsidRPr="0078672C" w:rsidRDefault="00C46BBC" w:rsidP="004B31D1">
      <w:pPr>
        <w:pStyle w:val="ListParagraph"/>
        <w:numPr>
          <w:ilvl w:val="0"/>
          <w:numId w:val="7"/>
        </w:numPr>
        <w:jc w:val="center"/>
        <w:rPr>
          <w:sz w:val="20"/>
          <w:szCs w:val="20"/>
        </w:rPr>
      </w:pPr>
      <w:r w:rsidRPr="0078672C">
        <w:rPr>
          <w:sz w:val="20"/>
          <w:szCs w:val="20"/>
        </w:rPr>
        <w:t xml:space="preserve">Leibniz-Institut für Katalyse e.V. an der Universität Rostock, Albert-Einstein-Straße 29a, 18059 Rostock, Germany. E-mail: matthias.beller@catalysis.de, </w:t>
      </w:r>
      <w:r w:rsidR="00AC0BBE" w:rsidRPr="0078672C">
        <w:rPr>
          <w:sz w:val="20"/>
          <w:szCs w:val="20"/>
        </w:rPr>
        <w:t>henrik.junge@catalysis.de</w:t>
      </w:r>
    </w:p>
    <w:p w14:paraId="61CE1EA9" w14:textId="77777777" w:rsidR="004B31D1" w:rsidRPr="0078672C" w:rsidRDefault="004B31D1" w:rsidP="004B31D1">
      <w:pPr>
        <w:ind w:left="360"/>
        <w:jc w:val="center"/>
        <w:rPr>
          <w:sz w:val="20"/>
          <w:szCs w:val="20"/>
        </w:rPr>
      </w:pPr>
    </w:p>
    <w:p w14:paraId="6324950B" w14:textId="1B5E79F8" w:rsidR="00C46BBC" w:rsidRPr="0078672C" w:rsidRDefault="00B85C37" w:rsidP="004B31D1">
      <w:pPr>
        <w:pStyle w:val="ListParagraph"/>
        <w:numPr>
          <w:ilvl w:val="0"/>
          <w:numId w:val="7"/>
        </w:numPr>
        <w:jc w:val="center"/>
        <w:rPr>
          <w:sz w:val="20"/>
          <w:szCs w:val="20"/>
          <w:lang w:val="en-US"/>
        </w:rPr>
      </w:pPr>
      <w:r w:rsidRPr="0078672C">
        <w:rPr>
          <w:sz w:val="20"/>
          <w:szCs w:val="20"/>
          <w:lang w:val="en-US"/>
        </w:rPr>
        <w:t>Institute for Physics and Department of Life, Light and Matter, University of Rostock, 18051 Rostock, Germany.</w:t>
      </w:r>
    </w:p>
    <w:p w14:paraId="00127B9E" w14:textId="77777777" w:rsidR="004B31D1" w:rsidRPr="0078672C" w:rsidRDefault="004B31D1" w:rsidP="0089309F">
      <w:pPr>
        <w:ind w:left="360"/>
        <w:jc w:val="center"/>
        <w:rPr>
          <w:sz w:val="20"/>
          <w:szCs w:val="20"/>
          <w:lang w:val="en-US"/>
        </w:rPr>
      </w:pPr>
    </w:p>
    <w:p w14:paraId="2BE9E516" w14:textId="2632818A" w:rsidR="00F95DA2" w:rsidRPr="0078672C" w:rsidRDefault="00C46BBC" w:rsidP="00AB2F9F">
      <w:pPr>
        <w:jc w:val="center"/>
        <w:rPr>
          <w:sz w:val="20"/>
          <w:szCs w:val="20"/>
        </w:rPr>
      </w:pPr>
      <w:r w:rsidRPr="0078672C">
        <w:rPr>
          <w:sz w:val="20"/>
          <w:szCs w:val="20"/>
        </w:rPr>
        <w:t>c) Leibniz-Institut für Plasmaforschung und Technologie e.V. Felix-Hausdorff-Str. 2, 17489 Greifswald, Germany</w:t>
      </w:r>
    </w:p>
    <w:p w14:paraId="7AA04114" w14:textId="7DAEBF4C" w:rsidR="004B31D1" w:rsidRPr="0078672C" w:rsidRDefault="004B31D1">
      <w:pPr>
        <w:rPr>
          <w:sz w:val="24"/>
          <w:szCs w:val="24"/>
        </w:rPr>
      </w:pPr>
      <w:r w:rsidRPr="0078672C">
        <w:rPr>
          <w:sz w:val="24"/>
          <w:szCs w:val="24"/>
        </w:rPr>
        <w:br w:type="page"/>
      </w:r>
    </w:p>
    <w:p w14:paraId="33EDBD86" w14:textId="77777777" w:rsidR="00C46BBC" w:rsidRPr="0078672C" w:rsidRDefault="00C46BBC" w:rsidP="00AB2F9F">
      <w:pPr>
        <w:jc w:val="center"/>
        <w:rPr>
          <w:sz w:val="24"/>
          <w:szCs w:val="24"/>
        </w:rPr>
      </w:pPr>
    </w:p>
    <w:p w14:paraId="61D987A9" w14:textId="77777777" w:rsidR="00C46BBC" w:rsidRPr="0078672C" w:rsidRDefault="00BB67F7" w:rsidP="00164853">
      <w:pPr>
        <w:pStyle w:val="ListParagraph"/>
        <w:numPr>
          <w:ilvl w:val="0"/>
          <w:numId w:val="1"/>
        </w:numPr>
        <w:spacing w:after="0" w:line="480" w:lineRule="auto"/>
        <w:ind w:left="0" w:firstLine="0"/>
        <w:rPr>
          <w:b/>
          <w:bCs/>
          <w:lang w:val="en-US"/>
        </w:rPr>
      </w:pPr>
      <w:bookmarkStart w:id="1" w:name="_Hlk110949630"/>
      <w:r w:rsidRPr="0078672C">
        <w:rPr>
          <w:b/>
          <w:bCs/>
          <w:lang w:val="en-US"/>
        </w:rPr>
        <w:t>General information</w:t>
      </w:r>
    </w:p>
    <w:p w14:paraId="47064E97" w14:textId="037E8825" w:rsidR="00F95DA2" w:rsidRPr="0078672C" w:rsidRDefault="00F95DA2" w:rsidP="00164853">
      <w:pPr>
        <w:pStyle w:val="ListParagraph"/>
        <w:numPr>
          <w:ilvl w:val="0"/>
          <w:numId w:val="1"/>
        </w:numPr>
        <w:spacing w:after="0" w:line="480" w:lineRule="auto"/>
        <w:ind w:left="0" w:firstLine="0"/>
        <w:rPr>
          <w:b/>
          <w:bCs/>
          <w:lang w:val="en-US"/>
        </w:rPr>
      </w:pPr>
      <w:r w:rsidRPr="0078672C">
        <w:rPr>
          <w:b/>
          <w:bCs/>
          <w:lang w:val="en-US"/>
        </w:rPr>
        <w:t>Experimental</w:t>
      </w:r>
    </w:p>
    <w:p w14:paraId="5801C947" w14:textId="7E9DDD38" w:rsidR="00F95DA2" w:rsidRPr="0078672C" w:rsidRDefault="0089309F" w:rsidP="00164853">
      <w:pPr>
        <w:spacing w:after="0" w:line="480" w:lineRule="auto"/>
        <w:ind w:left="709"/>
        <w:rPr>
          <w:b/>
          <w:bCs/>
          <w:lang w:val="en-US"/>
        </w:rPr>
      </w:pPr>
      <w:r w:rsidRPr="0078672C">
        <w:rPr>
          <w:b/>
          <w:bCs/>
          <w:lang w:val="en-US"/>
        </w:rPr>
        <w:t>2.1</w:t>
      </w:r>
      <w:r w:rsidRPr="0078672C">
        <w:rPr>
          <w:b/>
          <w:bCs/>
          <w:lang w:val="en-US"/>
        </w:rPr>
        <w:tab/>
      </w:r>
      <w:r w:rsidR="00F95DA2" w:rsidRPr="0078672C">
        <w:rPr>
          <w:b/>
          <w:bCs/>
          <w:lang w:val="en-US"/>
        </w:rPr>
        <w:t>Synthesis of copper (I) photosensitizers</w:t>
      </w:r>
    </w:p>
    <w:p w14:paraId="57937B23" w14:textId="5D38673C" w:rsidR="00F95DA2" w:rsidRPr="0078672C" w:rsidRDefault="0089309F" w:rsidP="00164853">
      <w:pPr>
        <w:spacing w:after="0" w:line="480" w:lineRule="auto"/>
        <w:ind w:left="709"/>
        <w:rPr>
          <w:b/>
          <w:bCs/>
          <w:lang w:val="en-US"/>
        </w:rPr>
      </w:pPr>
      <w:r w:rsidRPr="0078672C">
        <w:rPr>
          <w:b/>
          <w:bCs/>
          <w:lang w:val="en-US"/>
        </w:rPr>
        <w:t>2.2</w:t>
      </w:r>
      <w:r w:rsidRPr="0078672C">
        <w:rPr>
          <w:b/>
          <w:bCs/>
          <w:lang w:val="en-US"/>
        </w:rPr>
        <w:tab/>
      </w:r>
      <w:r w:rsidR="00F95DA2" w:rsidRPr="0078672C">
        <w:rPr>
          <w:b/>
          <w:bCs/>
          <w:lang w:val="en-US"/>
        </w:rPr>
        <w:t>Preparation of PS-TiO</w:t>
      </w:r>
      <w:r w:rsidR="00F95DA2" w:rsidRPr="0078672C">
        <w:rPr>
          <w:b/>
          <w:bCs/>
          <w:vertAlign w:val="subscript"/>
          <w:lang w:val="en-US"/>
        </w:rPr>
        <w:t>2</w:t>
      </w:r>
      <w:r w:rsidR="00F95DA2" w:rsidRPr="0078672C">
        <w:rPr>
          <w:b/>
          <w:bCs/>
          <w:lang w:val="en-US"/>
        </w:rPr>
        <w:t xml:space="preserve"> composites</w:t>
      </w:r>
      <w:r w:rsidR="00B95B45" w:rsidRPr="0078672C">
        <w:rPr>
          <w:b/>
          <w:bCs/>
          <w:lang w:val="en-US"/>
        </w:rPr>
        <w:t xml:space="preserve"> and characterization</w:t>
      </w:r>
    </w:p>
    <w:p w14:paraId="380BA0C1" w14:textId="15A7C173" w:rsidR="00C46BBC" w:rsidRPr="0078672C" w:rsidRDefault="0089309F" w:rsidP="00164853">
      <w:pPr>
        <w:spacing w:after="0" w:line="480" w:lineRule="auto"/>
        <w:ind w:left="709"/>
        <w:rPr>
          <w:b/>
          <w:bCs/>
          <w:lang w:val="en-US"/>
        </w:rPr>
      </w:pPr>
      <w:r w:rsidRPr="0078672C">
        <w:rPr>
          <w:b/>
          <w:bCs/>
          <w:lang w:val="en-US"/>
        </w:rPr>
        <w:t>2.3</w:t>
      </w:r>
      <w:r w:rsidRPr="0078672C">
        <w:rPr>
          <w:b/>
          <w:bCs/>
          <w:lang w:val="en-US"/>
        </w:rPr>
        <w:tab/>
      </w:r>
      <w:r w:rsidR="00C914FB" w:rsidRPr="0078672C">
        <w:rPr>
          <w:b/>
          <w:bCs/>
          <w:lang w:val="en-US"/>
        </w:rPr>
        <w:t>Catalyst synthesis</w:t>
      </w:r>
    </w:p>
    <w:p w14:paraId="394E0A63" w14:textId="538D86F3" w:rsidR="00FE51F1" w:rsidRPr="0078672C" w:rsidRDefault="00216DD3" w:rsidP="00164853">
      <w:pPr>
        <w:pStyle w:val="ListParagraph"/>
        <w:numPr>
          <w:ilvl w:val="0"/>
          <w:numId w:val="1"/>
        </w:numPr>
        <w:spacing w:after="0" w:line="480" w:lineRule="auto"/>
        <w:ind w:left="0" w:firstLine="0"/>
        <w:rPr>
          <w:b/>
          <w:bCs/>
          <w:lang w:val="en-US"/>
        </w:rPr>
      </w:pPr>
      <w:r w:rsidRPr="0078672C">
        <w:rPr>
          <w:b/>
          <w:bCs/>
          <w:lang w:val="en-US"/>
        </w:rPr>
        <w:t>Basic information about photocatalytic CO</w:t>
      </w:r>
      <w:r w:rsidRPr="0078672C">
        <w:rPr>
          <w:b/>
          <w:bCs/>
          <w:vertAlign w:val="subscript"/>
          <w:lang w:val="en-US"/>
        </w:rPr>
        <w:t>2</w:t>
      </w:r>
      <w:r w:rsidRPr="0078672C">
        <w:rPr>
          <w:b/>
          <w:bCs/>
          <w:lang w:val="en-US"/>
        </w:rPr>
        <w:t xml:space="preserve"> reduction reaction (CO2RR)</w:t>
      </w:r>
    </w:p>
    <w:p w14:paraId="43D4047D" w14:textId="777EFF00" w:rsidR="00F95DA2" w:rsidRPr="0078672C" w:rsidRDefault="00FE51F1" w:rsidP="00164853">
      <w:pPr>
        <w:spacing w:after="0" w:line="480" w:lineRule="auto"/>
        <w:ind w:firstLine="709"/>
        <w:rPr>
          <w:b/>
          <w:bCs/>
          <w:lang w:val="en-US"/>
        </w:rPr>
      </w:pPr>
      <w:r w:rsidRPr="0078672C">
        <w:rPr>
          <w:b/>
          <w:bCs/>
          <w:lang w:val="en-US"/>
        </w:rPr>
        <w:t xml:space="preserve">3.1 </w:t>
      </w:r>
      <w:r w:rsidR="00C46BBC" w:rsidRPr="0078672C">
        <w:rPr>
          <w:b/>
          <w:bCs/>
          <w:lang w:val="en-US"/>
        </w:rPr>
        <w:tab/>
      </w:r>
      <w:r w:rsidR="00216DD3" w:rsidRPr="0078672C">
        <w:rPr>
          <w:b/>
          <w:bCs/>
          <w:lang w:val="en-US"/>
        </w:rPr>
        <w:t xml:space="preserve">CO2RR </w:t>
      </w:r>
      <w:r w:rsidR="0084427D" w:rsidRPr="0078672C">
        <w:rPr>
          <w:b/>
          <w:bCs/>
          <w:lang w:val="en-US"/>
        </w:rPr>
        <w:t>s</w:t>
      </w:r>
      <w:r w:rsidRPr="0078672C">
        <w:rPr>
          <w:b/>
          <w:bCs/>
          <w:lang w:val="en-US"/>
        </w:rPr>
        <w:t>etup</w:t>
      </w:r>
    </w:p>
    <w:p w14:paraId="1E84D2A7" w14:textId="70769CB4" w:rsidR="00FE51F1" w:rsidRPr="0078672C" w:rsidRDefault="00FE51F1" w:rsidP="00164853">
      <w:pPr>
        <w:spacing w:after="0" w:line="480" w:lineRule="auto"/>
        <w:ind w:firstLine="709"/>
        <w:rPr>
          <w:b/>
          <w:bCs/>
          <w:lang w:val="en-US"/>
        </w:rPr>
      </w:pPr>
      <w:r w:rsidRPr="0078672C">
        <w:rPr>
          <w:b/>
          <w:bCs/>
          <w:lang w:val="en-US"/>
        </w:rPr>
        <w:t xml:space="preserve">3.2 </w:t>
      </w:r>
      <w:r w:rsidR="00C46BBC" w:rsidRPr="0078672C">
        <w:rPr>
          <w:b/>
          <w:bCs/>
          <w:lang w:val="en-US"/>
        </w:rPr>
        <w:tab/>
      </w:r>
      <w:r w:rsidR="00216DD3" w:rsidRPr="0078672C">
        <w:rPr>
          <w:b/>
          <w:bCs/>
          <w:lang w:val="en-US"/>
        </w:rPr>
        <w:t>CO2RR</w:t>
      </w:r>
      <w:r w:rsidR="00216DD3" w:rsidRPr="0078672C" w:rsidDel="00216DD3">
        <w:rPr>
          <w:b/>
          <w:bCs/>
          <w:lang w:val="en-US"/>
        </w:rPr>
        <w:t xml:space="preserve"> </w:t>
      </w:r>
      <w:r w:rsidR="0084427D" w:rsidRPr="0078672C">
        <w:rPr>
          <w:b/>
          <w:bCs/>
          <w:lang w:val="en-US"/>
        </w:rPr>
        <w:t>procedure</w:t>
      </w:r>
    </w:p>
    <w:p w14:paraId="204CE4A0" w14:textId="116694AA" w:rsidR="0084427D" w:rsidRPr="0078672C" w:rsidRDefault="0084427D" w:rsidP="00164853">
      <w:pPr>
        <w:spacing w:after="0" w:line="480" w:lineRule="auto"/>
        <w:ind w:firstLine="709"/>
        <w:rPr>
          <w:b/>
          <w:bCs/>
          <w:lang w:val="en-US"/>
        </w:rPr>
      </w:pPr>
      <w:r w:rsidRPr="0078672C">
        <w:rPr>
          <w:b/>
          <w:bCs/>
          <w:lang w:val="en-US"/>
        </w:rPr>
        <w:t xml:space="preserve">3.3 </w:t>
      </w:r>
      <w:r w:rsidR="00C46BBC" w:rsidRPr="0078672C">
        <w:rPr>
          <w:b/>
          <w:bCs/>
          <w:lang w:val="en-US"/>
        </w:rPr>
        <w:tab/>
      </w:r>
      <w:r w:rsidR="00216DD3" w:rsidRPr="0078672C">
        <w:rPr>
          <w:b/>
          <w:bCs/>
          <w:lang w:val="en-US"/>
        </w:rPr>
        <w:t xml:space="preserve">CO2RR </w:t>
      </w:r>
      <w:r w:rsidR="00283DB6" w:rsidRPr="0078672C">
        <w:rPr>
          <w:b/>
          <w:bCs/>
          <w:lang w:val="en-US"/>
        </w:rPr>
        <w:t>analysis</w:t>
      </w:r>
    </w:p>
    <w:p w14:paraId="785BD7CB" w14:textId="45EC6928" w:rsidR="00C46BBC" w:rsidRPr="0078672C" w:rsidRDefault="0084427D" w:rsidP="00164853">
      <w:pPr>
        <w:spacing w:after="0" w:line="480" w:lineRule="auto"/>
        <w:ind w:firstLine="709"/>
        <w:rPr>
          <w:b/>
          <w:bCs/>
          <w:lang w:val="en-US"/>
        </w:rPr>
      </w:pPr>
      <w:r w:rsidRPr="0078672C">
        <w:rPr>
          <w:b/>
          <w:bCs/>
          <w:lang w:val="en-US"/>
        </w:rPr>
        <w:t xml:space="preserve">3.4 </w:t>
      </w:r>
      <w:r w:rsidR="00C46BBC" w:rsidRPr="0078672C">
        <w:rPr>
          <w:b/>
          <w:bCs/>
          <w:lang w:val="en-US"/>
        </w:rPr>
        <w:tab/>
      </w:r>
      <w:r w:rsidR="0089317C" w:rsidRPr="0078672C">
        <w:rPr>
          <w:b/>
          <w:bCs/>
          <w:lang w:val="en-US"/>
        </w:rPr>
        <w:t>CO2RR calculation of amount and TON of CO and H</w:t>
      </w:r>
      <w:r w:rsidR="0089317C" w:rsidRPr="0078672C">
        <w:rPr>
          <w:b/>
          <w:bCs/>
          <w:vertAlign w:val="subscript"/>
          <w:lang w:val="en-US"/>
        </w:rPr>
        <w:t>2</w:t>
      </w:r>
    </w:p>
    <w:p w14:paraId="15A793D9" w14:textId="6F0F968B" w:rsidR="00E57924" w:rsidRPr="0078672C" w:rsidRDefault="00E57924" w:rsidP="00164853">
      <w:pPr>
        <w:pStyle w:val="ListParagraph"/>
        <w:numPr>
          <w:ilvl w:val="0"/>
          <w:numId w:val="1"/>
        </w:numPr>
        <w:spacing w:after="0" w:line="480" w:lineRule="auto"/>
        <w:ind w:left="0" w:firstLine="0"/>
        <w:rPr>
          <w:b/>
          <w:bCs/>
          <w:lang w:val="en-US"/>
        </w:rPr>
      </w:pPr>
      <w:r w:rsidRPr="0078672C">
        <w:rPr>
          <w:b/>
          <w:bCs/>
          <w:lang w:val="en-US"/>
        </w:rPr>
        <w:t xml:space="preserve">Results of </w:t>
      </w:r>
      <w:r w:rsidR="00216DD3" w:rsidRPr="0078672C">
        <w:rPr>
          <w:b/>
          <w:bCs/>
          <w:lang w:val="en-US"/>
        </w:rPr>
        <w:t>Photocatalytic CO</w:t>
      </w:r>
      <w:r w:rsidR="00216DD3" w:rsidRPr="0078672C">
        <w:rPr>
          <w:b/>
          <w:bCs/>
          <w:vertAlign w:val="subscript"/>
          <w:lang w:val="en-US"/>
        </w:rPr>
        <w:t>2</w:t>
      </w:r>
      <w:r w:rsidR="00216DD3" w:rsidRPr="0078672C">
        <w:rPr>
          <w:b/>
          <w:bCs/>
          <w:lang w:val="en-US"/>
        </w:rPr>
        <w:t xml:space="preserve"> reduction</w:t>
      </w:r>
    </w:p>
    <w:p w14:paraId="3E70FB59" w14:textId="129F2338" w:rsidR="00E57924" w:rsidRPr="0078672C" w:rsidRDefault="00E57924" w:rsidP="00164853">
      <w:pPr>
        <w:spacing w:after="0" w:line="480" w:lineRule="auto"/>
        <w:ind w:firstLine="709"/>
        <w:rPr>
          <w:b/>
          <w:bCs/>
          <w:lang w:val="en-US"/>
        </w:rPr>
      </w:pPr>
      <w:r w:rsidRPr="0078672C">
        <w:rPr>
          <w:b/>
          <w:bCs/>
          <w:lang w:val="en-US"/>
        </w:rPr>
        <w:t>4.1</w:t>
      </w:r>
      <w:r w:rsidR="00216DD3" w:rsidRPr="0078672C">
        <w:rPr>
          <w:b/>
          <w:bCs/>
          <w:lang w:val="en-US"/>
        </w:rPr>
        <w:tab/>
        <w:t>Sulfonated photosensitizer pre-optimization</w:t>
      </w:r>
    </w:p>
    <w:p w14:paraId="2E1717CC" w14:textId="3834B682" w:rsidR="00E57924" w:rsidRPr="0078672C" w:rsidRDefault="00E57924" w:rsidP="00164853">
      <w:pPr>
        <w:spacing w:after="0" w:line="480" w:lineRule="auto"/>
        <w:ind w:firstLine="709"/>
        <w:rPr>
          <w:b/>
          <w:bCs/>
          <w:lang w:val="en-US"/>
        </w:rPr>
      </w:pPr>
      <w:r w:rsidRPr="0078672C">
        <w:rPr>
          <w:b/>
          <w:bCs/>
          <w:lang w:val="en-US"/>
        </w:rPr>
        <w:t>4.2</w:t>
      </w:r>
      <w:r w:rsidR="00216DD3" w:rsidRPr="0078672C">
        <w:rPr>
          <w:b/>
          <w:bCs/>
          <w:lang w:val="en-US"/>
        </w:rPr>
        <w:tab/>
        <w:t>Sulfonated photosensitizers comparison</w:t>
      </w:r>
    </w:p>
    <w:p w14:paraId="594A662D" w14:textId="28546BD2" w:rsidR="003800B7" w:rsidRPr="0078672C" w:rsidRDefault="003800B7" w:rsidP="00164853">
      <w:pPr>
        <w:spacing w:after="0" w:line="480" w:lineRule="auto"/>
        <w:ind w:firstLine="709"/>
        <w:rPr>
          <w:b/>
          <w:bCs/>
          <w:lang w:val="en-US"/>
        </w:rPr>
      </w:pPr>
      <w:r w:rsidRPr="0078672C">
        <w:rPr>
          <w:b/>
          <w:bCs/>
          <w:lang w:val="en-US"/>
        </w:rPr>
        <w:t>4.3</w:t>
      </w:r>
      <w:r w:rsidRPr="0078672C">
        <w:rPr>
          <w:b/>
          <w:bCs/>
          <w:lang w:val="en-US"/>
        </w:rPr>
        <w:tab/>
        <w:t>Investigation of influence of TiO</w:t>
      </w:r>
      <w:r w:rsidRPr="0078672C">
        <w:rPr>
          <w:b/>
          <w:bCs/>
          <w:vertAlign w:val="subscript"/>
          <w:lang w:val="en-US"/>
        </w:rPr>
        <w:t>2</w:t>
      </w:r>
      <w:r w:rsidRPr="0078672C">
        <w:rPr>
          <w:b/>
          <w:bCs/>
          <w:lang w:val="en-US"/>
        </w:rPr>
        <w:t xml:space="preserve"> additive to PS 1 and C 4</w:t>
      </w:r>
    </w:p>
    <w:p w14:paraId="2E3041CD" w14:textId="432D8B0B" w:rsidR="00C46BBC" w:rsidRPr="0078672C" w:rsidRDefault="00E57924" w:rsidP="00164853">
      <w:pPr>
        <w:spacing w:after="0" w:line="480" w:lineRule="auto"/>
        <w:ind w:firstLine="709"/>
        <w:rPr>
          <w:b/>
          <w:bCs/>
          <w:lang w:val="en-US"/>
        </w:rPr>
      </w:pPr>
      <w:r w:rsidRPr="0078672C">
        <w:rPr>
          <w:b/>
          <w:bCs/>
          <w:lang w:val="en-US"/>
        </w:rPr>
        <w:t>4.</w:t>
      </w:r>
      <w:r w:rsidR="003800B7" w:rsidRPr="0078672C">
        <w:rPr>
          <w:b/>
          <w:bCs/>
          <w:lang w:val="en-US"/>
        </w:rPr>
        <w:t>4</w:t>
      </w:r>
      <w:r w:rsidR="00216DD3" w:rsidRPr="0078672C">
        <w:rPr>
          <w:b/>
          <w:bCs/>
          <w:lang w:val="en-US"/>
        </w:rPr>
        <w:tab/>
        <w:t>Restart experiments</w:t>
      </w:r>
    </w:p>
    <w:p w14:paraId="10711CA6" w14:textId="453BF4A5" w:rsidR="00216DD3" w:rsidRPr="0078672C" w:rsidRDefault="00216DD3" w:rsidP="00164853">
      <w:pPr>
        <w:spacing w:after="0" w:line="480" w:lineRule="auto"/>
        <w:ind w:firstLine="709"/>
        <w:rPr>
          <w:b/>
          <w:bCs/>
          <w:lang w:val="en-US"/>
        </w:rPr>
      </w:pPr>
      <w:r w:rsidRPr="0078672C">
        <w:rPr>
          <w:b/>
          <w:bCs/>
          <w:lang w:val="en-US"/>
        </w:rPr>
        <w:t>4.</w:t>
      </w:r>
      <w:r w:rsidR="003800B7" w:rsidRPr="0078672C">
        <w:rPr>
          <w:b/>
          <w:bCs/>
          <w:lang w:val="en-US"/>
        </w:rPr>
        <w:t>5</w:t>
      </w:r>
      <w:r w:rsidRPr="0078672C">
        <w:rPr>
          <w:b/>
          <w:bCs/>
          <w:lang w:val="en-US"/>
        </w:rPr>
        <w:t xml:space="preserve"> </w:t>
      </w:r>
      <w:r w:rsidRPr="0078672C">
        <w:rPr>
          <w:b/>
          <w:bCs/>
          <w:lang w:val="en-US"/>
        </w:rPr>
        <w:tab/>
        <w:t>Recycle experiment</w:t>
      </w:r>
    </w:p>
    <w:p w14:paraId="5749D461" w14:textId="6FBCC8B7" w:rsidR="00C46BBC" w:rsidRPr="0078672C" w:rsidRDefault="00C914FB" w:rsidP="00164853">
      <w:pPr>
        <w:pStyle w:val="ListParagraph"/>
        <w:numPr>
          <w:ilvl w:val="0"/>
          <w:numId w:val="1"/>
        </w:numPr>
        <w:spacing w:after="0" w:line="480" w:lineRule="auto"/>
        <w:ind w:left="0" w:firstLine="0"/>
        <w:rPr>
          <w:b/>
          <w:bCs/>
          <w:lang w:val="en-US"/>
        </w:rPr>
      </w:pPr>
      <w:r w:rsidRPr="0078672C">
        <w:rPr>
          <w:b/>
          <w:bCs/>
          <w:lang w:val="en-US"/>
        </w:rPr>
        <w:t>Quantum yield determination</w:t>
      </w:r>
    </w:p>
    <w:p w14:paraId="67C8FC64" w14:textId="1637A3F1" w:rsidR="00C46BBC" w:rsidRPr="0078672C" w:rsidRDefault="00B95B45" w:rsidP="00164853">
      <w:pPr>
        <w:pStyle w:val="ListParagraph"/>
        <w:numPr>
          <w:ilvl w:val="0"/>
          <w:numId w:val="1"/>
        </w:numPr>
        <w:spacing w:after="0" w:line="480" w:lineRule="auto"/>
        <w:ind w:left="0" w:firstLine="0"/>
        <w:rPr>
          <w:b/>
          <w:bCs/>
          <w:lang w:val="en-US"/>
        </w:rPr>
      </w:pPr>
      <w:r w:rsidRPr="0078672C">
        <w:rPr>
          <w:b/>
          <w:bCs/>
          <w:lang w:val="en-US"/>
        </w:rPr>
        <w:t>Scanning transmission electron microscopy (STEM)</w:t>
      </w:r>
    </w:p>
    <w:p w14:paraId="6F991EBA" w14:textId="1D7CD306" w:rsidR="00DA3506" w:rsidRPr="0078672C" w:rsidRDefault="00DA3506" w:rsidP="00164853">
      <w:pPr>
        <w:pStyle w:val="ListParagraph"/>
        <w:numPr>
          <w:ilvl w:val="0"/>
          <w:numId w:val="1"/>
        </w:numPr>
        <w:spacing w:after="0" w:line="480" w:lineRule="auto"/>
        <w:ind w:left="0" w:firstLine="0"/>
        <w:rPr>
          <w:b/>
          <w:bCs/>
          <w:lang w:val="en-US"/>
        </w:rPr>
      </w:pPr>
      <w:r w:rsidRPr="0078672C">
        <w:rPr>
          <w:b/>
          <w:bCs/>
          <w:lang w:val="en-US"/>
        </w:rPr>
        <w:t>Diffuse reflectance absorption spectra</w:t>
      </w:r>
    </w:p>
    <w:p w14:paraId="175B750B" w14:textId="41E10584" w:rsidR="009A24C4" w:rsidRPr="0078672C" w:rsidRDefault="009A24C4" w:rsidP="00164853">
      <w:pPr>
        <w:pStyle w:val="ListParagraph"/>
        <w:numPr>
          <w:ilvl w:val="0"/>
          <w:numId w:val="1"/>
        </w:numPr>
        <w:spacing w:after="0" w:line="480" w:lineRule="auto"/>
        <w:ind w:left="0" w:firstLine="0"/>
        <w:rPr>
          <w:b/>
          <w:bCs/>
          <w:lang w:val="en-US"/>
        </w:rPr>
      </w:pPr>
      <w:r w:rsidRPr="0078672C">
        <w:rPr>
          <w:b/>
          <w:bCs/>
          <w:lang w:val="en-US"/>
        </w:rPr>
        <w:t>Photophysical measurements</w:t>
      </w:r>
    </w:p>
    <w:p w14:paraId="2AA5D47B" w14:textId="1279E9E0" w:rsidR="009A24C4" w:rsidRPr="0078672C" w:rsidRDefault="00DA3506" w:rsidP="00164853">
      <w:pPr>
        <w:pStyle w:val="ListParagraph"/>
        <w:spacing w:after="0" w:line="480" w:lineRule="auto"/>
        <w:ind w:left="0" w:firstLine="709"/>
        <w:rPr>
          <w:b/>
          <w:bCs/>
          <w:lang w:val="en-US"/>
        </w:rPr>
      </w:pPr>
      <w:r w:rsidRPr="0078672C">
        <w:rPr>
          <w:b/>
          <w:bCs/>
          <w:lang w:val="en-US"/>
        </w:rPr>
        <w:t>8</w:t>
      </w:r>
      <w:r w:rsidR="009A24C4" w:rsidRPr="0078672C">
        <w:rPr>
          <w:b/>
          <w:bCs/>
          <w:lang w:val="en-US"/>
        </w:rPr>
        <w:t xml:space="preserve">.1 </w:t>
      </w:r>
      <w:r w:rsidR="00C46BBC" w:rsidRPr="0078672C">
        <w:rPr>
          <w:b/>
          <w:bCs/>
          <w:lang w:val="en-US"/>
        </w:rPr>
        <w:tab/>
      </w:r>
      <w:r w:rsidR="009A24C4" w:rsidRPr="0078672C">
        <w:rPr>
          <w:b/>
          <w:bCs/>
          <w:lang w:val="en-US"/>
        </w:rPr>
        <w:t>Experimental setup(s)</w:t>
      </w:r>
    </w:p>
    <w:p w14:paraId="320153F1" w14:textId="6A0DF47D" w:rsidR="00C46BBC" w:rsidRPr="0078672C" w:rsidRDefault="00DA3506" w:rsidP="00164853">
      <w:pPr>
        <w:pStyle w:val="ListParagraph"/>
        <w:spacing w:after="0" w:line="480" w:lineRule="auto"/>
        <w:ind w:left="0" w:firstLine="709"/>
        <w:rPr>
          <w:lang w:val="en-US"/>
        </w:rPr>
      </w:pPr>
      <w:r w:rsidRPr="0078672C">
        <w:rPr>
          <w:b/>
          <w:bCs/>
          <w:lang w:val="en-US"/>
        </w:rPr>
        <w:t>8</w:t>
      </w:r>
      <w:r w:rsidR="009A24C4" w:rsidRPr="0078672C">
        <w:rPr>
          <w:b/>
          <w:bCs/>
          <w:lang w:val="en-US"/>
        </w:rPr>
        <w:t xml:space="preserve">.2 </w:t>
      </w:r>
      <w:r w:rsidR="00C46BBC" w:rsidRPr="0078672C">
        <w:rPr>
          <w:b/>
          <w:bCs/>
          <w:lang w:val="en-US"/>
        </w:rPr>
        <w:tab/>
      </w:r>
      <w:r w:rsidR="009A24C4" w:rsidRPr="0078672C">
        <w:rPr>
          <w:b/>
          <w:bCs/>
          <w:lang w:val="en-US"/>
        </w:rPr>
        <w:t>Results</w:t>
      </w:r>
    </w:p>
    <w:p w14:paraId="6D945F98" w14:textId="6710AFAB" w:rsidR="00C46BBC" w:rsidRPr="0078672C" w:rsidRDefault="00C46BBC" w:rsidP="00164853">
      <w:pPr>
        <w:pStyle w:val="ListParagraph"/>
        <w:numPr>
          <w:ilvl w:val="0"/>
          <w:numId w:val="1"/>
        </w:numPr>
        <w:spacing w:after="0" w:line="480" w:lineRule="auto"/>
        <w:ind w:left="709" w:hanging="709"/>
        <w:rPr>
          <w:b/>
          <w:bCs/>
          <w:sz w:val="28"/>
          <w:szCs w:val="28"/>
          <w:lang w:val="en-US"/>
        </w:rPr>
      </w:pPr>
      <w:r w:rsidRPr="0078672C">
        <w:rPr>
          <w:b/>
          <w:bCs/>
          <w:lang w:val="en-US"/>
        </w:rPr>
        <w:t>Electrochemical measurements</w:t>
      </w:r>
      <w:r w:rsidR="00571576" w:rsidRPr="0078672C">
        <w:rPr>
          <w:b/>
          <w:bCs/>
          <w:lang w:val="en-US"/>
        </w:rPr>
        <w:t xml:space="preserve">: </w:t>
      </w:r>
      <w:bookmarkStart w:id="2" w:name="_Hlk128474873"/>
      <w:r w:rsidR="00571576" w:rsidRPr="0078672C">
        <w:rPr>
          <w:b/>
          <w:bCs/>
          <w:lang w:val="en-US"/>
        </w:rPr>
        <w:t>Cyclic Voltammetry (CV) and Differential Pulse Voltammetry (DPV)</w:t>
      </w:r>
      <w:bookmarkEnd w:id="2"/>
    </w:p>
    <w:p w14:paraId="7337C565" w14:textId="3AE2844D" w:rsidR="006F21C3" w:rsidRPr="0078672C" w:rsidRDefault="006F21C3" w:rsidP="009757E7">
      <w:pPr>
        <w:rPr>
          <w:b/>
          <w:bCs/>
          <w:sz w:val="28"/>
          <w:szCs w:val="28"/>
          <w:lang w:val="en-US"/>
        </w:rPr>
      </w:pPr>
      <w:r w:rsidRPr="0078672C">
        <w:rPr>
          <w:b/>
          <w:bCs/>
          <w:sz w:val="28"/>
          <w:szCs w:val="28"/>
          <w:lang w:val="en-US"/>
        </w:rPr>
        <w:br w:type="page"/>
      </w:r>
    </w:p>
    <w:bookmarkEnd w:id="1"/>
    <w:p w14:paraId="565ECE64" w14:textId="452DA1B5" w:rsidR="00F95DA2" w:rsidRPr="0078672C" w:rsidRDefault="007921E0" w:rsidP="009757E7">
      <w:pPr>
        <w:rPr>
          <w:b/>
          <w:bCs/>
          <w:lang w:val="en-US"/>
        </w:rPr>
      </w:pPr>
      <w:r w:rsidRPr="0078672C">
        <w:rPr>
          <w:b/>
          <w:bCs/>
          <w:lang w:val="en-US"/>
        </w:rPr>
        <w:lastRenderedPageBreak/>
        <w:t>1</w:t>
      </w:r>
      <w:r w:rsidR="00F95DA2" w:rsidRPr="0078672C">
        <w:rPr>
          <w:b/>
          <w:bCs/>
          <w:lang w:val="en-US"/>
        </w:rPr>
        <w:t>. General information:</w:t>
      </w:r>
    </w:p>
    <w:p w14:paraId="656D034C" w14:textId="39E3F65F" w:rsidR="00CA1CBD" w:rsidRPr="0078672C" w:rsidRDefault="00CA1CBD" w:rsidP="00CA1CBD">
      <w:pPr>
        <w:jc w:val="both"/>
        <w:rPr>
          <w:lang w:val="en-US"/>
        </w:rPr>
      </w:pPr>
      <w:r w:rsidRPr="0078672C">
        <w:rPr>
          <w:lang w:val="en-US"/>
        </w:rPr>
        <w:t xml:space="preserve">Commercially available compounds were purchased from </w:t>
      </w:r>
      <w:r w:rsidR="00512610" w:rsidRPr="0078672C">
        <w:rPr>
          <w:lang w:val="en-US"/>
        </w:rPr>
        <w:t>TCI (</w:t>
      </w:r>
      <w:proofErr w:type="spellStart"/>
      <w:r w:rsidR="00512610" w:rsidRPr="0078672C">
        <w:rPr>
          <w:lang w:val="en-US"/>
        </w:rPr>
        <w:t>Xantphos</w:t>
      </w:r>
      <w:proofErr w:type="spellEnd"/>
      <w:r w:rsidR="00512610" w:rsidRPr="0078672C">
        <w:rPr>
          <w:lang w:val="en-US"/>
        </w:rPr>
        <w:t>, [Cu(</w:t>
      </w:r>
      <w:proofErr w:type="spellStart"/>
      <w:r w:rsidR="00512610" w:rsidRPr="0078672C">
        <w:rPr>
          <w:lang w:val="en-US"/>
        </w:rPr>
        <w:t>MeCN</w:t>
      </w:r>
      <w:proofErr w:type="spellEnd"/>
      <w:r w:rsidR="00512610" w:rsidRPr="0078672C">
        <w:rPr>
          <w:lang w:val="en-US"/>
        </w:rPr>
        <w:t>)</w:t>
      </w:r>
      <w:r w:rsidR="00512610" w:rsidRPr="0078672C">
        <w:rPr>
          <w:vertAlign w:val="subscript"/>
          <w:lang w:val="en-US"/>
        </w:rPr>
        <w:t>4</w:t>
      </w:r>
      <w:r w:rsidR="00512610" w:rsidRPr="0078672C">
        <w:rPr>
          <w:lang w:val="en-US"/>
        </w:rPr>
        <w:t>]PF</w:t>
      </w:r>
      <w:r w:rsidR="00512610" w:rsidRPr="0078672C">
        <w:rPr>
          <w:vertAlign w:val="subscript"/>
          <w:lang w:val="en-US"/>
        </w:rPr>
        <w:t>6</w:t>
      </w:r>
      <w:r w:rsidR="00512610" w:rsidRPr="0078672C">
        <w:rPr>
          <w:lang w:val="en-US"/>
        </w:rPr>
        <w:t xml:space="preserve">, </w:t>
      </w:r>
      <w:proofErr w:type="spellStart"/>
      <w:r w:rsidR="00512610" w:rsidRPr="0078672C">
        <w:rPr>
          <w:lang w:val="en-US"/>
        </w:rPr>
        <w:t>dppe</w:t>
      </w:r>
      <w:proofErr w:type="spellEnd"/>
      <w:r w:rsidR="00512610" w:rsidRPr="0078672C">
        <w:rPr>
          <w:lang w:val="en-US"/>
        </w:rPr>
        <w:t xml:space="preserve">), </w:t>
      </w:r>
      <w:proofErr w:type="spellStart"/>
      <w:r w:rsidR="00512610" w:rsidRPr="0078672C">
        <w:rPr>
          <w:lang w:val="en-US"/>
        </w:rPr>
        <w:t>Strem</w:t>
      </w:r>
      <w:proofErr w:type="spellEnd"/>
      <w:r w:rsidR="00512610" w:rsidRPr="0078672C">
        <w:rPr>
          <w:lang w:val="en-US"/>
        </w:rPr>
        <w:t xml:space="preserve"> Chemicals (Fe</w:t>
      </w:r>
      <w:r w:rsidR="00512610" w:rsidRPr="0078672C">
        <w:rPr>
          <w:vertAlign w:val="subscript"/>
          <w:lang w:val="en-US"/>
        </w:rPr>
        <w:t>2</w:t>
      </w:r>
      <w:r w:rsidR="00512610" w:rsidRPr="0078672C">
        <w:rPr>
          <w:lang w:val="en-US"/>
        </w:rPr>
        <w:t>(CO)</w:t>
      </w:r>
      <w:r w:rsidR="00512610" w:rsidRPr="0078672C">
        <w:rPr>
          <w:vertAlign w:val="subscript"/>
          <w:lang w:val="en-US"/>
        </w:rPr>
        <w:t>9</w:t>
      </w:r>
      <w:r w:rsidR="00512610" w:rsidRPr="0078672C">
        <w:rPr>
          <w:lang w:val="en-US"/>
        </w:rPr>
        <w:t xml:space="preserve">), Alfa </w:t>
      </w:r>
      <w:proofErr w:type="spellStart"/>
      <w:r w:rsidR="0049195D" w:rsidRPr="0078672C">
        <w:rPr>
          <w:lang w:val="en-US"/>
        </w:rPr>
        <w:t>Aesar</w:t>
      </w:r>
      <w:proofErr w:type="spellEnd"/>
      <w:r w:rsidR="0049195D" w:rsidRPr="0078672C">
        <w:rPr>
          <w:lang w:val="en-US"/>
        </w:rPr>
        <w:t xml:space="preserve"> (Bathocuproine sulfonate disodium salt hydrate), Sigma Aldrich (</w:t>
      </w:r>
      <w:proofErr w:type="spellStart"/>
      <w:r w:rsidR="0049195D" w:rsidRPr="0078672C">
        <w:rPr>
          <w:lang w:val="en-US"/>
        </w:rPr>
        <w:t>Chlorotrimethylsilane</w:t>
      </w:r>
      <w:proofErr w:type="spellEnd"/>
      <w:r w:rsidR="0049195D" w:rsidRPr="0078672C">
        <w:rPr>
          <w:lang w:val="en-US"/>
        </w:rPr>
        <w:t xml:space="preserve">, </w:t>
      </w:r>
      <w:r w:rsidR="0049195D" w:rsidRPr="0078672C">
        <w:rPr>
          <w:i/>
          <w:iCs/>
          <w:lang w:val="en-US"/>
        </w:rPr>
        <w:t>n</w:t>
      </w:r>
      <w:r w:rsidR="0049195D" w:rsidRPr="0078672C">
        <w:rPr>
          <w:lang w:val="en-US"/>
        </w:rPr>
        <w:t>-</w:t>
      </w:r>
      <w:proofErr w:type="spellStart"/>
      <w:r w:rsidR="0049195D" w:rsidRPr="0078672C">
        <w:rPr>
          <w:lang w:val="en-US"/>
        </w:rPr>
        <w:t>BuLi</w:t>
      </w:r>
      <w:proofErr w:type="spellEnd"/>
      <w:r w:rsidR="0049195D" w:rsidRPr="0078672C">
        <w:rPr>
          <w:lang w:val="en-US"/>
        </w:rPr>
        <w:t xml:space="preserve"> 2.5 M, 1,7-octadiyne) </w:t>
      </w:r>
      <w:r w:rsidRPr="0078672C">
        <w:rPr>
          <w:lang w:val="en-US"/>
        </w:rPr>
        <w:t>and used without purification.</w:t>
      </w:r>
      <w:r w:rsidR="00567222" w:rsidRPr="0078672C">
        <w:rPr>
          <w:lang w:val="en-US"/>
        </w:rPr>
        <w:t xml:space="preserve"> All</w:t>
      </w:r>
      <w:r w:rsidRPr="0078672C">
        <w:rPr>
          <w:lang w:val="en-US"/>
        </w:rPr>
        <w:t xml:space="preserve"> reactions were performed under argon using standard Schlenk techniques, unless stated otherwise. Toluene, </w:t>
      </w:r>
      <w:proofErr w:type="spellStart"/>
      <w:r w:rsidRPr="0078672C">
        <w:rPr>
          <w:lang w:val="en-US"/>
        </w:rPr>
        <w:t>MeCN</w:t>
      </w:r>
      <w:proofErr w:type="spellEnd"/>
      <w:r w:rsidRPr="0078672C">
        <w:rPr>
          <w:lang w:val="en-US"/>
        </w:rPr>
        <w:t>, CH</w:t>
      </w:r>
      <w:r w:rsidRPr="0078672C">
        <w:rPr>
          <w:vertAlign w:val="subscript"/>
          <w:lang w:val="en-US"/>
        </w:rPr>
        <w:t>2</w:t>
      </w:r>
      <w:r w:rsidRPr="0078672C">
        <w:rPr>
          <w:lang w:val="en-US"/>
        </w:rPr>
        <w:t>Cl</w:t>
      </w:r>
      <w:r w:rsidRPr="0078672C">
        <w:rPr>
          <w:vertAlign w:val="subscript"/>
          <w:lang w:val="en-US"/>
        </w:rPr>
        <w:t>2</w:t>
      </w:r>
      <w:r w:rsidRPr="0078672C">
        <w:rPr>
          <w:lang w:val="en-US"/>
        </w:rPr>
        <w:t>, THF and hexane were obtained from a solvent purification system and were subsequently stored in its degassed state over molecular sieves, and under argon. N-Methyl-2-pyrrolidone (NMP) was purchased from Sigma Aldrich (Merck), transferred to a Schlenk tube containing molecular sieves and degassed. 1,3-dimethyl-2-phenyl-2,3-dihydro-1H-benzimidazole (BIH) was synthesized according to literature procedures.</w:t>
      </w:r>
      <w:r w:rsidRPr="0078672C">
        <w:rPr>
          <w:lang w:val="en-US"/>
        </w:rPr>
        <w:fldChar w:fldCharType="begin"/>
      </w:r>
      <w:r w:rsidRPr="0078672C">
        <w:rPr>
          <w:lang w:val="en-US"/>
        </w:rPr>
        <w:instrText xml:space="preserve"> ADDIN EN.CITE &lt;EndNote&gt;&lt;Cite&gt;&lt;Author&gt;Marx&lt;/Author&gt;&lt;Year&gt;2020&lt;/Year&gt;&lt;RecNum&gt;48&lt;/RecNum&gt;&lt;DisplayText&gt;&lt;style face="superscript"&gt;1&lt;/style&gt;&lt;/DisplayText&gt;&lt;record&gt;&lt;rec-number&gt;48&lt;/rec-number&gt;&lt;foreign-keys&gt;&lt;key app="EN" db-id="ex0fwtdv2avf0mewxpcx9aertvv0peer9awf" timestamp="1644412209"&gt;48&lt;/key&gt;&lt;/foreign-keys&gt;&lt;ref-type name="Journal Article"&gt;17&lt;/ref-type&gt;&lt;contributors&gt;&lt;authors&gt;&lt;author&gt;Marx, Maximilian&lt;/author&gt;&lt;author&gt;Mele, Andrea&lt;/author&gt;&lt;author&gt;Spannenberg, Anke&lt;/author&gt;&lt;author&gt;Steinlechner, Christoph&lt;/author&gt;&lt;author&gt;Junge, Henrik&lt;/author&gt;&lt;author&gt;Schollhammer, Philippe&lt;/author&gt;&lt;author&gt;Beller, Matthias&lt;/author&gt;&lt;/authors&gt;&lt;/contributors&gt;&lt;titles&gt;&lt;title&gt;Addressing the Reproducibility of Photocatalytic Carbon Dioxide Reduction&lt;/title&gt;&lt;secondary-title&gt;ChemCatChem&lt;/secondary-title&gt;&lt;/titles&gt;&lt;periodical&gt;&lt;full-title&gt;ChemCatChem&lt;/full-title&gt;&lt;abbr-1&gt;ChemCatChem&lt;/abbr-1&gt;&lt;/periodical&gt;&lt;pages&gt;1603-1608&lt;/pages&gt;&lt;volume&gt;12&lt;/volume&gt;&lt;number&gt;6&lt;/number&gt;&lt;section&gt;1603&lt;/section&gt;&lt;dates&gt;&lt;year&gt;2020&lt;/year&gt;&lt;/dates&gt;&lt;isbn&gt;1867-3880&amp;#xD;1867-3899&lt;/isbn&gt;&lt;urls&gt;&lt;/urls&gt;&lt;electronic-resource-num&gt;10.1002/cctc.201901686&lt;/electronic-resource-num&gt;&lt;/record&gt;&lt;/Cite&gt;&lt;/EndNote&gt;</w:instrText>
      </w:r>
      <w:r w:rsidRPr="0078672C">
        <w:rPr>
          <w:lang w:val="en-US"/>
        </w:rPr>
        <w:fldChar w:fldCharType="separate"/>
      </w:r>
      <w:r w:rsidRPr="0078672C">
        <w:rPr>
          <w:noProof/>
          <w:vertAlign w:val="superscript"/>
          <w:lang w:val="en-US"/>
        </w:rPr>
        <w:t>1</w:t>
      </w:r>
      <w:r w:rsidRPr="0078672C">
        <w:rPr>
          <w:lang w:val="en-US"/>
        </w:rPr>
        <w:fldChar w:fldCharType="end"/>
      </w:r>
      <w:r w:rsidRPr="0078672C">
        <w:rPr>
          <w:lang w:val="en-US"/>
        </w:rPr>
        <w:t xml:space="preserve"> </w:t>
      </w:r>
    </w:p>
    <w:p w14:paraId="5CB26FEE" w14:textId="4AE549E1" w:rsidR="00082E4A" w:rsidRPr="0078672C" w:rsidRDefault="00082E4A">
      <w:pPr>
        <w:rPr>
          <w:lang w:val="en-US"/>
        </w:rPr>
      </w:pPr>
      <w:r w:rsidRPr="0078672C">
        <w:rPr>
          <w:lang w:val="en-US"/>
        </w:rPr>
        <w:br w:type="page"/>
      </w:r>
    </w:p>
    <w:p w14:paraId="2CD86759" w14:textId="541F0FAC" w:rsidR="00C914FB" w:rsidRPr="0078672C" w:rsidRDefault="00C914FB" w:rsidP="009757E7">
      <w:pPr>
        <w:rPr>
          <w:b/>
          <w:bCs/>
          <w:lang w:val="en-US"/>
        </w:rPr>
      </w:pPr>
      <w:r w:rsidRPr="0078672C">
        <w:rPr>
          <w:b/>
          <w:bCs/>
          <w:lang w:val="en-US"/>
        </w:rPr>
        <w:lastRenderedPageBreak/>
        <w:t>2. Experimental</w:t>
      </w:r>
    </w:p>
    <w:p w14:paraId="1A31347D" w14:textId="5BEA0502" w:rsidR="00F95DA2" w:rsidRPr="0078672C" w:rsidRDefault="00AE232A" w:rsidP="009757E7">
      <w:pPr>
        <w:rPr>
          <w:b/>
          <w:bCs/>
          <w:lang w:val="en-US"/>
        </w:rPr>
      </w:pPr>
      <w:r w:rsidRPr="0078672C">
        <w:rPr>
          <w:b/>
          <w:bCs/>
          <w:lang w:val="en-US"/>
        </w:rPr>
        <w:t>2</w:t>
      </w:r>
      <w:r w:rsidR="00F95DA2" w:rsidRPr="0078672C">
        <w:rPr>
          <w:b/>
          <w:bCs/>
          <w:lang w:val="en-US"/>
        </w:rPr>
        <w:t xml:space="preserve">.1 Synthesis of copper </w:t>
      </w:r>
      <w:r w:rsidR="00944CE8" w:rsidRPr="0078672C">
        <w:rPr>
          <w:b/>
          <w:bCs/>
          <w:lang w:val="en-US"/>
        </w:rPr>
        <w:t>(I) photosensitizers</w:t>
      </w:r>
    </w:p>
    <w:p w14:paraId="5241420E" w14:textId="48F21EA1" w:rsidR="000E38CB" w:rsidRPr="0078672C" w:rsidRDefault="000E38CB" w:rsidP="009757E7">
      <w:pPr>
        <w:jc w:val="both"/>
        <w:rPr>
          <w:b/>
          <w:bCs/>
          <w:lang w:val="en-US"/>
        </w:rPr>
      </w:pPr>
      <w:r w:rsidRPr="0078672C">
        <w:rPr>
          <w:b/>
          <w:bCs/>
          <w:lang w:val="en-US"/>
        </w:rPr>
        <w:t>PS 1</w:t>
      </w:r>
    </w:p>
    <w:p w14:paraId="6CB76371" w14:textId="1DF8647C" w:rsidR="00F95DA2" w:rsidRPr="0078672C" w:rsidRDefault="00F65A2C" w:rsidP="009757E7">
      <w:pPr>
        <w:jc w:val="both"/>
        <w:rPr>
          <w:lang w:val="en-US"/>
        </w:rPr>
      </w:pPr>
      <w:r w:rsidRPr="0078672C">
        <w:rPr>
          <w:b/>
          <w:bCs/>
          <w:lang w:val="en-US"/>
        </w:rPr>
        <w:t>PS 1</w:t>
      </w:r>
      <w:r w:rsidRPr="0078672C">
        <w:rPr>
          <w:lang w:val="en-US"/>
        </w:rPr>
        <w:t xml:space="preserve"> was prepared following a slightly modified procedure compared to literature.</w:t>
      </w:r>
      <w:r w:rsidR="00C72B01" w:rsidRPr="0078672C">
        <w:rPr>
          <w:vertAlign w:val="superscript"/>
          <w:lang w:val="en-US"/>
        </w:rPr>
        <w:t>2</w:t>
      </w:r>
      <w:r w:rsidR="00C72B01" w:rsidRPr="0078672C">
        <w:rPr>
          <w:lang w:val="en-US"/>
        </w:rPr>
        <w:t xml:space="preserve"> </w:t>
      </w:r>
      <w:r w:rsidR="00F95DA2" w:rsidRPr="0078672C">
        <w:rPr>
          <w:lang w:val="en-US"/>
        </w:rPr>
        <w:t xml:space="preserve">In a dried </w:t>
      </w:r>
      <w:r w:rsidR="003C6674" w:rsidRPr="0078672C">
        <w:rPr>
          <w:lang w:val="en-US"/>
        </w:rPr>
        <w:t xml:space="preserve">100 mL </w:t>
      </w:r>
      <w:r w:rsidR="00F95DA2" w:rsidRPr="0078672C">
        <w:rPr>
          <w:lang w:val="en-US"/>
        </w:rPr>
        <w:t xml:space="preserve">Schlenk tube, </w:t>
      </w:r>
      <w:r w:rsidR="003C6674" w:rsidRPr="0078672C">
        <w:rPr>
          <w:lang w:val="en-US"/>
        </w:rPr>
        <w:t>100 mg</w:t>
      </w:r>
      <w:r w:rsidR="00F95DA2" w:rsidRPr="0078672C">
        <w:rPr>
          <w:lang w:val="en-US"/>
        </w:rPr>
        <w:t xml:space="preserve"> of [Cu(</w:t>
      </w:r>
      <w:proofErr w:type="spellStart"/>
      <w:r w:rsidR="00F95DA2" w:rsidRPr="0078672C">
        <w:rPr>
          <w:lang w:val="en-US"/>
        </w:rPr>
        <w:t>MeCN</w:t>
      </w:r>
      <w:proofErr w:type="spellEnd"/>
      <w:r w:rsidR="00F95DA2" w:rsidRPr="0078672C">
        <w:rPr>
          <w:lang w:val="en-US"/>
        </w:rPr>
        <w:t>)</w:t>
      </w:r>
      <w:r w:rsidR="00F95DA2" w:rsidRPr="0078672C">
        <w:rPr>
          <w:vertAlign w:val="subscript"/>
          <w:lang w:val="en-US"/>
        </w:rPr>
        <w:t>4</w:t>
      </w:r>
      <w:r w:rsidR="00F95DA2" w:rsidRPr="0078672C">
        <w:rPr>
          <w:lang w:val="en-US"/>
        </w:rPr>
        <w:t>]PF</w:t>
      </w:r>
      <w:r w:rsidR="00F95DA2" w:rsidRPr="0078672C">
        <w:rPr>
          <w:vertAlign w:val="subscript"/>
          <w:lang w:val="en-US"/>
        </w:rPr>
        <w:t>6</w:t>
      </w:r>
      <w:r w:rsidR="00F95DA2" w:rsidRPr="0078672C">
        <w:rPr>
          <w:lang w:val="en-US"/>
        </w:rPr>
        <w:t xml:space="preserve"> </w:t>
      </w:r>
      <w:r w:rsidR="003C6674" w:rsidRPr="0078672C">
        <w:rPr>
          <w:lang w:val="en-US"/>
        </w:rPr>
        <w:t>(</w:t>
      </w:r>
      <w:r w:rsidR="00E06CC9" w:rsidRPr="0078672C">
        <w:rPr>
          <w:lang w:val="en-US"/>
        </w:rPr>
        <w:t>0.27 mmol</w:t>
      </w:r>
      <w:r w:rsidR="003C6674" w:rsidRPr="0078672C">
        <w:rPr>
          <w:lang w:val="en-US"/>
        </w:rPr>
        <w:t xml:space="preserve">) </w:t>
      </w:r>
      <w:r w:rsidR="00F95DA2" w:rsidRPr="0078672C">
        <w:rPr>
          <w:lang w:val="en-US"/>
        </w:rPr>
        <w:t xml:space="preserve">and </w:t>
      </w:r>
      <w:r w:rsidR="003C6674" w:rsidRPr="0078672C">
        <w:rPr>
          <w:lang w:val="en-US"/>
        </w:rPr>
        <w:t xml:space="preserve">155 mg of </w:t>
      </w:r>
      <w:r w:rsidR="005D697B" w:rsidRPr="0078672C">
        <w:rPr>
          <w:lang w:val="en-US"/>
        </w:rPr>
        <w:t>Xantphos</w:t>
      </w:r>
      <w:r w:rsidR="00F95DA2" w:rsidRPr="0078672C">
        <w:rPr>
          <w:lang w:val="en-US"/>
        </w:rPr>
        <w:t xml:space="preserve"> </w:t>
      </w:r>
      <w:r w:rsidR="003C6674" w:rsidRPr="0078672C">
        <w:rPr>
          <w:lang w:val="en-US"/>
        </w:rPr>
        <w:t>(</w:t>
      </w:r>
      <w:r w:rsidR="00E06CC9" w:rsidRPr="0078672C">
        <w:rPr>
          <w:lang w:val="en-US"/>
        </w:rPr>
        <w:t>0.27 mmol</w:t>
      </w:r>
      <w:r w:rsidR="003C6674" w:rsidRPr="0078672C">
        <w:rPr>
          <w:lang w:val="en-US"/>
        </w:rPr>
        <w:t xml:space="preserve">) </w:t>
      </w:r>
      <w:r w:rsidR="00F95DA2" w:rsidRPr="0078672C">
        <w:rPr>
          <w:lang w:val="en-US"/>
        </w:rPr>
        <w:t xml:space="preserve">were dissolved in </w:t>
      </w:r>
      <w:r w:rsidR="00E611BE" w:rsidRPr="0078672C">
        <w:rPr>
          <w:lang w:val="en-US"/>
        </w:rPr>
        <w:t xml:space="preserve">30 mL of </w:t>
      </w:r>
      <w:r w:rsidR="00F95DA2" w:rsidRPr="0078672C">
        <w:rPr>
          <w:lang w:val="en-US"/>
        </w:rPr>
        <w:t>anhydrous methanol (c= 9</w:t>
      </w:r>
      <w:r w:rsidR="00CA1CBD" w:rsidRPr="0078672C">
        <w:rPr>
          <w:lang w:val="en-US"/>
        </w:rPr>
        <w:t xml:space="preserve"> </w:t>
      </w:r>
      <w:r w:rsidR="00F95DA2" w:rsidRPr="0078672C">
        <w:rPr>
          <w:lang w:val="en-US"/>
        </w:rPr>
        <w:t xml:space="preserve">mM) under argon atmosphere and stirred for 1.5 hours at room temperature. After this time </w:t>
      </w:r>
      <w:r w:rsidR="003C4F2B" w:rsidRPr="0078672C">
        <w:rPr>
          <w:lang w:val="en-US"/>
        </w:rPr>
        <w:t>wa</w:t>
      </w:r>
      <w:r w:rsidR="00F95DA2" w:rsidRPr="0078672C">
        <w:rPr>
          <w:lang w:val="en-US"/>
        </w:rPr>
        <w:t xml:space="preserve">s completed, </w:t>
      </w:r>
      <w:r w:rsidR="00E06CC9" w:rsidRPr="0078672C">
        <w:rPr>
          <w:lang w:val="en-US"/>
        </w:rPr>
        <w:t xml:space="preserve">151 mg of </w:t>
      </w:r>
      <w:r w:rsidR="00F95DA2" w:rsidRPr="0078672C">
        <w:rPr>
          <w:lang w:val="en-US"/>
        </w:rPr>
        <w:t>sulfonated bathocuproine</w:t>
      </w:r>
      <w:r w:rsidR="00567222" w:rsidRPr="0078672C">
        <w:rPr>
          <w:lang w:val="en-US"/>
        </w:rPr>
        <w:t xml:space="preserve"> hydrate</w:t>
      </w:r>
      <w:r w:rsidR="00F95DA2" w:rsidRPr="0078672C">
        <w:rPr>
          <w:lang w:val="en-US"/>
        </w:rPr>
        <w:t xml:space="preserve"> (</w:t>
      </w:r>
      <w:r w:rsidR="00E06CC9" w:rsidRPr="0078672C">
        <w:rPr>
          <w:lang w:val="en-US"/>
        </w:rPr>
        <w:t>0.27 mmol</w:t>
      </w:r>
      <w:r w:rsidR="00F95DA2" w:rsidRPr="0078672C">
        <w:rPr>
          <w:lang w:val="en-US"/>
        </w:rPr>
        <w:t xml:space="preserve">) was added as a solid (evident change of color) and the reaction stirred for 2 more hours. </w:t>
      </w:r>
      <w:r w:rsidR="003C4F2B" w:rsidRPr="0078672C">
        <w:rPr>
          <w:lang w:val="en-US"/>
        </w:rPr>
        <w:t>The f</w:t>
      </w:r>
      <w:r w:rsidR="00F95DA2" w:rsidRPr="0078672C">
        <w:rPr>
          <w:lang w:val="en-US"/>
        </w:rPr>
        <w:t xml:space="preserve">inal step </w:t>
      </w:r>
      <w:r w:rsidR="003C4F2B" w:rsidRPr="0078672C">
        <w:rPr>
          <w:lang w:val="en-US"/>
        </w:rPr>
        <w:t>comprised</w:t>
      </w:r>
      <w:r w:rsidR="00F95DA2" w:rsidRPr="0078672C">
        <w:rPr>
          <w:lang w:val="en-US"/>
        </w:rPr>
        <w:t xml:space="preserve"> filtration and addi</w:t>
      </w:r>
      <w:r w:rsidR="002F2267" w:rsidRPr="0078672C">
        <w:rPr>
          <w:lang w:val="en-US"/>
        </w:rPr>
        <w:t>tion of</w:t>
      </w:r>
      <w:r w:rsidR="00F95DA2" w:rsidRPr="0078672C">
        <w:rPr>
          <w:lang w:val="en-US"/>
        </w:rPr>
        <w:t xml:space="preserve"> </w:t>
      </w:r>
      <w:r w:rsidR="00851027" w:rsidRPr="0078672C">
        <w:rPr>
          <w:lang w:val="en-US"/>
        </w:rPr>
        <w:t xml:space="preserve">90 mL of </w:t>
      </w:r>
      <w:r w:rsidR="00F95DA2" w:rsidRPr="0078672C">
        <w:rPr>
          <w:lang w:val="en-US"/>
        </w:rPr>
        <w:t>diethyl ether to the solution</w:t>
      </w:r>
      <w:r w:rsidR="00851027" w:rsidRPr="0078672C">
        <w:rPr>
          <w:lang w:val="en-US"/>
        </w:rPr>
        <w:t xml:space="preserve">. </w:t>
      </w:r>
      <w:r w:rsidR="00F95DA2" w:rsidRPr="0078672C">
        <w:rPr>
          <w:lang w:val="en-US"/>
        </w:rPr>
        <w:t xml:space="preserve">The solid was obtained by decantation, washed with </w:t>
      </w:r>
      <w:r w:rsidR="003B2112" w:rsidRPr="0078672C">
        <w:rPr>
          <w:lang w:val="en-US"/>
        </w:rPr>
        <w:t>diethyl ether</w:t>
      </w:r>
      <w:r w:rsidR="00F95DA2" w:rsidRPr="0078672C">
        <w:rPr>
          <w:lang w:val="en-US"/>
        </w:rPr>
        <w:t xml:space="preserve">, and dried under vacuum to obtain </w:t>
      </w:r>
      <w:r w:rsidR="00D20459" w:rsidRPr="0078672C">
        <w:rPr>
          <w:lang w:val="en-US"/>
        </w:rPr>
        <w:t xml:space="preserve">320 mg of </w:t>
      </w:r>
      <w:r w:rsidR="00F95DA2" w:rsidRPr="0078672C">
        <w:rPr>
          <w:lang w:val="en-US"/>
        </w:rPr>
        <w:t>a yellow to orange compound</w:t>
      </w:r>
      <w:r w:rsidR="00D20459" w:rsidRPr="0078672C">
        <w:rPr>
          <w:lang w:val="en-US"/>
        </w:rPr>
        <w:t xml:space="preserve"> in 88% yield</w:t>
      </w:r>
      <w:r w:rsidR="00F95DA2" w:rsidRPr="0078672C">
        <w:rPr>
          <w:lang w:val="en-US"/>
        </w:rPr>
        <w:t>.</w:t>
      </w:r>
      <w:r w:rsidR="00AB35BF" w:rsidRPr="0078672C">
        <w:rPr>
          <w:lang w:val="en-US"/>
        </w:rPr>
        <w:t xml:space="preserve"> The analytical data fit to those reported in</w:t>
      </w:r>
      <w:r w:rsidR="00666453" w:rsidRPr="0078672C">
        <w:rPr>
          <w:lang w:val="en-US"/>
        </w:rPr>
        <w:t xml:space="preserve"> literature.</w:t>
      </w:r>
      <w:r w:rsidR="00C72B01" w:rsidRPr="0078672C">
        <w:rPr>
          <w:vertAlign w:val="superscript"/>
          <w:lang w:val="en-US"/>
        </w:rPr>
        <w:t>3</w:t>
      </w:r>
    </w:p>
    <w:p w14:paraId="3E56F425" w14:textId="77777777" w:rsidR="0047446C" w:rsidRPr="0078672C" w:rsidRDefault="0047446C" w:rsidP="009757E7">
      <w:pPr>
        <w:jc w:val="both"/>
        <w:rPr>
          <w:lang w:val="en-US"/>
        </w:rPr>
      </w:pPr>
    </w:p>
    <w:p w14:paraId="3D520D30" w14:textId="40973DFC" w:rsidR="00795E02" w:rsidRPr="0078672C" w:rsidRDefault="00E546E3" w:rsidP="00082E4A">
      <w:pPr>
        <w:jc w:val="center"/>
        <w:rPr>
          <w:lang w:val="en-US"/>
        </w:rPr>
      </w:pPr>
      <w:r w:rsidRPr="0078672C">
        <w:object w:dxaOrig="7229" w:dyaOrig="1851" w14:anchorId="297F7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45pt;height:86.15pt" o:ole="">
            <v:imagedata r:id="rId8" o:title=""/>
          </v:shape>
          <o:OLEObject Type="Embed" ProgID="ChemDraw.Document.6.0" ShapeID="_x0000_i1025" DrawAspect="Content" ObjectID="_1747457608" r:id="rId9"/>
        </w:object>
      </w:r>
    </w:p>
    <w:p w14:paraId="4C63D629" w14:textId="6A56878A" w:rsidR="00F65A2C" w:rsidRPr="0078672C" w:rsidRDefault="00E551A1" w:rsidP="009757E7">
      <w:pPr>
        <w:jc w:val="both"/>
        <w:rPr>
          <w:b/>
          <w:bCs/>
          <w:lang w:val="en-US"/>
        </w:rPr>
      </w:pPr>
      <w:r w:rsidRPr="0078672C">
        <w:rPr>
          <w:b/>
          <w:bCs/>
          <w:lang w:val="en-US"/>
        </w:rPr>
        <w:t xml:space="preserve">PS 2 </w:t>
      </w:r>
    </w:p>
    <w:p w14:paraId="5BA0CB74" w14:textId="1CA1F1DA" w:rsidR="003E7AB4" w:rsidRPr="0078672C" w:rsidRDefault="00CA1CBD" w:rsidP="009757E7">
      <w:pPr>
        <w:jc w:val="both"/>
        <w:rPr>
          <w:b/>
          <w:bCs/>
          <w:lang w:val="en-US"/>
        </w:rPr>
      </w:pPr>
      <w:r w:rsidRPr="0078672C">
        <w:rPr>
          <w:b/>
          <w:bCs/>
          <w:lang w:val="en-US"/>
        </w:rPr>
        <w:t>PS 2</w:t>
      </w:r>
      <w:r w:rsidRPr="0078672C">
        <w:rPr>
          <w:lang w:val="en-US"/>
        </w:rPr>
        <w:t xml:space="preserve"> was obtained following a previously reported method.</w:t>
      </w:r>
      <w:r w:rsidRPr="0078672C">
        <w:rPr>
          <w:vertAlign w:val="superscript"/>
          <w:lang w:val="en-US"/>
        </w:rPr>
        <w:t>4</w:t>
      </w:r>
      <w:r w:rsidRPr="0078672C">
        <w:rPr>
          <w:lang w:val="en-US"/>
        </w:rPr>
        <w:t xml:space="preserve"> In a dried 100 mL Schlenk tube, 100 mg of [Cu(</w:t>
      </w:r>
      <w:proofErr w:type="spellStart"/>
      <w:r w:rsidRPr="0078672C">
        <w:rPr>
          <w:lang w:val="en-US"/>
        </w:rPr>
        <w:t>MeCN</w:t>
      </w:r>
      <w:proofErr w:type="spellEnd"/>
      <w:r w:rsidRPr="0078672C">
        <w:rPr>
          <w:lang w:val="en-US"/>
        </w:rPr>
        <w:t>)</w:t>
      </w:r>
      <w:r w:rsidRPr="0078672C">
        <w:rPr>
          <w:vertAlign w:val="subscript"/>
          <w:lang w:val="en-US"/>
        </w:rPr>
        <w:t>4</w:t>
      </w:r>
      <w:r w:rsidRPr="0078672C">
        <w:rPr>
          <w:lang w:val="en-US"/>
        </w:rPr>
        <w:t>]PF</w:t>
      </w:r>
      <w:r w:rsidRPr="0078672C">
        <w:rPr>
          <w:vertAlign w:val="subscript"/>
          <w:lang w:val="en-US"/>
        </w:rPr>
        <w:t>6</w:t>
      </w:r>
      <w:r w:rsidRPr="0078672C">
        <w:rPr>
          <w:lang w:val="en-US"/>
        </w:rPr>
        <w:t xml:space="preserve"> (0.27mmol) and 155 mg of Xantphos (0.27 mmol) were dissolved in 30 mL of anhydrous dichloromethane (c= 9 mM) under argon atmosphere and stirred for 1.5 hours at room temperature. After this time was completed, 97 mg of bathocuproine (0.27 mmol) was added as a solid (evident change of color) and the reaction stirred for 2 more hours. The final step comprised filtration and addition of 90 mL of </w:t>
      </w:r>
      <w:r w:rsidRPr="0078672C">
        <w:rPr>
          <w:i/>
          <w:iCs/>
          <w:lang w:val="en-US"/>
        </w:rPr>
        <w:t>n</w:t>
      </w:r>
      <w:r w:rsidRPr="0078672C">
        <w:rPr>
          <w:lang w:val="en-US"/>
        </w:rPr>
        <w:t>-pentane to the solution. The solid was obtained by decantation, washed with pentane, and dried under vacuum to obtain</w:t>
      </w:r>
      <w:r w:rsidR="00D20459" w:rsidRPr="0078672C">
        <w:rPr>
          <w:lang w:val="en-US"/>
        </w:rPr>
        <w:t xml:space="preserve"> 295 mg of</w:t>
      </w:r>
      <w:r w:rsidRPr="0078672C">
        <w:rPr>
          <w:lang w:val="en-US"/>
        </w:rPr>
        <w:t xml:space="preserve"> a yellow to orange compound</w:t>
      </w:r>
      <w:r w:rsidR="00D20459" w:rsidRPr="0078672C">
        <w:rPr>
          <w:lang w:val="en-US"/>
        </w:rPr>
        <w:t xml:space="preserve"> in 95% yield</w:t>
      </w:r>
      <w:r w:rsidRPr="0078672C">
        <w:rPr>
          <w:lang w:val="en-US"/>
        </w:rPr>
        <w:t xml:space="preserve">. The analytical data fit to those reported in </w:t>
      </w:r>
      <w:r w:rsidR="00902D7E" w:rsidRPr="0078672C">
        <w:rPr>
          <w:lang w:val="en-US"/>
        </w:rPr>
        <w:t>literature.</w:t>
      </w:r>
      <w:r w:rsidR="00C72B01" w:rsidRPr="0078672C">
        <w:rPr>
          <w:vertAlign w:val="superscript"/>
          <w:lang w:val="en-US"/>
        </w:rPr>
        <w:t>4</w:t>
      </w:r>
      <w:r w:rsidR="00214F7A" w:rsidRPr="0078672C">
        <w:rPr>
          <w:vertAlign w:val="superscript"/>
          <w:lang w:val="en-US"/>
        </w:rPr>
        <w:t>,5</w:t>
      </w:r>
    </w:p>
    <w:p w14:paraId="19495104" w14:textId="48CEC13F" w:rsidR="00034690" w:rsidRPr="0078672C" w:rsidRDefault="00A73EA6" w:rsidP="00082E4A">
      <w:pPr>
        <w:jc w:val="center"/>
        <w:rPr>
          <w:b/>
          <w:bCs/>
          <w:lang w:val="en-US"/>
        </w:rPr>
      </w:pPr>
      <w:r w:rsidRPr="0078672C">
        <w:rPr>
          <w:b/>
          <w:bCs/>
        </w:rPr>
        <w:object w:dxaOrig="4655" w:dyaOrig="2198" w14:anchorId="3D1A1A61">
          <v:shape id="_x0000_i1026" type="#_x0000_t75" style="width:182.5pt;height:86.05pt" o:ole="">
            <v:imagedata r:id="rId10" o:title=""/>
          </v:shape>
          <o:OLEObject Type="Embed" ProgID="ChemDraw.Document.6.0" ShapeID="_x0000_i1026" DrawAspect="Content" ObjectID="_1747457609" r:id="rId11"/>
        </w:object>
      </w:r>
    </w:p>
    <w:p w14:paraId="54A486F5" w14:textId="149AB597" w:rsidR="00147B63" w:rsidRPr="0078672C" w:rsidRDefault="000E38CB" w:rsidP="009757E7">
      <w:pPr>
        <w:jc w:val="both"/>
        <w:rPr>
          <w:b/>
          <w:bCs/>
          <w:lang w:val="en-US"/>
        </w:rPr>
      </w:pPr>
      <w:r w:rsidRPr="0078672C">
        <w:rPr>
          <w:b/>
          <w:bCs/>
          <w:lang w:val="en-US"/>
        </w:rPr>
        <w:t xml:space="preserve">PS </w:t>
      </w:r>
      <w:proofErr w:type="spellStart"/>
      <w:r w:rsidRPr="0078672C">
        <w:rPr>
          <w:b/>
          <w:bCs/>
          <w:lang w:val="en-US"/>
        </w:rPr>
        <w:t>dppe</w:t>
      </w:r>
      <w:proofErr w:type="spellEnd"/>
      <w:r w:rsidR="00744625" w:rsidRPr="0078672C">
        <w:rPr>
          <w:b/>
          <w:bCs/>
          <w:lang w:val="en-US"/>
        </w:rPr>
        <w:t xml:space="preserve"> </w:t>
      </w:r>
    </w:p>
    <w:p w14:paraId="209DC9EC" w14:textId="4A7F0DCA" w:rsidR="000E38CB" w:rsidRPr="0078672C" w:rsidRDefault="00147B63" w:rsidP="009757E7">
      <w:pPr>
        <w:jc w:val="both"/>
        <w:rPr>
          <w:lang w:val="en-US"/>
        </w:rPr>
      </w:pPr>
      <w:r w:rsidRPr="0078672C">
        <w:rPr>
          <w:b/>
          <w:bCs/>
          <w:lang w:val="en-US"/>
        </w:rPr>
        <w:t xml:space="preserve">PS </w:t>
      </w:r>
      <w:proofErr w:type="spellStart"/>
      <w:r w:rsidRPr="0078672C">
        <w:rPr>
          <w:b/>
          <w:bCs/>
          <w:lang w:val="en-US"/>
        </w:rPr>
        <w:t>dppe</w:t>
      </w:r>
      <w:proofErr w:type="spellEnd"/>
      <w:r w:rsidRPr="0078672C">
        <w:rPr>
          <w:b/>
          <w:bCs/>
          <w:lang w:val="en-US"/>
        </w:rPr>
        <w:t xml:space="preserve"> </w:t>
      </w:r>
      <w:r w:rsidRPr="0078672C">
        <w:rPr>
          <w:lang w:val="en-US"/>
        </w:rPr>
        <w:t>is a new compound synthesized according to the</w:t>
      </w:r>
      <w:r w:rsidRPr="0078672C">
        <w:rPr>
          <w:b/>
          <w:bCs/>
          <w:lang w:val="en-US"/>
        </w:rPr>
        <w:t xml:space="preserve"> </w:t>
      </w:r>
      <w:r w:rsidRPr="0078672C">
        <w:rPr>
          <w:lang w:val="en-US"/>
        </w:rPr>
        <w:t xml:space="preserve">same </w:t>
      </w:r>
      <w:r w:rsidR="00744625" w:rsidRPr="0078672C">
        <w:rPr>
          <w:lang w:val="en-US"/>
        </w:rPr>
        <w:t xml:space="preserve">procedure </w:t>
      </w:r>
      <w:r w:rsidRPr="0078672C">
        <w:rPr>
          <w:lang w:val="en-US"/>
        </w:rPr>
        <w:t xml:space="preserve">applied for </w:t>
      </w:r>
      <w:r w:rsidR="00744625" w:rsidRPr="0078672C">
        <w:rPr>
          <w:b/>
          <w:bCs/>
          <w:lang w:val="en-US"/>
        </w:rPr>
        <w:t>PS 1</w:t>
      </w:r>
      <w:r w:rsidR="005D697B" w:rsidRPr="0078672C">
        <w:rPr>
          <w:lang w:val="en-US"/>
        </w:rPr>
        <w:t xml:space="preserve"> </w:t>
      </w:r>
      <w:r w:rsidR="00E546E3" w:rsidRPr="0078672C">
        <w:rPr>
          <w:lang w:val="en-US"/>
        </w:rPr>
        <w:t>employing 100 mg [Cu(</w:t>
      </w:r>
      <w:proofErr w:type="spellStart"/>
      <w:r w:rsidR="00E546E3" w:rsidRPr="0078672C">
        <w:rPr>
          <w:lang w:val="en-US"/>
        </w:rPr>
        <w:t>MeCN</w:t>
      </w:r>
      <w:proofErr w:type="spellEnd"/>
      <w:r w:rsidR="00E546E3" w:rsidRPr="0078672C">
        <w:rPr>
          <w:lang w:val="en-US"/>
        </w:rPr>
        <w:t>)</w:t>
      </w:r>
      <w:r w:rsidR="00E546E3" w:rsidRPr="0078672C">
        <w:rPr>
          <w:vertAlign w:val="subscript"/>
          <w:lang w:val="en-US"/>
        </w:rPr>
        <w:t>4</w:t>
      </w:r>
      <w:r w:rsidR="00E546E3" w:rsidRPr="0078672C">
        <w:rPr>
          <w:lang w:val="en-US"/>
        </w:rPr>
        <w:t>]PF</w:t>
      </w:r>
      <w:r w:rsidR="00E546E3" w:rsidRPr="0078672C">
        <w:rPr>
          <w:vertAlign w:val="subscript"/>
          <w:lang w:val="en-US"/>
        </w:rPr>
        <w:t xml:space="preserve">6 </w:t>
      </w:r>
      <w:r w:rsidR="00E546E3" w:rsidRPr="0078672C">
        <w:rPr>
          <w:lang w:val="en-US"/>
        </w:rPr>
        <w:t xml:space="preserve"> (0.27mmol), </w:t>
      </w:r>
      <w:r w:rsidR="003E7AB4" w:rsidRPr="0078672C">
        <w:rPr>
          <w:lang w:val="en-US"/>
        </w:rPr>
        <w:t>107 mg of</w:t>
      </w:r>
      <w:r w:rsidR="005D697B" w:rsidRPr="0078672C">
        <w:rPr>
          <w:lang w:val="en-US"/>
        </w:rPr>
        <w:t xml:space="preserve"> </w:t>
      </w:r>
      <w:r w:rsidR="003E7AB4" w:rsidRPr="0078672C">
        <w:rPr>
          <w:lang w:val="en-US"/>
        </w:rPr>
        <w:t>1,2-Bis(</w:t>
      </w:r>
      <w:proofErr w:type="spellStart"/>
      <w:r w:rsidR="003E7AB4" w:rsidRPr="0078672C">
        <w:rPr>
          <w:lang w:val="en-US"/>
        </w:rPr>
        <w:t>diphenylphosphino</w:t>
      </w:r>
      <w:proofErr w:type="spellEnd"/>
      <w:r w:rsidR="003E7AB4" w:rsidRPr="0078672C">
        <w:rPr>
          <w:lang w:val="en-US"/>
        </w:rPr>
        <w:t>)ethane (</w:t>
      </w:r>
      <w:proofErr w:type="spellStart"/>
      <w:r w:rsidR="005D697B" w:rsidRPr="0078672C">
        <w:rPr>
          <w:lang w:val="en-US"/>
        </w:rPr>
        <w:t>dppe</w:t>
      </w:r>
      <w:proofErr w:type="spellEnd"/>
      <w:r w:rsidR="003E7AB4" w:rsidRPr="0078672C">
        <w:rPr>
          <w:lang w:val="en-US"/>
        </w:rPr>
        <w:t>)</w:t>
      </w:r>
      <w:r w:rsidR="005D697B" w:rsidRPr="0078672C">
        <w:rPr>
          <w:lang w:val="en-US"/>
        </w:rPr>
        <w:t xml:space="preserve"> </w:t>
      </w:r>
      <w:r w:rsidR="002F39C4" w:rsidRPr="0078672C">
        <w:rPr>
          <w:lang w:val="en-US"/>
        </w:rPr>
        <w:t>(0.27 mmol) dissolved in 30 mL of methanol</w:t>
      </w:r>
      <w:r w:rsidR="00E546E3" w:rsidRPr="0078672C">
        <w:rPr>
          <w:lang w:val="en-US"/>
        </w:rPr>
        <w:t xml:space="preserve"> and after two hours of stirring at room temperature, 151 mg of sulfonated bathocuproine </w:t>
      </w:r>
      <w:r w:rsidR="00567222" w:rsidRPr="0078672C">
        <w:rPr>
          <w:lang w:val="en-US"/>
        </w:rPr>
        <w:t xml:space="preserve">hydrate </w:t>
      </w:r>
      <w:r w:rsidR="00E546E3" w:rsidRPr="0078672C">
        <w:rPr>
          <w:lang w:val="en-US"/>
        </w:rPr>
        <w:t>(0.27 mmol) w</w:t>
      </w:r>
      <w:r w:rsidR="009F30A1" w:rsidRPr="0078672C">
        <w:rPr>
          <w:lang w:val="en-US"/>
        </w:rPr>
        <w:t>ere</w:t>
      </w:r>
      <w:r w:rsidR="00E546E3" w:rsidRPr="0078672C">
        <w:rPr>
          <w:lang w:val="en-US"/>
        </w:rPr>
        <w:t xml:space="preserve"> added as a solid (evident change of color</w:t>
      </w:r>
      <w:r w:rsidR="009F30A1" w:rsidRPr="0078672C">
        <w:rPr>
          <w:lang w:val="en-US"/>
        </w:rPr>
        <w:t xml:space="preserve"> from </w:t>
      </w:r>
      <w:r w:rsidR="003146CD" w:rsidRPr="0078672C">
        <w:rPr>
          <w:lang w:val="en-US"/>
        </w:rPr>
        <w:t>white</w:t>
      </w:r>
      <w:r w:rsidR="009F30A1" w:rsidRPr="0078672C">
        <w:rPr>
          <w:lang w:val="en-US"/>
        </w:rPr>
        <w:t xml:space="preserve"> to </w:t>
      </w:r>
      <w:r w:rsidR="003146CD" w:rsidRPr="0078672C">
        <w:rPr>
          <w:lang w:val="en-US"/>
        </w:rPr>
        <w:t>deep red</w:t>
      </w:r>
      <w:r w:rsidR="00E546E3" w:rsidRPr="0078672C">
        <w:rPr>
          <w:lang w:val="en-US"/>
        </w:rPr>
        <w:t>) and the reaction stirred for 2 more hours</w:t>
      </w:r>
      <w:r w:rsidR="00744625" w:rsidRPr="0078672C">
        <w:rPr>
          <w:lang w:val="en-US"/>
        </w:rPr>
        <w:t xml:space="preserve">. </w:t>
      </w:r>
      <w:r w:rsidR="001F04E7" w:rsidRPr="0078672C">
        <w:rPr>
          <w:lang w:val="en-US"/>
        </w:rPr>
        <w:t>A d</w:t>
      </w:r>
      <w:r w:rsidR="00162C45" w:rsidRPr="0078672C">
        <w:rPr>
          <w:lang w:val="en-US"/>
        </w:rPr>
        <w:t>ark red</w:t>
      </w:r>
      <w:r w:rsidR="002D5C16" w:rsidRPr="0078672C">
        <w:rPr>
          <w:lang w:val="en-US"/>
        </w:rPr>
        <w:t xml:space="preserve"> solid</w:t>
      </w:r>
      <w:r w:rsidR="00162C45" w:rsidRPr="0078672C">
        <w:rPr>
          <w:lang w:val="en-US"/>
        </w:rPr>
        <w:t xml:space="preserve"> was obtained</w:t>
      </w:r>
      <w:r w:rsidR="002D5C16" w:rsidRPr="0078672C">
        <w:rPr>
          <w:lang w:val="en-US"/>
        </w:rPr>
        <w:t>. Yield: 89%</w:t>
      </w:r>
      <w:r w:rsidR="00CA1CBD" w:rsidRPr="0078672C">
        <w:rPr>
          <w:lang w:val="en-US"/>
        </w:rPr>
        <w:t>.</w:t>
      </w:r>
    </w:p>
    <w:p w14:paraId="02CC4B9D" w14:textId="0553AF1D" w:rsidR="00407924" w:rsidRPr="0078672C" w:rsidRDefault="00407924" w:rsidP="00AB2F9F">
      <w:pPr>
        <w:pStyle w:val="NormalWeb"/>
        <w:spacing w:before="0" w:beforeAutospacing="0" w:after="160" w:afterAutospacing="0" w:line="259" w:lineRule="auto"/>
        <w:jc w:val="both"/>
        <w:rPr>
          <w:rFonts w:asciiTheme="minorHAnsi" w:hAnsiTheme="minorHAnsi" w:cstheme="minorHAnsi"/>
          <w:sz w:val="20"/>
          <w:szCs w:val="20"/>
          <w:lang w:val="en-US"/>
        </w:rPr>
      </w:pPr>
      <w:r w:rsidRPr="0078672C">
        <w:rPr>
          <w:rFonts w:asciiTheme="minorHAnsi" w:hAnsiTheme="minorHAnsi" w:cstheme="minorHAnsi"/>
          <w:b/>
          <w:bCs/>
          <w:sz w:val="20"/>
          <w:szCs w:val="20"/>
          <w:vertAlign w:val="superscript"/>
          <w:lang w:val="en-US"/>
        </w:rPr>
        <w:t>1</w:t>
      </w:r>
      <w:r w:rsidRPr="0078672C">
        <w:rPr>
          <w:rFonts w:asciiTheme="minorHAnsi" w:hAnsiTheme="minorHAnsi" w:cstheme="minorHAnsi"/>
          <w:b/>
          <w:bCs/>
          <w:sz w:val="20"/>
          <w:szCs w:val="20"/>
          <w:lang w:val="en-US"/>
        </w:rPr>
        <w:t xml:space="preserve">H NMR (300 MHz, </w:t>
      </w:r>
      <w:proofErr w:type="spellStart"/>
      <w:r w:rsidRPr="0078672C">
        <w:rPr>
          <w:rFonts w:asciiTheme="minorHAnsi" w:hAnsiTheme="minorHAnsi" w:cstheme="minorHAnsi"/>
          <w:b/>
          <w:bCs/>
          <w:sz w:val="20"/>
          <w:szCs w:val="20"/>
          <w:lang w:val="en-US"/>
        </w:rPr>
        <w:t>MeOD</w:t>
      </w:r>
      <w:proofErr w:type="spellEnd"/>
      <w:r w:rsidRPr="0078672C">
        <w:rPr>
          <w:rFonts w:asciiTheme="minorHAnsi" w:hAnsiTheme="minorHAnsi" w:cstheme="minorHAnsi"/>
          <w:b/>
          <w:bCs/>
          <w:sz w:val="20"/>
          <w:szCs w:val="20"/>
          <w:lang w:val="en-US"/>
        </w:rPr>
        <w:t>):</w:t>
      </w:r>
      <w:r w:rsidRPr="0078672C">
        <w:rPr>
          <w:rFonts w:asciiTheme="minorHAnsi" w:hAnsiTheme="minorHAnsi" w:cstheme="minorHAnsi"/>
          <w:sz w:val="20"/>
          <w:szCs w:val="20"/>
          <w:lang w:val="en-US"/>
        </w:rPr>
        <w:t xml:space="preserve"> </w:t>
      </w:r>
      <w:r w:rsidRPr="0078672C">
        <w:rPr>
          <w:rFonts w:asciiTheme="minorHAnsi" w:hAnsiTheme="minorHAnsi" w:cstheme="minorHAnsi"/>
          <w:sz w:val="20"/>
          <w:szCs w:val="20"/>
        </w:rPr>
        <w:t>δ</w:t>
      </w:r>
      <w:r w:rsidRPr="0078672C">
        <w:rPr>
          <w:rFonts w:asciiTheme="minorHAnsi" w:hAnsiTheme="minorHAnsi" w:cstheme="minorHAnsi"/>
          <w:sz w:val="20"/>
          <w:szCs w:val="20"/>
          <w:lang w:val="en-US"/>
        </w:rPr>
        <w:t xml:space="preserve"> 8.34 – 8.02 (m), 7.96 (</w:t>
      </w:r>
      <w:r w:rsidR="00484B4F" w:rsidRPr="0078672C">
        <w:rPr>
          <w:rFonts w:asciiTheme="minorHAnsi" w:hAnsiTheme="minorHAnsi" w:cstheme="minorHAnsi"/>
          <w:sz w:val="20"/>
          <w:szCs w:val="20"/>
          <w:lang w:val="en-US"/>
        </w:rPr>
        <w:t>m</w:t>
      </w:r>
      <w:r w:rsidRPr="0078672C">
        <w:rPr>
          <w:rFonts w:asciiTheme="minorHAnsi" w:hAnsiTheme="minorHAnsi" w:cstheme="minorHAnsi"/>
          <w:sz w:val="20"/>
          <w:szCs w:val="20"/>
          <w:lang w:val="en-US"/>
        </w:rPr>
        <w:t>), 7.90 – 7.66 (m), 7.36 (</w:t>
      </w:r>
      <w:r w:rsidR="00484B4F" w:rsidRPr="0078672C">
        <w:rPr>
          <w:rFonts w:asciiTheme="minorHAnsi" w:hAnsiTheme="minorHAnsi" w:cstheme="minorHAnsi"/>
          <w:sz w:val="20"/>
          <w:szCs w:val="20"/>
          <w:lang w:val="en-US"/>
        </w:rPr>
        <w:t>m</w:t>
      </w:r>
      <w:r w:rsidRPr="0078672C">
        <w:rPr>
          <w:rFonts w:asciiTheme="minorHAnsi" w:hAnsiTheme="minorHAnsi" w:cstheme="minorHAnsi"/>
          <w:sz w:val="20"/>
          <w:szCs w:val="20"/>
          <w:lang w:val="en-US"/>
        </w:rPr>
        <w:t xml:space="preserve">), </w:t>
      </w:r>
      <w:r w:rsidR="00991FC1" w:rsidRPr="0078672C">
        <w:rPr>
          <w:rFonts w:asciiTheme="minorHAnsi" w:hAnsiTheme="minorHAnsi" w:cstheme="minorHAnsi"/>
          <w:sz w:val="20"/>
          <w:szCs w:val="20"/>
          <w:lang w:val="en-US"/>
        </w:rPr>
        <w:t>3.15</w:t>
      </w:r>
      <w:r w:rsidRPr="0078672C">
        <w:rPr>
          <w:rFonts w:asciiTheme="minorHAnsi" w:hAnsiTheme="minorHAnsi" w:cstheme="minorHAnsi"/>
          <w:sz w:val="20"/>
          <w:szCs w:val="20"/>
          <w:lang w:val="en-US"/>
        </w:rPr>
        <w:t xml:space="preserve"> (</w:t>
      </w:r>
      <w:r w:rsidR="00991FC1" w:rsidRPr="0078672C">
        <w:rPr>
          <w:rFonts w:asciiTheme="minorHAnsi" w:hAnsiTheme="minorHAnsi" w:cstheme="minorHAnsi"/>
          <w:sz w:val="20"/>
          <w:szCs w:val="20"/>
          <w:lang w:val="en-US"/>
        </w:rPr>
        <w:t>t, J = 6.1 Hz</w:t>
      </w:r>
      <w:r w:rsidRPr="0078672C">
        <w:rPr>
          <w:rFonts w:asciiTheme="minorHAnsi" w:hAnsiTheme="minorHAnsi" w:cstheme="minorHAnsi"/>
          <w:sz w:val="20"/>
          <w:szCs w:val="20"/>
          <w:lang w:val="en-US"/>
        </w:rPr>
        <w:t>), 2.</w:t>
      </w:r>
      <w:r w:rsidR="00991FC1" w:rsidRPr="0078672C">
        <w:rPr>
          <w:rFonts w:asciiTheme="minorHAnsi" w:hAnsiTheme="minorHAnsi" w:cstheme="minorHAnsi"/>
          <w:sz w:val="20"/>
          <w:szCs w:val="20"/>
          <w:lang w:val="en-US"/>
        </w:rPr>
        <w:t>63</w:t>
      </w:r>
      <w:r w:rsidRPr="0078672C">
        <w:rPr>
          <w:rFonts w:asciiTheme="minorHAnsi" w:hAnsiTheme="minorHAnsi" w:cstheme="minorHAnsi"/>
          <w:sz w:val="20"/>
          <w:szCs w:val="20"/>
          <w:lang w:val="en-US"/>
        </w:rPr>
        <w:t xml:space="preserve"> (</w:t>
      </w:r>
      <w:r w:rsidR="00991FC1" w:rsidRPr="0078672C">
        <w:rPr>
          <w:rFonts w:asciiTheme="minorHAnsi" w:hAnsiTheme="minorHAnsi" w:cstheme="minorHAnsi"/>
          <w:sz w:val="20"/>
          <w:szCs w:val="20"/>
          <w:lang w:val="en-US"/>
        </w:rPr>
        <w:t>s</w:t>
      </w:r>
      <w:r w:rsidRPr="0078672C">
        <w:rPr>
          <w:rFonts w:asciiTheme="minorHAnsi" w:hAnsiTheme="minorHAnsi" w:cstheme="minorHAnsi"/>
          <w:sz w:val="20"/>
          <w:szCs w:val="20"/>
          <w:lang w:val="en-US"/>
        </w:rPr>
        <w:t>)</w:t>
      </w:r>
      <w:r w:rsidR="001F04E7" w:rsidRPr="0078672C">
        <w:rPr>
          <w:rFonts w:asciiTheme="minorHAnsi" w:hAnsiTheme="minorHAnsi" w:cstheme="minorHAnsi"/>
          <w:sz w:val="20"/>
          <w:szCs w:val="20"/>
          <w:lang w:val="en-US"/>
        </w:rPr>
        <w:t xml:space="preserve"> ppm</w:t>
      </w:r>
      <w:r w:rsidRPr="0078672C">
        <w:rPr>
          <w:rFonts w:asciiTheme="minorHAnsi" w:hAnsiTheme="minorHAnsi" w:cstheme="minorHAnsi"/>
          <w:sz w:val="20"/>
          <w:szCs w:val="20"/>
          <w:lang w:val="en-US"/>
        </w:rPr>
        <w:t>.</w:t>
      </w:r>
    </w:p>
    <w:p w14:paraId="0C6CA43D" w14:textId="7A0A45FE" w:rsidR="006871E7" w:rsidRPr="0078672C" w:rsidRDefault="006871E7" w:rsidP="00AB2F9F">
      <w:pPr>
        <w:pStyle w:val="NormalWeb"/>
        <w:spacing w:before="0" w:beforeAutospacing="0" w:after="160" w:afterAutospacing="0" w:line="259" w:lineRule="auto"/>
        <w:jc w:val="both"/>
        <w:rPr>
          <w:rFonts w:asciiTheme="minorHAnsi" w:hAnsiTheme="minorHAnsi" w:cstheme="minorHAnsi"/>
          <w:sz w:val="20"/>
          <w:szCs w:val="20"/>
          <w:lang w:val="en-US"/>
        </w:rPr>
      </w:pPr>
      <w:r w:rsidRPr="0078672C">
        <w:rPr>
          <w:rFonts w:asciiTheme="minorHAnsi" w:hAnsiTheme="minorHAnsi" w:cstheme="minorHAnsi"/>
          <w:b/>
          <w:bCs/>
          <w:sz w:val="20"/>
          <w:szCs w:val="20"/>
          <w:vertAlign w:val="superscript"/>
          <w:lang w:val="en-US"/>
        </w:rPr>
        <w:lastRenderedPageBreak/>
        <w:t>13</w:t>
      </w:r>
      <w:r w:rsidRPr="0078672C">
        <w:rPr>
          <w:rFonts w:asciiTheme="minorHAnsi" w:hAnsiTheme="minorHAnsi" w:cstheme="minorHAnsi"/>
          <w:b/>
          <w:bCs/>
          <w:sz w:val="20"/>
          <w:szCs w:val="20"/>
          <w:lang w:val="en-US"/>
        </w:rPr>
        <w:t xml:space="preserve">C NMR (75 MHz, </w:t>
      </w:r>
      <w:proofErr w:type="spellStart"/>
      <w:r w:rsidRPr="0078672C">
        <w:rPr>
          <w:rFonts w:asciiTheme="minorHAnsi" w:hAnsiTheme="minorHAnsi" w:cstheme="minorHAnsi"/>
          <w:b/>
          <w:bCs/>
          <w:sz w:val="20"/>
          <w:szCs w:val="20"/>
          <w:lang w:val="en-US"/>
        </w:rPr>
        <w:t>MeOD</w:t>
      </w:r>
      <w:proofErr w:type="spellEnd"/>
      <w:r w:rsidRPr="0078672C">
        <w:rPr>
          <w:rFonts w:asciiTheme="minorHAnsi" w:hAnsiTheme="minorHAnsi" w:cstheme="minorHAnsi"/>
          <w:b/>
          <w:bCs/>
          <w:sz w:val="20"/>
          <w:szCs w:val="20"/>
          <w:lang w:val="en-US"/>
        </w:rPr>
        <w:t>):</w:t>
      </w:r>
      <w:r w:rsidRPr="0078672C">
        <w:rPr>
          <w:rFonts w:asciiTheme="minorHAnsi" w:hAnsiTheme="minorHAnsi" w:cstheme="minorHAnsi"/>
          <w:sz w:val="20"/>
          <w:szCs w:val="20"/>
          <w:lang w:val="en-US"/>
        </w:rPr>
        <w:t xml:space="preserve"> δ 149.75, 146.06, 136.74, 134.13, 133.93, 132.09, 131.38, 130.05, 128.95, 128.77, 126.29, 125.86, 123.80, 26.57, 24.74</w:t>
      </w:r>
      <w:r w:rsidR="00CA1CBD" w:rsidRPr="0078672C">
        <w:rPr>
          <w:rFonts w:asciiTheme="minorHAnsi" w:hAnsiTheme="minorHAnsi" w:cstheme="minorHAnsi"/>
          <w:sz w:val="20"/>
          <w:szCs w:val="20"/>
          <w:lang w:val="en-US"/>
        </w:rPr>
        <w:t xml:space="preserve"> ppm</w:t>
      </w:r>
      <w:r w:rsidRPr="0078672C">
        <w:rPr>
          <w:rFonts w:asciiTheme="minorHAnsi" w:hAnsiTheme="minorHAnsi" w:cstheme="minorHAnsi"/>
          <w:sz w:val="20"/>
          <w:szCs w:val="20"/>
          <w:lang w:val="en-US"/>
        </w:rPr>
        <w:t>.</w:t>
      </w:r>
    </w:p>
    <w:p w14:paraId="45C82B35" w14:textId="5DF19660" w:rsidR="00407924" w:rsidRPr="0078672C" w:rsidRDefault="00407924" w:rsidP="00AB2F9F">
      <w:pPr>
        <w:pStyle w:val="NormalWeb"/>
        <w:spacing w:before="0" w:beforeAutospacing="0" w:after="160" w:afterAutospacing="0" w:line="259" w:lineRule="auto"/>
        <w:rPr>
          <w:rFonts w:asciiTheme="minorHAnsi" w:hAnsiTheme="minorHAnsi" w:cstheme="minorHAnsi"/>
          <w:sz w:val="20"/>
          <w:szCs w:val="20"/>
          <w:lang w:val="en-US"/>
        </w:rPr>
      </w:pPr>
      <w:r w:rsidRPr="0078672C">
        <w:rPr>
          <w:rFonts w:asciiTheme="minorHAnsi" w:hAnsiTheme="minorHAnsi" w:cstheme="minorHAnsi"/>
          <w:b/>
          <w:bCs/>
          <w:sz w:val="20"/>
          <w:szCs w:val="20"/>
          <w:vertAlign w:val="superscript"/>
          <w:lang w:val="en-US"/>
        </w:rPr>
        <w:t>31</w:t>
      </w:r>
      <w:r w:rsidRPr="0078672C">
        <w:rPr>
          <w:rFonts w:asciiTheme="minorHAnsi" w:hAnsiTheme="minorHAnsi" w:cstheme="minorHAnsi"/>
          <w:b/>
          <w:bCs/>
          <w:sz w:val="20"/>
          <w:szCs w:val="20"/>
          <w:lang w:val="en-US"/>
        </w:rPr>
        <w:t xml:space="preserve">P NMR (122 MHz, </w:t>
      </w:r>
      <w:proofErr w:type="spellStart"/>
      <w:r w:rsidRPr="0078672C">
        <w:rPr>
          <w:rFonts w:asciiTheme="minorHAnsi" w:hAnsiTheme="minorHAnsi" w:cstheme="minorHAnsi"/>
          <w:b/>
          <w:bCs/>
          <w:sz w:val="20"/>
          <w:szCs w:val="20"/>
          <w:lang w:val="en-US"/>
        </w:rPr>
        <w:t>MeOD</w:t>
      </w:r>
      <w:proofErr w:type="spellEnd"/>
      <w:r w:rsidRPr="0078672C">
        <w:rPr>
          <w:rFonts w:asciiTheme="minorHAnsi" w:hAnsiTheme="minorHAnsi" w:cstheme="minorHAnsi"/>
          <w:b/>
          <w:bCs/>
          <w:sz w:val="20"/>
          <w:szCs w:val="20"/>
          <w:lang w:val="en-US"/>
        </w:rPr>
        <w:t>)</w:t>
      </w:r>
      <w:r w:rsidRPr="0078672C">
        <w:rPr>
          <w:rFonts w:asciiTheme="minorHAnsi" w:hAnsiTheme="minorHAnsi" w:cstheme="minorHAnsi"/>
          <w:sz w:val="20"/>
          <w:szCs w:val="20"/>
          <w:lang w:val="en-US"/>
        </w:rPr>
        <w:t xml:space="preserve">: </w:t>
      </w:r>
      <w:r w:rsidRPr="0078672C">
        <w:rPr>
          <w:rFonts w:asciiTheme="minorHAnsi" w:hAnsiTheme="minorHAnsi" w:cstheme="minorHAnsi"/>
          <w:sz w:val="20"/>
          <w:szCs w:val="20"/>
        </w:rPr>
        <w:t>δ</w:t>
      </w:r>
      <w:r w:rsidRPr="0078672C">
        <w:rPr>
          <w:rFonts w:asciiTheme="minorHAnsi" w:hAnsiTheme="minorHAnsi" w:cstheme="minorHAnsi"/>
          <w:sz w:val="20"/>
          <w:szCs w:val="20"/>
          <w:lang w:val="en-US"/>
        </w:rPr>
        <w:t xml:space="preserve"> -6.76, -144.61</w:t>
      </w:r>
      <w:r w:rsidR="001F04E7" w:rsidRPr="0078672C">
        <w:rPr>
          <w:rFonts w:asciiTheme="minorHAnsi" w:hAnsiTheme="minorHAnsi" w:cstheme="minorHAnsi"/>
          <w:sz w:val="20"/>
          <w:szCs w:val="20"/>
          <w:lang w:val="en-US"/>
        </w:rPr>
        <w:t xml:space="preserve"> ppm</w:t>
      </w:r>
      <w:r w:rsidRPr="0078672C">
        <w:rPr>
          <w:rFonts w:asciiTheme="minorHAnsi" w:hAnsiTheme="minorHAnsi" w:cstheme="minorHAnsi"/>
          <w:sz w:val="20"/>
          <w:szCs w:val="20"/>
          <w:lang w:val="en-US"/>
        </w:rPr>
        <w:t>.</w:t>
      </w:r>
    </w:p>
    <w:p w14:paraId="0D2366B8" w14:textId="669F4381" w:rsidR="00407924" w:rsidRPr="0078672C" w:rsidRDefault="008A2ED6" w:rsidP="00082E4A">
      <w:pPr>
        <w:pStyle w:val="NormalWeb"/>
        <w:spacing w:before="0" w:beforeAutospacing="0" w:after="160" w:afterAutospacing="0" w:line="259" w:lineRule="auto"/>
        <w:rPr>
          <w:rFonts w:asciiTheme="minorHAnsi" w:hAnsiTheme="minorHAnsi" w:cstheme="minorHAnsi"/>
          <w:sz w:val="20"/>
          <w:szCs w:val="20"/>
          <w:lang w:val="en-US"/>
        </w:rPr>
      </w:pPr>
      <w:r w:rsidRPr="0078672C">
        <w:rPr>
          <w:rFonts w:asciiTheme="minorHAnsi" w:hAnsiTheme="minorHAnsi" w:cstheme="minorHAnsi"/>
          <w:b/>
          <w:bCs/>
          <w:sz w:val="20"/>
          <w:szCs w:val="20"/>
          <w:lang w:val="en-US"/>
        </w:rPr>
        <w:t>HRMS (</w:t>
      </w:r>
      <w:r w:rsidR="00CB0DA0" w:rsidRPr="0078672C">
        <w:rPr>
          <w:rFonts w:asciiTheme="minorHAnsi" w:hAnsiTheme="minorHAnsi" w:cstheme="minorHAnsi"/>
          <w:b/>
          <w:bCs/>
          <w:sz w:val="20"/>
          <w:szCs w:val="20"/>
          <w:lang w:val="en-US"/>
        </w:rPr>
        <w:t>ESI-TOF</w:t>
      </w:r>
      <w:r w:rsidRPr="0078672C">
        <w:rPr>
          <w:rFonts w:asciiTheme="minorHAnsi" w:hAnsiTheme="minorHAnsi" w:cstheme="minorHAnsi"/>
          <w:b/>
          <w:bCs/>
          <w:sz w:val="20"/>
          <w:szCs w:val="20"/>
          <w:lang w:val="en-US"/>
        </w:rPr>
        <w:t>)</w:t>
      </w:r>
      <w:r w:rsidR="00CB0DA0" w:rsidRPr="0078672C">
        <w:rPr>
          <w:rFonts w:asciiTheme="minorHAnsi" w:hAnsiTheme="minorHAnsi" w:cstheme="minorHAnsi"/>
          <w:b/>
          <w:bCs/>
          <w:sz w:val="20"/>
          <w:szCs w:val="20"/>
          <w:lang w:val="en-US"/>
        </w:rPr>
        <w:t>:</w:t>
      </w:r>
      <w:r w:rsidR="00CB0DA0" w:rsidRPr="0078672C">
        <w:rPr>
          <w:rFonts w:asciiTheme="minorHAnsi" w:hAnsiTheme="minorHAnsi" w:cstheme="minorHAnsi"/>
          <w:sz w:val="20"/>
          <w:szCs w:val="20"/>
          <w:lang w:val="en-US"/>
        </w:rPr>
        <w:t xml:space="preserve"> C</w:t>
      </w:r>
      <w:r w:rsidR="00CB0DA0" w:rsidRPr="0078672C">
        <w:rPr>
          <w:rFonts w:asciiTheme="minorHAnsi" w:hAnsiTheme="minorHAnsi" w:cstheme="minorHAnsi"/>
          <w:sz w:val="20"/>
          <w:szCs w:val="20"/>
          <w:vertAlign w:val="subscript"/>
          <w:lang w:val="en-US"/>
        </w:rPr>
        <w:t>52</w:t>
      </w:r>
      <w:r w:rsidR="00CB0DA0" w:rsidRPr="0078672C">
        <w:rPr>
          <w:rFonts w:asciiTheme="minorHAnsi" w:hAnsiTheme="minorHAnsi" w:cstheme="minorHAnsi"/>
          <w:sz w:val="20"/>
          <w:szCs w:val="20"/>
          <w:lang w:val="en-US"/>
        </w:rPr>
        <w:t>H</w:t>
      </w:r>
      <w:r w:rsidR="00CB0DA0" w:rsidRPr="0078672C">
        <w:rPr>
          <w:rFonts w:asciiTheme="minorHAnsi" w:hAnsiTheme="minorHAnsi" w:cstheme="minorHAnsi"/>
          <w:sz w:val="20"/>
          <w:szCs w:val="20"/>
          <w:vertAlign w:val="subscript"/>
          <w:lang w:val="en-US"/>
        </w:rPr>
        <w:t>42</w:t>
      </w:r>
      <w:r w:rsidR="00CB0DA0" w:rsidRPr="0078672C">
        <w:rPr>
          <w:rFonts w:asciiTheme="minorHAnsi" w:hAnsiTheme="minorHAnsi" w:cstheme="minorHAnsi"/>
          <w:sz w:val="20"/>
          <w:szCs w:val="20"/>
          <w:lang w:val="en-US"/>
        </w:rPr>
        <w:t>CuN</w:t>
      </w:r>
      <w:r w:rsidR="00CB0DA0" w:rsidRPr="0078672C">
        <w:rPr>
          <w:rFonts w:asciiTheme="minorHAnsi" w:hAnsiTheme="minorHAnsi" w:cstheme="minorHAnsi"/>
          <w:sz w:val="20"/>
          <w:szCs w:val="20"/>
          <w:vertAlign w:val="subscript"/>
          <w:lang w:val="en-US"/>
        </w:rPr>
        <w:t>2</w:t>
      </w:r>
      <w:r w:rsidR="00CB0DA0" w:rsidRPr="0078672C">
        <w:rPr>
          <w:rFonts w:asciiTheme="minorHAnsi" w:hAnsiTheme="minorHAnsi" w:cstheme="minorHAnsi"/>
          <w:sz w:val="20"/>
          <w:szCs w:val="20"/>
          <w:lang w:val="en-US"/>
        </w:rPr>
        <w:t>O</w:t>
      </w:r>
      <w:r w:rsidR="00CB0DA0" w:rsidRPr="0078672C">
        <w:rPr>
          <w:rFonts w:asciiTheme="minorHAnsi" w:hAnsiTheme="minorHAnsi" w:cstheme="minorHAnsi"/>
          <w:sz w:val="20"/>
          <w:szCs w:val="20"/>
          <w:vertAlign w:val="subscript"/>
          <w:lang w:val="en-US"/>
        </w:rPr>
        <w:t>6</w:t>
      </w:r>
      <w:r w:rsidR="00CB0DA0" w:rsidRPr="0078672C">
        <w:rPr>
          <w:rFonts w:asciiTheme="minorHAnsi" w:hAnsiTheme="minorHAnsi" w:cstheme="minorHAnsi"/>
          <w:sz w:val="20"/>
          <w:szCs w:val="20"/>
          <w:lang w:val="en-US"/>
        </w:rPr>
        <w:t>P</w:t>
      </w:r>
      <w:r w:rsidR="00CB0DA0" w:rsidRPr="0078672C">
        <w:rPr>
          <w:rFonts w:asciiTheme="minorHAnsi" w:hAnsiTheme="minorHAnsi" w:cstheme="minorHAnsi"/>
          <w:sz w:val="20"/>
          <w:szCs w:val="20"/>
          <w:vertAlign w:val="subscript"/>
          <w:lang w:val="en-US"/>
        </w:rPr>
        <w:t>2</w:t>
      </w:r>
      <w:r w:rsidR="00CB0DA0" w:rsidRPr="0078672C">
        <w:rPr>
          <w:rFonts w:asciiTheme="minorHAnsi" w:hAnsiTheme="minorHAnsi" w:cstheme="minorHAnsi"/>
          <w:sz w:val="20"/>
          <w:szCs w:val="20"/>
          <w:lang w:val="en-US"/>
        </w:rPr>
        <w:t>S</w:t>
      </w:r>
      <w:r w:rsidR="00CB0DA0" w:rsidRPr="0078672C">
        <w:rPr>
          <w:rFonts w:asciiTheme="minorHAnsi" w:hAnsiTheme="minorHAnsi" w:cstheme="minorHAnsi"/>
          <w:sz w:val="20"/>
          <w:szCs w:val="20"/>
          <w:vertAlign w:val="subscript"/>
          <w:lang w:val="en-US"/>
        </w:rPr>
        <w:t>2</w:t>
      </w:r>
      <w:r w:rsidR="00CB0DA0" w:rsidRPr="0078672C">
        <w:rPr>
          <w:rFonts w:asciiTheme="minorHAnsi" w:hAnsiTheme="minorHAnsi" w:cstheme="minorHAnsi"/>
          <w:sz w:val="20"/>
          <w:szCs w:val="20"/>
          <w:vertAlign w:val="superscript"/>
          <w:lang w:val="en-US"/>
        </w:rPr>
        <w:t>+</w:t>
      </w:r>
      <w:r w:rsidR="00484B4F" w:rsidRPr="0078672C">
        <w:rPr>
          <w:rFonts w:asciiTheme="minorHAnsi" w:hAnsiTheme="minorHAnsi" w:cstheme="minorHAnsi"/>
          <w:sz w:val="20"/>
          <w:szCs w:val="20"/>
          <w:vertAlign w:val="subscript"/>
          <w:lang w:val="en-US"/>
        </w:rPr>
        <w:t xml:space="preserve">  </w:t>
      </w:r>
      <w:r w:rsidR="007C16F9" w:rsidRPr="0078672C">
        <w:rPr>
          <w:rFonts w:asciiTheme="minorHAnsi" w:hAnsiTheme="minorHAnsi" w:cstheme="minorHAnsi"/>
          <w:sz w:val="20"/>
          <w:szCs w:val="20"/>
          <w:vertAlign w:val="subscript"/>
          <w:lang w:val="en-US"/>
        </w:rPr>
        <w:t xml:space="preserve">      </w:t>
      </w:r>
      <w:r w:rsidR="00484B4F" w:rsidRPr="0078672C">
        <w:rPr>
          <w:rFonts w:asciiTheme="minorHAnsi" w:hAnsiTheme="minorHAnsi" w:cstheme="minorHAnsi"/>
          <w:sz w:val="20"/>
          <w:szCs w:val="20"/>
          <w:lang w:val="en-US"/>
        </w:rPr>
        <w:t>Calculated: 979.1251</w:t>
      </w:r>
      <w:r w:rsidR="00484B4F" w:rsidRPr="0078672C">
        <w:rPr>
          <w:rFonts w:asciiTheme="minorHAnsi" w:hAnsiTheme="minorHAnsi" w:cstheme="minorHAnsi"/>
          <w:sz w:val="20"/>
          <w:szCs w:val="20"/>
          <w:vertAlign w:val="subscript"/>
          <w:lang w:val="en-US"/>
        </w:rPr>
        <w:t xml:space="preserve"> </w:t>
      </w:r>
      <w:r w:rsidR="00484B4F" w:rsidRPr="0078672C">
        <w:rPr>
          <w:rFonts w:asciiTheme="minorHAnsi" w:hAnsiTheme="minorHAnsi" w:cstheme="minorHAnsi"/>
          <w:sz w:val="20"/>
          <w:szCs w:val="20"/>
          <w:lang w:val="en-US"/>
        </w:rPr>
        <w:t xml:space="preserve">  Observed: 979.1226</w:t>
      </w:r>
    </w:p>
    <w:p w14:paraId="51C92613" w14:textId="77777777" w:rsidR="00C75C59" w:rsidRPr="0078672C" w:rsidRDefault="00C75C59" w:rsidP="00082E4A">
      <w:pPr>
        <w:pStyle w:val="NormalWeb"/>
        <w:spacing w:before="0" w:beforeAutospacing="0" w:after="160" w:afterAutospacing="0" w:line="259" w:lineRule="auto"/>
        <w:rPr>
          <w:lang w:val="en-US"/>
        </w:rPr>
      </w:pPr>
    </w:p>
    <w:p w14:paraId="0A813917" w14:textId="02F0833F" w:rsidR="002D32CD" w:rsidRPr="0078672C" w:rsidRDefault="00CB0DA0" w:rsidP="00082E4A">
      <w:pPr>
        <w:jc w:val="center"/>
        <w:rPr>
          <w:b/>
          <w:bCs/>
          <w:lang w:val="en-US"/>
        </w:rPr>
      </w:pPr>
      <w:r w:rsidRPr="0078672C">
        <w:object w:dxaOrig="4284" w:dyaOrig="2722" w14:anchorId="61CFFB82">
          <v:shape id="_x0000_i1027" type="#_x0000_t75" style="width:178.85pt;height:115pt" o:ole="">
            <v:imagedata r:id="rId12" o:title=""/>
          </v:shape>
          <o:OLEObject Type="Embed" ProgID="ChemDraw.Document.6.0" ShapeID="_x0000_i1027" DrawAspect="Content" ObjectID="_1747457610" r:id="rId13"/>
        </w:object>
      </w:r>
    </w:p>
    <w:p w14:paraId="43545398" w14:textId="3B2FA04D" w:rsidR="00147B63" w:rsidRPr="0078672C" w:rsidRDefault="000E38CB" w:rsidP="009757E7">
      <w:pPr>
        <w:jc w:val="both"/>
        <w:rPr>
          <w:b/>
          <w:bCs/>
          <w:lang w:val="en-US"/>
        </w:rPr>
      </w:pPr>
      <w:r w:rsidRPr="0078672C">
        <w:rPr>
          <w:b/>
          <w:bCs/>
          <w:lang w:val="en-US"/>
        </w:rPr>
        <w:t xml:space="preserve">PS </w:t>
      </w:r>
      <w:proofErr w:type="spellStart"/>
      <w:r w:rsidRPr="0078672C">
        <w:rPr>
          <w:b/>
          <w:bCs/>
          <w:lang w:val="en-US"/>
        </w:rPr>
        <w:t>bcp</w:t>
      </w:r>
      <w:proofErr w:type="spellEnd"/>
    </w:p>
    <w:p w14:paraId="6AA6E60B" w14:textId="2164D2A7" w:rsidR="000E38CB" w:rsidRPr="0078672C" w:rsidRDefault="00147B63" w:rsidP="009757E7">
      <w:pPr>
        <w:jc w:val="both"/>
        <w:rPr>
          <w:lang w:val="en-US"/>
        </w:rPr>
      </w:pPr>
      <w:r w:rsidRPr="0078672C">
        <w:rPr>
          <w:b/>
          <w:bCs/>
          <w:lang w:val="en-US"/>
        </w:rPr>
        <w:t xml:space="preserve">PS </w:t>
      </w:r>
      <w:proofErr w:type="spellStart"/>
      <w:r w:rsidRPr="0078672C">
        <w:rPr>
          <w:b/>
          <w:bCs/>
          <w:lang w:val="en-US"/>
        </w:rPr>
        <w:t>bcp</w:t>
      </w:r>
      <w:proofErr w:type="spellEnd"/>
      <w:r w:rsidRPr="0078672C">
        <w:rPr>
          <w:lang w:val="en-US"/>
        </w:rPr>
        <w:t xml:space="preserve"> is a new compound synthesized according to the</w:t>
      </w:r>
      <w:r w:rsidRPr="0078672C">
        <w:rPr>
          <w:b/>
          <w:bCs/>
          <w:lang w:val="en-US"/>
        </w:rPr>
        <w:t xml:space="preserve"> </w:t>
      </w:r>
      <w:r w:rsidRPr="0078672C">
        <w:rPr>
          <w:lang w:val="en-US"/>
        </w:rPr>
        <w:t xml:space="preserve">same </w:t>
      </w:r>
      <w:r w:rsidR="002D5C16" w:rsidRPr="0078672C">
        <w:rPr>
          <w:lang w:val="en-US"/>
        </w:rPr>
        <w:t xml:space="preserve">procedure as </w:t>
      </w:r>
      <w:r w:rsidR="002D5C16" w:rsidRPr="0078672C">
        <w:rPr>
          <w:b/>
          <w:bCs/>
          <w:lang w:val="en-US"/>
        </w:rPr>
        <w:t>PS 1</w:t>
      </w:r>
      <w:r w:rsidR="002D5C16" w:rsidRPr="0078672C">
        <w:rPr>
          <w:lang w:val="en-US"/>
        </w:rPr>
        <w:t xml:space="preserve">, performed only in one step adding </w:t>
      </w:r>
      <w:r w:rsidR="00D81F51" w:rsidRPr="0078672C">
        <w:rPr>
          <w:lang w:val="en-US"/>
        </w:rPr>
        <w:t>100 mg [Cu(</w:t>
      </w:r>
      <w:proofErr w:type="spellStart"/>
      <w:r w:rsidR="00D81F51" w:rsidRPr="0078672C">
        <w:rPr>
          <w:lang w:val="en-US"/>
        </w:rPr>
        <w:t>MeCN</w:t>
      </w:r>
      <w:proofErr w:type="spellEnd"/>
      <w:r w:rsidR="00D81F51" w:rsidRPr="0078672C">
        <w:rPr>
          <w:lang w:val="en-US"/>
        </w:rPr>
        <w:t>)</w:t>
      </w:r>
      <w:r w:rsidR="00D81F51" w:rsidRPr="0078672C">
        <w:rPr>
          <w:vertAlign w:val="subscript"/>
          <w:lang w:val="en-US"/>
        </w:rPr>
        <w:t>4</w:t>
      </w:r>
      <w:r w:rsidR="00D81F51" w:rsidRPr="0078672C">
        <w:rPr>
          <w:lang w:val="en-US"/>
        </w:rPr>
        <w:t>]PF</w:t>
      </w:r>
      <w:r w:rsidR="00D81F51" w:rsidRPr="0078672C">
        <w:rPr>
          <w:vertAlign w:val="subscript"/>
          <w:lang w:val="en-US"/>
        </w:rPr>
        <w:t xml:space="preserve">6 </w:t>
      </w:r>
      <w:r w:rsidR="00D81F51" w:rsidRPr="0078672C">
        <w:rPr>
          <w:lang w:val="en-US"/>
        </w:rPr>
        <w:t xml:space="preserve"> (0.27mmol)</w:t>
      </w:r>
      <w:r w:rsidR="002D5C16" w:rsidRPr="0078672C">
        <w:rPr>
          <w:lang w:val="en-US"/>
        </w:rPr>
        <w:t xml:space="preserve"> and </w:t>
      </w:r>
      <w:r w:rsidR="00D81F51" w:rsidRPr="0078672C">
        <w:rPr>
          <w:lang w:val="en-US"/>
        </w:rPr>
        <w:t xml:space="preserve">302 mg of sulfonated bathocuproine </w:t>
      </w:r>
      <w:r w:rsidR="00567222" w:rsidRPr="0078672C">
        <w:rPr>
          <w:lang w:val="en-US"/>
        </w:rPr>
        <w:t xml:space="preserve">hydrate </w:t>
      </w:r>
      <w:r w:rsidR="00D81F51" w:rsidRPr="0078672C">
        <w:rPr>
          <w:lang w:val="en-US"/>
        </w:rPr>
        <w:t>(0.54 mmol) in 30 mL of methanol</w:t>
      </w:r>
      <w:r w:rsidR="002D5C16" w:rsidRPr="0078672C">
        <w:rPr>
          <w:lang w:val="en-US"/>
        </w:rPr>
        <w:t>.</w:t>
      </w:r>
      <w:r w:rsidR="007C16F9" w:rsidRPr="0078672C">
        <w:rPr>
          <w:lang w:val="en-US"/>
        </w:rPr>
        <w:t xml:space="preserve"> </w:t>
      </w:r>
      <w:r w:rsidR="00D81F51" w:rsidRPr="0078672C">
        <w:rPr>
          <w:lang w:val="en-US"/>
        </w:rPr>
        <w:t xml:space="preserve">Reaction was stirred for 2 hours at room temperature. The final step was comprised filtration and addition of 90 mL of diethyl ether to the solution. The </w:t>
      </w:r>
      <w:r w:rsidR="00965939" w:rsidRPr="0078672C">
        <w:rPr>
          <w:lang w:val="en-US"/>
        </w:rPr>
        <w:t>product</w:t>
      </w:r>
      <w:r w:rsidR="00D81F51" w:rsidRPr="0078672C">
        <w:rPr>
          <w:lang w:val="en-US"/>
        </w:rPr>
        <w:t xml:space="preserve"> was obtained by decantation, washed with diethyl ether, and dried under vacuum to obtain </w:t>
      </w:r>
      <w:r w:rsidR="00965939" w:rsidRPr="0078672C">
        <w:rPr>
          <w:lang w:val="en-US"/>
        </w:rPr>
        <w:t xml:space="preserve">the corresponding salt as </w:t>
      </w:r>
      <w:r w:rsidR="00D81F51" w:rsidRPr="0078672C">
        <w:rPr>
          <w:lang w:val="en-US"/>
        </w:rPr>
        <w:t>a</w:t>
      </w:r>
      <w:r w:rsidR="005B2F60" w:rsidRPr="0078672C">
        <w:rPr>
          <w:lang w:val="en-US"/>
        </w:rPr>
        <w:t xml:space="preserve"> d</w:t>
      </w:r>
      <w:r w:rsidR="007C16F9" w:rsidRPr="0078672C">
        <w:rPr>
          <w:lang w:val="en-US"/>
        </w:rPr>
        <w:t>ark red solid</w:t>
      </w:r>
      <w:r w:rsidR="0030769B" w:rsidRPr="0078672C">
        <w:rPr>
          <w:lang w:val="en-US"/>
        </w:rPr>
        <w:t>.</w:t>
      </w:r>
      <w:r w:rsidR="00965939" w:rsidRPr="0078672C">
        <w:rPr>
          <w:lang w:val="en-US"/>
        </w:rPr>
        <w:t xml:space="preserve"> </w:t>
      </w:r>
      <w:r w:rsidR="007E780E" w:rsidRPr="0078672C">
        <w:rPr>
          <w:lang w:val="en-US"/>
        </w:rPr>
        <w:t xml:space="preserve">As calculations based </w:t>
      </w:r>
      <w:r w:rsidR="0030769B" w:rsidRPr="0078672C">
        <w:rPr>
          <w:lang w:val="en-US"/>
        </w:rPr>
        <w:t xml:space="preserve">on EA results </w:t>
      </w:r>
      <w:r w:rsidR="007E780E" w:rsidRPr="0078672C">
        <w:rPr>
          <w:lang w:val="en-US"/>
        </w:rPr>
        <w:t>reveal</w:t>
      </w:r>
      <w:r w:rsidR="0030769B" w:rsidRPr="0078672C">
        <w:rPr>
          <w:lang w:val="en-US"/>
        </w:rPr>
        <w:t xml:space="preserve"> the product contains five equivalents of water and therewith constitutes the pentahydrate complex. Comparable hydrate species are reported in literature</w:t>
      </w:r>
      <w:r w:rsidR="003455E5" w:rsidRPr="0078672C">
        <w:rPr>
          <w:lang w:val="en-US"/>
        </w:rPr>
        <w:t xml:space="preserve">, </w:t>
      </w:r>
      <w:r w:rsidR="0030769B" w:rsidRPr="0078672C">
        <w:rPr>
          <w:lang w:val="en-US"/>
        </w:rPr>
        <w:t>f</w:t>
      </w:r>
      <w:r w:rsidR="003455E5" w:rsidRPr="0078672C">
        <w:rPr>
          <w:lang w:val="en-US"/>
        </w:rPr>
        <w:t>or examples see reference</w:t>
      </w:r>
      <w:r w:rsidR="00DC7A8F" w:rsidRPr="0078672C">
        <w:rPr>
          <w:lang w:val="en-US"/>
        </w:rPr>
        <w:t>s</w:t>
      </w:r>
      <w:r w:rsidR="003455E5" w:rsidRPr="0078672C">
        <w:rPr>
          <w:lang w:val="en-US"/>
        </w:rPr>
        <w:t xml:space="preserve"> SI-6</w:t>
      </w:r>
      <w:r w:rsidR="00965939" w:rsidRPr="0078672C">
        <w:rPr>
          <w:lang w:val="en-US"/>
        </w:rPr>
        <w:t>)</w:t>
      </w:r>
      <w:r w:rsidR="00CA1CBD" w:rsidRPr="0078672C">
        <w:rPr>
          <w:lang w:val="en-US"/>
        </w:rPr>
        <w:t>.</w:t>
      </w:r>
      <w:r w:rsidR="00965939" w:rsidRPr="0078672C">
        <w:rPr>
          <w:lang w:val="en-US"/>
        </w:rPr>
        <w:t xml:space="preserve"> Y</w:t>
      </w:r>
      <w:r w:rsidR="007C16F9" w:rsidRPr="0078672C">
        <w:rPr>
          <w:lang w:val="en-US"/>
        </w:rPr>
        <w:t xml:space="preserve">ield: 93%. </w:t>
      </w:r>
    </w:p>
    <w:p w14:paraId="14F853BB" w14:textId="7381B9FC" w:rsidR="007C16F9" w:rsidRPr="0078672C" w:rsidRDefault="007C16F9" w:rsidP="00AB2F9F">
      <w:pPr>
        <w:pStyle w:val="NormalWeb"/>
        <w:spacing w:before="0" w:beforeAutospacing="0" w:after="160" w:afterAutospacing="0" w:line="259" w:lineRule="auto"/>
        <w:rPr>
          <w:rFonts w:asciiTheme="minorHAnsi" w:hAnsiTheme="minorHAnsi" w:cstheme="minorHAnsi"/>
          <w:sz w:val="22"/>
          <w:szCs w:val="22"/>
          <w:lang w:val="en-US"/>
        </w:rPr>
      </w:pPr>
      <w:r w:rsidRPr="0078672C">
        <w:rPr>
          <w:rFonts w:asciiTheme="minorHAnsi" w:hAnsiTheme="minorHAnsi" w:cstheme="minorHAnsi"/>
          <w:b/>
          <w:bCs/>
          <w:sz w:val="22"/>
          <w:szCs w:val="22"/>
          <w:vertAlign w:val="superscript"/>
          <w:lang w:val="en-US"/>
        </w:rPr>
        <w:t>1</w:t>
      </w:r>
      <w:r w:rsidRPr="0078672C">
        <w:rPr>
          <w:rFonts w:asciiTheme="minorHAnsi" w:hAnsiTheme="minorHAnsi" w:cstheme="minorHAnsi"/>
          <w:b/>
          <w:bCs/>
          <w:sz w:val="22"/>
          <w:szCs w:val="22"/>
          <w:lang w:val="en-US"/>
        </w:rPr>
        <w:t xml:space="preserve">H NMR (300 MHz, </w:t>
      </w:r>
      <w:proofErr w:type="spellStart"/>
      <w:r w:rsidRPr="0078672C">
        <w:rPr>
          <w:rFonts w:asciiTheme="minorHAnsi" w:hAnsiTheme="minorHAnsi" w:cstheme="minorHAnsi"/>
          <w:b/>
          <w:bCs/>
          <w:sz w:val="22"/>
          <w:szCs w:val="22"/>
          <w:lang w:val="en-US"/>
        </w:rPr>
        <w:t>MeOD</w:t>
      </w:r>
      <w:proofErr w:type="spellEnd"/>
      <w:r w:rsidRPr="0078672C">
        <w:rPr>
          <w:rFonts w:asciiTheme="minorHAnsi" w:hAnsiTheme="minorHAnsi" w:cstheme="minorHAnsi"/>
          <w:b/>
          <w:bCs/>
          <w:sz w:val="22"/>
          <w:szCs w:val="22"/>
          <w:lang w:val="en-US"/>
        </w:rPr>
        <w:t>)</w:t>
      </w:r>
      <w:r w:rsidRPr="0078672C">
        <w:rPr>
          <w:rFonts w:asciiTheme="minorHAnsi" w:hAnsiTheme="minorHAnsi" w:cstheme="minorHAnsi"/>
          <w:sz w:val="22"/>
          <w:szCs w:val="22"/>
          <w:lang w:val="en-US"/>
        </w:rPr>
        <w:t xml:space="preserve">: </w:t>
      </w:r>
      <w:r w:rsidRPr="0078672C">
        <w:rPr>
          <w:rFonts w:asciiTheme="minorHAnsi" w:hAnsiTheme="minorHAnsi" w:cstheme="minorHAnsi"/>
          <w:sz w:val="22"/>
          <w:szCs w:val="22"/>
        </w:rPr>
        <w:t>δ</w:t>
      </w:r>
      <w:r w:rsidRPr="0078672C">
        <w:rPr>
          <w:rFonts w:asciiTheme="minorHAnsi" w:hAnsiTheme="minorHAnsi" w:cstheme="minorHAnsi"/>
          <w:sz w:val="22"/>
          <w:szCs w:val="22"/>
          <w:lang w:val="en-US"/>
        </w:rPr>
        <w:t xml:space="preserve"> 8.07 – 7.91 (m), 7.84 (m), 7.73 – 7.56 (m), </w:t>
      </w:r>
      <w:r w:rsidR="00E41820" w:rsidRPr="0078672C">
        <w:rPr>
          <w:rFonts w:asciiTheme="minorHAnsi" w:hAnsiTheme="minorHAnsi" w:cstheme="minorHAnsi"/>
          <w:sz w:val="22"/>
          <w:szCs w:val="22"/>
          <w:lang w:val="en-US"/>
        </w:rPr>
        <w:t>4.87 (s, H</w:t>
      </w:r>
      <w:r w:rsidR="00E41820" w:rsidRPr="0078672C">
        <w:rPr>
          <w:rFonts w:asciiTheme="minorHAnsi" w:hAnsiTheme="minorHAnsi" w:cstheme="minorHAnsi"/>
          <w:sz w:val="22"/>
          <w:szCs w:val="22"/>
          <w:vertAlign w:val="subscript"/>
          <w:lang w:val="en-US"/>
        </w:rPr>
        <w:t>2</w:t>
      </w:r>
      <w:r w:rsidR="00E41820" w:rsidRPr="0078672C">
        <w:rPr>
          <w:rFonts w:asciiTheme="minorHAnsi" w:hAnsiTheme="minorHAnsi" w:cstheme="minorHAnsi"/>
          <w:sz w:val="22"/>
          <w:szCs w:val="22"/>
          <w:lang w:val="en-US"/>
        </w:rPr>
        <w:t xml:space="preserve">O), </w:t>
      </w:r>
      <w:r w:rsidRPr="0078672C">
        <w:rPr>
          <w:rFonts w:asciiTheme="minorHAnsi" w:hAnsiTheme="minorHAnsi" w:cstheme="minorHAnsi"/>
          <w:sz w:val="22"/>
          <w:szCs w:val="22"/>
          <w:lang w:val="en-US"/>
        </w:rPr>
        <w:t>2.53 (</w:t>
      </w:r>
      <w:r w:rsidR="00991FC1" w:rsidRPr="0078672C">
        <w:rPr>
          <w:rFonts w:asciiTheme="minorHAnsi" w:hAnsiTheme="minorHAnsi" w:cstheme="minorHAnsi"/>
          <w:sz w:val="22"/>
          <w:szCs w:val="22"/>
          <w:lang w:val="en-US"/>
        </w:rPr>
        <w:t>s</w:t>
      </w:r>
      <w:r w:rsidRPr="0078672C">
        <w:rPr>
          <w:rFonts w:asciiTheme="minorHAnsi" w:hAnsiTheme="minorHAnsi" w:cstheme="minorHAnsi"/>
          <w:sz w:val="22"/>
          <w:szCs w:val="22"/>
          <w:lang w:val="en-US"/>
        </w:rPr>
        <w:t>)</w:t>
      </w:r>
      <w:r w:rsidR="005B2F60" w:rsidRPr="0078672C">
        <w:rPr>
          <w:rFonts w:asciiTheme="minorHAnsi" w:hAnsiTheme="minorHAnsi" w:cstheme="minorHAnsi"/>
          <w:sz w:val="22"/>
          <w:szCs w:val="22"/>
          <w:lang w:val="en-US"/>
        </w:rPr>
        <w:t xml:space="preserve"> ppm</w:t>
      </w:r>
      <w:r w:rsidRPr="0078672C">
        <w:rPr>
          <w:rFonts w:asciiTheme="minorHAnsi" w:hAnsiTheme="minorHAnsi" w:cstheme="minorHAnsi"/>
          <w:sz w:val="22"/>
          <w:szCs w:val="22"/>
          <w:lang w:val="en-US"/>
        </w:rPr>
        <w:t>.</w:t>
      </w:r>
    </w:p>
    <w:p w14:paraId="5FF98E01" w14:textId="7DB13A46" w:rsidR="006871E7" w:rsidRPr="0078672C" w:rsidRDefault="006871E7" w:rsidP="00AB2F9F">
      <w:pPr>
        <w:pStyle w:val="NormalWeb"/>
        <w:spacing w:before="0" w:beforeAutospacing="0" w:after="160" w:afterAutospacing="0" w:line="259" w:lineRule="auto"/>
        <w:rPr>
          <w:rFonts w:asciiTheme="minorHAnsi" w:hAnsiTheme="minorHAnsi" w:cstheme="minorHAnsi"/>
          <w:sz w:val="22"/>
          <w:szCs w:val="22"/>
          <w:lang w:val="en-US"/>
        </w:rPr>
      </w:pPr>
      <w:r w:rsidRPr="0078672C">
        <w:rPr>
          <w:rFonts w:asciiTheme="minorHAnsi" w:hAnsiTheme="minorHAnsi" w:cstheme="minorHAnsi"/>
          <w:b/>
          <w:bCs/>
          <w:sz w:val="22"/>
          <w:szCs w:val="22"/>
          <w:vertAlign w:val="superscript"/>
          <w:lang w:val="en-US"/>
        </w:rPr>
        <w:t>13</w:t>
      </w:r>
      <w:r w:rsidRPr="0078672C">
        <w:rPr>
          <w:rFonts w:asciiTheme="minorHAnsi" w:hAnsiTheme="minorHAnsi" w:cstheme="minorHAnsi"/>
          <w:b/>
          <w:bCs/>
          <w:sz w:val="22"/>
          <w:szCs w:val="22"/>
          <w:lang w:val="en-US"/>
        </w:rPr>
        <w:t xml:space="preserve">C NMR (75 MHz, </w:t>
      </w:r>
      <w:proofErr w:type="spellStart"/>
      <w:r w:rsidRPr="0078672C">
        <w:rPr>
          <w:rFonts w:asciiTheme="minorHAnsi" w:hAnsiTheme="minorHAnsi" w:cstheme="minorHAnsi"/>
          <w:b/>
          <w:bCs/>
          <w:sz w:val="22"/>
          <w:szCs w:val="22"/>
          <w:lang w:val="en-US"/>
        </w:rPr>
        <w:t>MeOD</w:t>
      </w:r>
      <w:proofErr w:type="spellEnd"/>
      <w:r w:rsidRPr="0078672C">
        <w:rPr>
          <w:rFonts w:asciiTheme="minorHAnsi" w:hAnsiTheme="minorHAnsi" w:cstheme="minorHAnsi"/>
          <w:b/>
          <w:bCs/>
          <w:sz w:val="22"/>
          <w:szCs w:val="22"/>
          <w:lang w:val="en-US"/>
        </w:rPr>
        <w:t>):</w:t>
      </w:r>
      <w:r w:rsidRPr="0078672C">
        <w:rPr>
          <w:rFonts w:asciiTheme="minorHAnsi" w:hAnsiTheme="minorHAnsi" w:cstheme="minorHAnsi"/>
          <w:sz w:val="22"/>
          <w:szCs w:val="22"/>
          <w:lang w:val="en-US"/>
        </w:rPr>
        <w:t xml:space="preserve"> δ 157.88, 148.98, 145.99, 143.73, 137.00, 131.18, 129.44, 128.77, 126.74, 126.35, 125.90, 125.50, 123.61, 24.73</w:t>
      </w:r>
      <w:r w:rsidR="006024FD" w:rsidRPr="0078672C">
        <w:rPr>
          <w:rFonts w:asciiTheme="minorHAnsi" w:hAnsiTheme="minorHAnsi" w:cstheme="minorHAnsi"/>
          <w:sz w:val="22"/>
          <w:szCs w:val="22"/>
          <w:lang w:val="en-US"/>
        </w:rPr>
        <w:t xml:space="preserve"> ppm</w:t>
      </w:r>
      <w:r w:rsidRPr="0078672C">
        <w:rPr>
          <w:rFonts w:asciiTheme="minorHAnsi" w:hAnsiTheme="minorHAnsi" w:cstheme="minorHAnsi"/>
          <w:sz w:val="22"/>
          <w:szCs w:val="22"/>
          <w:lang w:val="en-US"/>
        </w:rPr>
        <w:t>.</w:t>
      </w:r>
    </w:p>
    <w:p w14:paraId="77D24355" w14:textId="28455B3D" w:rsidR="00CB0DA0" w:rsidRPr="0078672C" w:rsidRDefault="00CB0DA0" w:rsidP="00CB0DA0">
      <w:pPr>
        <w:pStyle w:val="NormalWeb"/>
        <w:spacing w:before="0" w:beforeAutospacing="0" w:after="160" w:afterAutospacing="0" w:line="259" w:lineRule="auto"/>
        <w:jc w:val="both"/>
        <w:rPr>
          <w:rFonts w:asciiTheme="minorHAnsi" w:hAnsiTheme="minorHAnsi" w:cstheme="minorHAnsi"/>
          <w:sz w:val="22"/>
          <w:szCs w:val="22"/>
          <w:lang w:val="en-US"/>
        </w:rPr>
      </w:pPr>
      <w:r w:rsidRPr="0078672C">
        <w:rPr>
          <w:rFonts w:asciiTheme="minorHAnsi" w:hAnsiTheme="minorHAnsi" w:cstheme="minorHAnsi"/>
          <w:b/>
          <w:bCs/>
          <w:sz w:val="22"/>
          <w:szCs w:val="22"/>
          <w:lang w:val="en-US"/>
        </w:rPr>
        <w:t xml:space="preserve">EI (m/z): </w:t>
      </w:r>
      <w:r w:rsidRPr="0078672C">
        <w:rPr>
          <w:rFonts w:asciiTheme="minorHAnsi" w:hAnsiTheme="minorHAnsi" w:cstheme="minorHAnsi"/>
          <w:sz w:val="22"/>
          <w:szCs w:val="22"/>
          <w:lang w:val="en-US"/>
        </w:rPr>
        <w:t>579 (C</w:t>
      </w:r>
      <w:r w:rsidRPr="0078672C">
        <w:rPr>
          <w:rFonts w:asciiTheme="minorHAnsi" w:hAnsiTheme="minorHAnsi" w:cstheme="minorHAnsi"/>
          <w:sz w:val="22"/>
          <w:szCs w:val="22"/>
          <w:vertAlign w:val="subscript"/>
          <w:lang w:val="en-US"/>
        </w:rPr>
        <w:t>26</w:t>
      </w:r>
      <w:r w:rsidRPr="0078672C">
        <w:rPr>
          <w:rFonts w:asciiTheme="minorHAnsi" w:hAnsiTheme="minorHAnsi" w:cstheme="minorHAnsi"/>
          <w:sz w:val="22"/>
          <w:szCs w:val="22"/>
          <w:lang w:val="en-US"/>
        </w:rPr>
        <w:t>H</w:t>
      </w:r>
      <w:r w:rsidRPr="0078672C">
        <w:rPr>
          <w:rFonts w:asciiTheme="minorHAnsi" w:hAnsiTheme="minorHAnsi" w:cstheme="minorHAnsi"/>
          <w:sz w:val="22"/>
          <w:szCs w:val="22"/>
          <w:vertAlign w:val="subscript"/>
          <w:lang w:val="en-US"/>
        </w:rPr>
        <w:t>1</w:t>
      </w:r>
      <w:r w:rsidR="00FF07A0" w:rsidRPr="0078672C">
        <w:rPr>
          <w:rFonts w:asciiTheme="minorHAnsi" w:hAnsiTheme="minorHAnsi" w:cstheme="minorHAnsi"/>
          <w:sz w:val="22"/>
          <w:szCs w:val="22"/>
          <w:vertAlign w:val="subscript"/>
          <w:lang w:val="en-US"/>
        </w:rPr>
        <w:t>6</w:t>
      </w:r>
      <w:r w:rsidRPr="0078672C">
        <w:rPr>
          <w:rFonts w:asciiTheme="minorHAnsi" w:hAnsiTheme="minorHAnsi" w:cstheme="minorHAnsi"/>
          <w:sz w:val="22"/>
          <w:szCs w:val="22"/>
          <w:lang w:val="en-US"/>
        </w:rPr>
        <w:t>CuN</w:t>
      </w:r>
      <w:r w:rsidRPr="0078672C">
        <w:rPr>
          <w:rFonts w:asciiTheme="minorHAnsi" w:hAnsiTheme="minorHAnsi" w:cstheme="minorHAnsi"/>
          <w:sz w:val="22"/>
          <w:szCs w:val="22"/>
          <w:vertAlign w:val="subscript"/>
          <w:lang w:val="en-US"/>
        </w:rPr>
        <w:t>2</w:t>
      </w:r>
      <w:r w:rsidRPr="0078672C">
        <w:rPr>
          <w:rFonts w:asciiTheme="minorHAnsi" w:hAnsiTheme="minorHAnsi" w:cstheme="minorHAnsi"/>
          <w:sz w:val="22"/>
          <w:szCs w:val="22"/>
          <w:lang w:val="en-US"/>
        </w:rPr>
        <w:t>O</w:t>
      </w:r>
      <w:r w:rsidRPr="0078672C">
        <w:rPr>
          <w:rFonts w:asciiTheme="minorHAnsi" w:hAnsiTheme="minorHAnsi" w:cstheme="minorHAnsi"/>
          <w:sz w:val="22"/>
          <w:szCs w:val="22"/>
          <w:vertAlign w:val="subscript"/>
          <w:lang w:val="en-US"/>
        </w:rPr>
        <w:t>6</w:t>
      </w:r>
      <w:r w:rsidRPr="0078672C">
        <w:rPr>
          <w:rFonts w:asciiTheme="minorHAnsi" w:hAnsiTheme="minorHAnsi" w:cstheme="minorHAnsi"/>
          <w:sz w:val="22"/>
          <w:szCs w:val="22"/>
          <w:lang w:val="en-US"/>
        </w:rPr>
        <w:t>S</w:t>
      </w:r>
      <w:r w:rsidRPr="0078672C">
        <w:rPr>
          <w:rFonts w:asciiTheme="minorHAnsi" w:hAnsiTheme="minorHAnsi" w:cstheme="minorHAnsi"/>
          <w:sz w:val="22"/>
          <w:szCs w:val="22"/>
          <w:vertAlign w:val="subscript"/>
          <w:lang w:val="en-US"/>
        </w:rPr>
        <w:t>2</w:t>
      </w:r>
      <w:r w:rsidRPr="0078672C">
        <w:rPr>
          <w:rFonts w:asciiTheme="minorHAnsi" w:hAnsiTheme="minorHAnsi" w:cstheme="minorHAnsi"/>
          <w:sz w:val="22"/>
          <w:szCs w:val="22"/>
          <w:vertAlign w:val="superscript"/>
          <w:lang w:val="en-US"/>
        </w:rPr>
        <w:t>+</w:t>
      </w:r>
      <w:r w:rsidRPr="0078672C">
        <w:rPr>
          <w:rFonts w:asciiTheme="minorHAnsi" w:hAnsiTheme="minorHAnsi" w:cstheme="minorHAnsi"/>
          <w:sz w:val="22"/>
          <w:szCs w:val="22"/>
          <w:lang w:val="en-US"/>
        </w:rPr>
        <w:t>) [M-sulfonated bcp</w:t>
      </w:r>
      <w:r w:rsidR="00CA0A90" w:rsidRPr="0078672C">
        <w:rPr>
          <w:rFonts w:asciiTheme="minorHAnsi" w:hAnsiTheme="minorHAnsi" w:cstheme="minorHAnsi"/>
          <w:sz w:val="22"/>
          <w:szCs w:val="22"/>
          <w:lang w:val="en-US"/>
        </w:rPr>
        <w:t>-H</w:t>
      </w:r>
      <w:r w:rsidR="00FF07A0" w:rsidRPr="0078672C">
        <w:rPr>
          <w:rFonts w:asciiTheme="minorHAnsi" w:hAnsiTheme="minorHAnsi" w:cstheme="minorHAnsi"/>
          <w:sz w:val="22"/>
          <w:szCs w:val="22"/>
          <w:vertAlign w:val="subscript"/>
          <w:lang w:val="en-US"/>
        </w:rPr>
        <w:t>2</w:t>
      </w:r>
      <w:r w:rsidR="00AF5DE1" w:rsidRPr="0078672C">
        <w:rPr>
          <w:rFonts w:asciiTheme="minorHAnsi" w:hAnsiTheme="minorHAnsi" w:cstheme="minorHAnsi"/>
          <w:sz w:val="22"/>
          <w:szCs w:val="22"/>
          <w:lang w:val="en-US"/>
        </w:rPr>
        <w:t>-PF</w:t>
      </w:r>
      <w:r w:rsidR="00AF5DE1" w:rsidRPr="0078672C">
        <w:rPr>
          <w:rFonts w:asciiTheme="minorHAnsi" w:hAnsiTheme="minorHAnsi" w:cstheme="minorHAnsi"/>
          <w:sz w:val="22"/>
          <w:szCs w:val="22"/>
          <w:vertAlign w:val="subscript"/>
          <w:lang w:val="en-US"/>
        </w:rPr>
        <w:t>6</w:t>
      </w:r>
      <w:r w:rsidR="00AF5DE1" w:rsidRPr="0078672C">
        <w:rPr>
          <w:rFonts w:asciiTheme="minorHAnsi" w:hAnsiTheme="minorHAnsi" w:cstheme="minorHAnsi"/>
          <w:sz w:val="22"/>
          <w:szCs w:val="22"/>
          <w:lang w:val="en-US"/>
        </w:rPr>
        <w:t>-Na</w:t>
      </w:r>
      <w:r w:rsidR="00AF5DE1" w:rsidRPr="0078672C">
        <w:rPr>
          <w:rFonts w:asciiTheme="minorHAnsi" w:hAnsiTheme="minorHAnsi" w:cstheme="minorHAnsi"/>
          <w:sz w:val="22"/>
          <w:szCs w:val="22"/>
          <w:vertAlign w:val="subscript"/>
          <w:lang w:val="en-US"/>
        </w:rPr>
        <w:t>4</w:t>
      </w:r>
      <w:r w:rsidRPr="0078672C">
        <w:rPr>
          <w:rFonts w:asciiTheme="minorHAnsi" w:hAnsiTheme="minorHAnsi" w:cstheme="minorHAnsi"/>
          <w:sz w:val="22"/>
          <w:szCs w:val="22"/>
          <w:lang w:val="en-US"/>
        </w:rPr>
        <w:t>]; 1051 (C</w:t>
      </w:r>
      <w:r w:rsidRPr="0078672C">
        <w:rPr>
          <w:rFonts w:asciiTheme="minorHAnsi" w:hAnsiTheme="minorHAnsi" w:cstheme="minorHAnsi"/>
          <w:sz w:val="22"/>
          <w:szCs w:val="22"/>
          <w:vertAlign w:val="subscript"/>
          <w:lang w:val="en-US"/>
        </w:rPr>
        <w:t>52</w:t>
      </w:r>
      <w:r w:rsidRPr="0078672C">
        <w:rPr>
          <w:rFonts w:asciiTheme="minorHAnsi" w:hAnsiTheme="minorHAnsi" w:cstheme="minorHAnsi"/>
          <w:sz w:val="22"/>
          <w:szCs w:val="22"/>
          <w:lang w:val="en-US"/>
        </w:rPr>
        <w:t>H</w:t>
      </w:r>
      <w:r w:rsidRPr="0078672C">
        <w:rPr>
          <w:rFonts w:asciiTheme="minorHAnsi" w:hAnsiTheme="minorHAnsi" w:cstheme="minorHAnsi"/>
          <w:sz w:val="22"/>
          <w:szCs w:val="22"/>
          <w:vertAlign w:val="subscript"/>
          <w:lang w:val="en-US"/>
        </w:rPr>
        <w:t>3</w:t>
      </w:r>
      <w:r w:rsidR="00FF07A0" w:rsidRPr="0078672C">
        <w:rPr>
          <w:rFonts w:asciiTheme="minorHAnsi" w:hAnsiTheme="minorHAnsi" w:cstheme="minorHAnsi"/>
          <w:sz w:val="22"/>
          <w:szCs w:val="22"/>
          <w:vertAlign w:val="subscript"/>
          <w:lang w:val="en-US"/>
        </w:rPr>
        <w:t>6</w:t>
      </w:r>
      <w:r w:rsidRPr="0078672C">
        <w:rPr>
          <w:rFonts w:asciiTheme="minorHAnsi" w:hAnsiTheme="minorHAnsi" w:cstheme="minorHAnsi"/>
          <w:sz w:val="22"/>
          <w:szCs w:val="22"/>
          <w:lang w:val="en-US"/>
        </w:rPr>
        <w:t>CuN</w:t>
      </w:r>
      <w:r w:rsidRPr="0078672C">
        <w:rPr>
          <w:rFonts w:asciiTheme="minorHAnsi" w:hAnsiTheme="minorHAnsi" w:cstheme="minorHAnsi"/>
          <w:sz w:val="22"/>
          <w:szCs w:val="22"/>
          <w:vertAlign w:val="subscript"/>
          <w:lang w:val="en-US"/>
        </w:rPr>
        <w:t>4</w:t>
      </w:r>
      <w:r w:rsidRPr="0078672C">
        <w:rPr>
          <w:rFonts w:asciiTheme="minorHAnsi" w:hAnsiTheme="minorHAnsi" w:cstheme="minorHAnsi"/>
          <w:sz w:val="22"/>
          <w:szCs w:val="22"/>
          <w:lang w:val="en-US"/>
        </w:rPr>
        <w:t>O</w:t>
      </w:r>
      <w:r w:rsidRPr="0078672C">
        <w:rPr>
          <w:rFonts w:asciiTheme="minorHAnsi" w:hAnsiTheme="minorHAnsi" w:cstheme="minorHAnsi"/>
          <w:sz w:val="22"/>
          <w:szCs w:val="22"/>
          <w:vertAlign w:val="subscript"/>
          <w:lang w:val="en-US"/>
        </w:rPr>
        <w:t>9</w:t>
      </w:r>
      <w:r w:rsidRPr="0078672C">
        <w:rPr>
          <w:rFonts w:asciiTheme="minorHAnsi" w:hAnsiTheme="minorHAnsi" w:cstheme="minorHAnsi"/>
          <w:sz w:val="22"/>
          <w:szCs w:val="22"/>
          <w:lang w:val="en-US"/>
        </w:rPr>
        <w:t>S</w:t>
      </w:r>
      <w:r w:rsidRPr="0078672C">
        <w:rPr>
          <w:rFonts w:asciiTheme="minorHAnsi" w:hAnsiTheme="minorHAnsi" w:cstheme="minorHAnsi"/>
          <w:sz w:val="22"/>
          <w:szCs w:val="22"/>
          <w:vertAlign w:val="subscript"/>
          <w:lang w:val="en-US"/>
        </w:rPr>
        <w:t>4</w:t>
      </w:r>
      <w:r w:rsidRPr="0078672C">
        <w:rPr>
          <w:rFonts w:asciiTheme="minorHAnsi" w:hAnsiTheme="minorHAnsi" w:cstheme="minorHAnsi"/>
          <w:sz w:val="22"/>
          <w:szCs w:val="22"/>
          <w:vertAlign w:val="superscript"/>
          <w:lang w:val="en-US"/>
        </w:rPr>
        <w:t>+</w:t>
      </w:r>
      <w:r w:rsidRPr="0078672C">
        <w:rPr>
          <w:rFonts w:asciiTheme="minorHAnsi" w:hAnsiTheme="minorHAnsi" w:cstheme="minorHAnsi"/>
          <w:sz w:val="22"/>
          <w:szCs w:val="22"/>
          <w:lang w:val="en-US"/>
        </w:rPr>
        <w:t xml:space="preserve">) </w:t>
      </w:r>
      <w:r w:rsidR="00CA0A90" w:rsidRPr="0078672C">
        <w:rPr>
          <w:rFonts w:asciiTheme="minorHAnsi" w:hAnsiTheme="minorHAnsi" w:cstheme="minorHAnsi"/>
          <w:sz w:val="22"/>
          <w:szCs w:val="22"/>
          <w:lang w:val="en-US"/>
        </w:rPr>
        <w:t>[</w:t>
      </w:r>
      <w:r w:rsidRPr="0078672C">
        <w:rPr>
          <w:rFonts w:asciiTheme="minorHAnsi" w:hAnsiTheme="minorHAnsi" w:cstheme="minorHAnsi"/>
          <w:sz w:val="22"/>
          <w:szCs w:val="22"/>
          <w:lang w:val="en-US"/>
        </w:rPr>
        <w:t>M-O</w:t>
      </w:r>
      <w:r w:rsidRPr="0078672C">
        <w:rPr>
          <w:rFonts w:asciiTheme="minorHAnsi" w:hAnsiTheme="minorHAnsi" w:cstheme="minorHAnsi"/>
          <w:sz w:val="22"/>
          <w:szCs w:val="22"/>
          <w:vertAlign w:val="subscript"/>
          <w:lang w:val="en-US"/>
        </w:rPr>
        <w:t>3</w:t>
      </w:r>
      <w:r w:rsidRPr="0078672C">
        <w:rPr>
          <w:rFonts w:asciiTheme="minorHAnsi" w:hAnsiTheme="minorHAnsi" w:cstheme="minorHAnsi"/>
          <w:sz w:val="22"/>
          <w:szCs w:val="22"/>
          <w:lang w:val="en-US"/>
        </w:rPr>
        <w:t>-PF</w:t>
      </w:r>
      <w:r w:rsidRPr="0078672C">
        <w:rPr>
          <w:rFonts w:asciiTheme="minorHAnsi" w:hAnsiTheme="minorHAnsi" w:cstheme="minorHAnsi"/>
          <w:sz w:val="22"/>
          <w:szCs w:val="22"/>
          <w:vertAlign w:val="subscript"/>
          <w:lang w:val="en-US"/>
        </w:rPr>
        <w:t>6</w:t>
      </w:r>
      <w:r w:rsidRPr="0078672C">
        <w:rPr>
          <w:rFonts w:asciiTheme="minorHAnsi" w:hAnsiTheme="minorHAnsi" w:cstheme="minorHAnsi"/>
          <w:sz w:val="22"/>
          <w:szCs w:val="22"/>
          <w:lang w:val="en-US"/>
        </w:rPr>
        <w:t>-Na</w:t>
      </w:r>
      <w:r w:rsidRPr="0078672C">
        <w:rPr>
          <w:rFonts w:asciiTheme="minorHAnsi" w:hAnsiTheme="minorHAnsi" w:cstheme="minorHAnsi"/>
          <w:sz w:val="22"/>
          <w:szCs w:val="22"/>
          <w:vertAlign w:val="subscript"/>
          <w:lang w:val="en-US"/>
        </w:rPr>
        <w:t>4</w:t>
      </w:r>
      <w:r w:rsidRPr="0078672C">
        <w:rPr>
          <w:rFonts w:asciiTheme="minorHAnsi" w:hAnsiTheme="minorHAnsi" w:cstheme="minorHAnsi"/>
          <w:sz w:val="22"/>
          <w:szCs w:val="22"/>
          <w:lang w:val="en-US"/>
        </w:rPr>
        <w:t>]</w:t>
      </w:r>
    </w:p>
    <w:p w14:paraId="492734DD" w14:textId="33F22809" w:rsidR="00AF5DE1" w:rsidRPr="0078672C" w:rsidRDefault="00AF5DE1" w:rsidP="003A40AF">
      <w:pPr>
        <w:pStyle w:val="NormalWeb"/>
        <w:spacing w:before="0" w:beforeAutospacing="0" w:after="160" w:afterAutospacing="0" w:line="259" w:lineRule="auto"/>
        <w:jc w:val="both"/>
        <w:rPr>
          <w:rFonts w:asciiTheme="minorHAnsi" w:hAnsiTheme="minorHAnsi" w:cstheme="minorHAnsi"/>
          <w:sz w:val="22"/>
          <w:szCs w:val="22"/>
          <w:lang w:val="en-US"/>
        </w:rPr>
      </w:pPr>
      <w:r w:rsidRPr="0078672C">
        <w:rPr>
          <w:rFonts w:asciiTheme="minorHAnsi" w:hAnsiTheme="minorHAnsi" w:cstheme="minorHAnsi"/>
          <w:sz w:val="22"/>
          <w:szCs w:val="22"/>
          <w:lang w:val="en-US"/>
        </w:rPr>
        <w:t>Several attempts of HRMS measurements were performed, however resulted only in low</w:t>
      </w:r>
      <w:r w:rsidR="000D6809" w:rsidRPr="0078672C">
        <w:rPr>
          <w:rFonts w:asciiTheme="minorHAnsi" w:hAnsiTheme="minorHAnsi" w:cstheme="minorHAnsi"/>
          <w:sz w:val="22"/>
          <w:szCs w:val="22"/>
          <w:lang w:val="en-US"/>
        </w:rPr>
        <w:t>er</w:t>
      </w:r>
      <w:r w:rsidRPr="0078672C">
        <w:rPr>
          <w:rFonts w:asciiTheme="minorHAnsi" w:hAnsiTheme="minorHAnsi" w:cstheme="minorHAnsi"/>
          <w:sz w:val="22"/>
          <w:szCs w:val="22"/>
          <w:lang w:val="en-US"/>
        </w:rPr>
        <w:t xml:space="preserve"> mass fragments</w:t>
      </w:r>
      <w:r w:rsidR="003A40AF" w:rsidRPr="0078672C">
        <w:rPr>
          <w:rFonts w:asciiTheme="minorHAnsi" w:hAnsiTheme="minorHAnsi" w:cstheme="minorHAnsi"/>
          <w:sz w:val="22"/>
          <w:szCs w:val="22"/>
          <w:lang w:val="en-US"/>
        </w:rPr>
        <w:t xml:space="preserve"> &lt;</w:t>
      </w:r>
      <w:r w:rsidR="00604606" w:rsidRPr="0078672C">
        <w:rPr>
          <w:rFonts w:asciiTheme="minorHAnsi" w:hAnsiTheme="minorHAnsi" w:cstheme="minorHAnsi"/>
          <w:sz w:val="22"/>
          <w:szCs w:val="22"/>
          <w:lang w:val="en-US"/>
        </w:rPr>
        <w:t>564</w:t>
      </w:r>
      <w:r w:rsidRPr="0078672C">
        <w:rPr>
          <w:rFonts w:asciiTheme="minorHAnsi" w:hAnsiTheme="minorHAnsi" w:cstheme="minorHAnsi"/>
          <w:sz w:val="22"/>
          <w:szCs w:val="22"/>
          <w:lang w:val="en-US"/>
        </w:rPr>
        <w:t xml:space="preserve">. </w:t>
      </w:r>
      <w:r w:rsidR="000D6809" w:rsidRPr="0078672C">
        <w:rPr>
          <w:rFonts w:asciiTheme="minorHAnsi" w:hAnsiTheme="minorHAnsi" w:cstheme="minorHAnsi"/>
          <w:sz w:val="22"/>
          <w:szCs w:val="22"/>
          <w:lang w:val="en-US"/>
        </w:rPr>
        <w:t>Respective e</w:t>
      </w:r>
      <w:r w:rsidRPr="0078672C">
        <w:rPr>
          <w:rFonts w:asciiTheme="minorHAnsi" w:hAnsiTheme="minorHAnsi" w:cstheme="minorHAnsi"/>
          <w:sz w:val="22"/>
          <w:szCs w:val="22"/>
          <w:lang w:val="en-US"/>
        </w:rPr>
        <w:t>xperiments include LC-MS (Negative and positive mode)</w:t>
      </w:r>
      <w:r w:rsidR="000D6809" w:rsidRPr="0078672C">
        <w:rPr>
          <w:rFonts w:asciiTheme="minorHAnsi" w:hAnsiTheme="minorHAnsi" w:cstheme="minorHAnsi"/>
          <w:sz w:val="22"/>
          <w:szCs w:val="22"/>
          <w:lang w:val="en-US"/>
        </w:rPr>
        <w:t xml:space="preserve"> in</w:t>
      </w:r>
      <w:r w:rsidRPr="0078672C">
        <w:rPr>
          <w:rFonts w:asciiTheme="minorHAnsi" w:hAnsiTheme="minorHAnsi" w:cstheme="minorHAnsi"/>
          <w:sz w:val="22"/>
          <w:szCs w:val="22"/>
          <w:lang w:val="en-US"/>
        </w:rPr>
        <w:t xml:space="preserve"> pure acetonitrile, binary mixtures of MeOH and 0.1%</w:t>
      </w:r>
      <w:r w:rsidR="000D6809" w:rsidRPr="0078672C">
        <w:rPr>
          <w:rFonts w:asciiTheme="minorHAnsi" w:hAnsiTheme="minorHAnsi" w:cstheme="minorHAnsi"/>
          <w:sz w:val="22"/>
          <w:szCs w:val="22"/>
          <w:lang w:val="en-US"/>
        </w:rPr>
        <w:t xml:space="preserve"> </w:t>
      </w:r>
      <w:r w:rsidRPr="0078672C">
        <w:rPr>
          <w:rFonts w:asciiTheme="minorHAnsi" w:hAnsiTheme="minorHAnsi" w:cstheme="minorHAnsi"/>
          <w:sz w:val="22"/>
          <w:szCs w:val="22"/>
          <w:lang w:val="en-US"/>
        </w:rPr>
        <w:t>HCOOH in H</w:t>
      </w:r>
      <w:r w:rsidRPr="0078672C">
        <w:rPr>
          <w:rFonts w:asciiTheme="minorHAnsi" w:hAnsiTheme="minorHAnsi" w:cstheme="minorHAnsi"/>
          <w:sz w:val="22"/>
          <w:szCs w:val="22"/>
          <w:vertAlign w:val="subscript"/>
          <w:lang w:val="en-US"/>
        </w:rPr>
        <w:t>2</w:t>
      </w:r>
      <w:r w:rsidRPr="0078672C">
        <w:rPr>
          <w:rFonts w:asciiTheme="minorHAnsi" w:hAnsiTheme="minorHAnsi" w:cstheme="minorHAnsi"/>
          <w:sz w:val="22"/>
          <w:szCs w:val="22"/>
          <w:lang w:val="en-US"/>
        </w:rPr>
        <w:t>O in the ratios 98:2, 90:10 and 80:20</w:t>
      </w:r>
      <w:r w:rsidR="000D6809" w:rsidRPr="0078672C">
        <w:rPr>
          <w:rFonts w:asciiTheme="minorHAnsi" w:hAnsiTheme="minorHAnsi" w:cstheme="minorHAnsi"/>
          <w:sz w:val="22"/>
          <w:szCs w:val="22"/>
          <w:lang w:val="en-US"/>
        </w:rPr>
        <w:t xml:space="preserve"> as well as EI applying either the solid material or the solution in methanol or MeOH/CH</w:t>
      </w:r>
      <w:r w:rsidR="000D6809" w:rsidRPr="0078672C">
        <w:rPr>
          <w:rFonts w:asciiTheme="minorHAnsi" w:hAnsiTheme="minorHAnsi" w:cstheme="minorHAnsi"/>
          <w:sz w:val="22"/>
          <w:szCs w:val="22"/>
          <w:vertAlign w:val="subscript"/>
          <w:lang w:val="en-US"/>
        </w:rPr>
        <w:t>2</w:t>
      </w:r>
      <w:r w:rsidR="000D6809" w:rsidRPr="0078672C">
        <w:rPr>
          <w:rFonts w:asciiTheme="minorHAnsi" w:hAnsiTheme="minorHAnsi" w:cstheme="minorHAnsi"/>
          <w:sz w:val="22"/>
          <w:szCs w:val="22"/>
          <w:lang w:val="en-US"/>
        </w:rPr>
        <w:t>Cl</w:t>
      </w:r>
      <w:r w:rsidR="000D6809" w:rsidRPr="0078672C">
        <w:rPr>
          <w:rFonts w:asciiTheme="minorHAnsi" w:hAnsiTheme="minorHAnsi" w:cstheme="minorHAnsi"/>
          <w:sz w:val="22"/>
          <w:szCs w:val="22"/>
          <w:vertAlign w:val="subscript"/>
          <w:lang w:val="en-US"/>
        </w:rPr>
        <w:t>2</w:t>
      </w:r>
      <w:r w:rsidR="000D6809" w:rsidRPr="0078672C">
        <w:rPr>
          <w:rFonts w:asciiTheme="minorHAnsi" w:hAnsiTheme="minorHAnsi" w:cstheme="minorHAnsi"/>
          <w:sz w:val="22"/>
          <w:szCs w:val="22"/>
          <w:lang w:val="en-US"/>
        </w:rPr>
        <w:t>.</w:t>
      </w:r>
    </w:p>
    <w:p w14:paraId="3AEE3F89" w14:textId="375DC9BB" w:rsidR="00D148E9" w:rsidRPr="0078672C" w:rsidRDefault="00754F23" w:rsidP="00C80EB7">
      <w:pPr>
        <w:pStyle w:val="NormalWeb"/>
        <w:spacing w:before="0" w:beforeAutospacing="0" w:after="160" w:afterAutospacing="0" w:line="259" w:lineRule="auto"/>
        <w:rPr>
          <w:rFonts w:asciiTheme="minorHAnsi" w:hAnsiTheme="minorHAnsi" w:cstheme="minorHAnsi"/>
          <w:sz w:val="22"/>
          <w:szCs w:val="22"/>
          <w:lang w:val="en-US"/>
        </w:rPr>
      </w:pPr>
      <w:r w:rsidRPr="0078672C">
        <w:rPr>
          <w:rFonts w:asciiTheme="minorHAnsi" w:hAnsiTheme="minorHAnsi" w:cstheme="minorHAnsi"/>
          <w:b/>
          <w:bCs/>
          <w:sz w:val="22"/>
          <w:szCs w:val="22"/>
          <w:lang w:val="en-US"/>
        </w:rPr>
        <w:t>EA</w:t>
      </w:r>
      <w:r w:rsidR="00170505" w:rsidRPr="0078672C">
        <w:rPr>
          <w:rFonts w:asciiTheme="minorHAnsi" w:hAnsiTheme="minorHAnsi" w:cstheme="minorHAnsi"/>
          <w:b/>
          <w:bCs/>
          <w:sz w:val="22"/>
          <w:szCs w:val="22"/>
          <w:lang w:val="en-US"/>
        </w:rPr>
        <w:t>/ICP</w:t>
      </w:r>
      <w:r w:rsidR="00A5744C" w:rsidRPr="0078672C">
        <w:rPr>
          <w:rFonts w:asciiTheme="minorHAnsi" w:hAnsiTheme="minorHAnsi" w:cstheme="minorHAnsi"/>
          <w:b/>
          <w:bCs/>
          <w:sz w:val="22"/>
          <w:szCs w:val="22"/>
          <w:lang w:val="en-US"/>
        </w:rPr>
        <w:t>:  C</w:t>
      </w:r>
      <w:r w:rsidR="00A5744C" w:rsidRPr="0078672C">
        <w:rPr>
          <w:rFonts w:asciiTheme="minorHAnsi" w:hAnsiTheme="minorHAnsi" w:cstheme="minorHAnsi"/>
          <w:b/>
          <w:bCs/>
          <w:sz w:val="22"/>
          <w:szCs w:val="22"/>
          <w:vertAlign w:val="subscript"/>
          <w:lang w:val="en-US"/>
        </w:rPr>
        <w:t>52</w:t>
      </w:r>
      <w:r w:rsidR="00A5744C" w:rsidRPr="0078672C">
        <w:rPr>
          <w:rFonts w:asciiTheme="minorHAnsi" w:hAnsiTheme="minorHAnsi" w:cstheme="minorHAnsi"/>
          <w:b/>
          <w:bCs/>
          <w:sz w:val="22"/>
          <w:szCs w:val="22"/>
          <w:lang w:val="en-US"/>
        </w:rPr>
        <w:t>H</w:t>
      </w:r>
      <w:r w:rsidR="00A5744C" w:rsidRPr="0078672C">
        <w:rPr>
          <w:rFonts w:asciiTheme="minorHAnsi" w:hAnsiTheme="minorHAnsi" w:cstheme="minorHAnsi"/>
          <w:b/>
          <w:bCs/>
          <w:sz w:val="22"/>
          <w:szCs w:val="22"/>
          <w:vertAlign w:val="subscript"/>
          <w:lang w:val="en-US"/>
        </w:rPr>
        <w:t>36</w:t>
      </w:r>
      <w:r w:rsidR="00A5744C" w:rsidRPr="0078672C">
        <w:rPr>
          <w:rFonts w:asciiTheme="minorHAnsi" w:hAnsiTheme="minorHAnsi" w:cstheme="minorHAnsi"/>
          <w:b/>
          <w:bCs/>
          <w:sz w:val="22"/>
          <w:szCs w:val="22"/>
          <w:lang w:val="en-US"/>
        </w:rPr>
        <w:t>CuF</w:t>
      </w:r>
      <w:r w:rsidR="00A5744C" w:rsidRPr="0078672C">
        <w:rPr>
          <w:rFonts w:asciiTheme="minorHAnsi" w:hAnsiTheme="minorHAnsi" w:cstheme="minorHAnsi"/>
          <w:b/>
          <w:bCs/>
          <w:sz w:val="22"/>
          <w:szCs w:val="22"/>
          <w:vertAlign w:val="subscript"/>
          <w:lang w:val="en-US"/>
        </w:rPr>
        <w:t>6</w:t>
      </w:r>
      <w:r w:rsidR="00A5744C" w:rsidRPr="0078672C">
        <w:rPr>
          <w:rFonts w:asciiTheme="minorHAnsi" w:hAnsiTheme="minorHAnsi" w:cstheme="minorHAnsi"/>
          <w:b/>
          <w:bCs/>
          <w:sz w:val="22"/>
          <w:szCs w:val="22"/>
          <w:lang w:val="en-US"/>
        </w:rPr>
        <w:t>N</w:t>
      </w:r>
      <w:r w:rsidR="00A5744C" w:rsidRPr="0078672C">
        <w:rPr>
          <w:rFonts w:asciiTheme="minorHAnsi" w:hAnsiTheme="minorHAnsi" w:cstheme="minorHAnsi"/>
          <w:b/>
          <w:bCs/>
          <w:sz w:val="22"/>
          <w:szCs w:val="22"/>
          <w:vertAlign w:val="subscript"/>
          <w:lang w:val="en-US"/>
        </w:rPr>
        <w:t>4</w:t>
      </w:r>
      <w:r w:rsidR="00A5744C" w:rsidRPr="0078672C">
        <w:rPr>
          <w:rFonts w:asciiTheme="minorHAnsi" w:hAnsiTheme="minorHAnsi" w:cstheme="minorHAnsi"/>
          <w:b/>
          <w:bCs/>
          <w:sz w:val="22"/>
          <w:szCs w:val="22"/>
          <w:lang w:val="en-US"/>
        </w:rPr>
        <w:t>Na</w:t>
      </w:r>
      <w:r w:rsidR="00A5744C" w:rsidRPr="0078672C">
        <w:rPr>
          <w:rFonts w:asciiTheme="minorHAnsi" w:hAnsiTheme="minorHAnsi" w:cstheme="minorHAnsi"/>
          <w:b/>
          <w:bCs/>
          <w:sz w:val="22"/>
          <w:szCs w:val="22"/>
          <w:vertAlign w:val="subscript"/>
          <w:lang w:val="en-US"/>
        </w:rPr>
        <w:t>4</w:t>
      </w:r>
      <w:r w:rsidR="00A5744C" w:rsidRPr="0078672C">
        <w:rPr>
          <w:rFonts w:asciiTheme="minorHAnsi" w:hAnsiTheme="minorHAnsi" w:cstheme="minorHAnsi"/>
          <w:b/>
          <w:bCs/>
          <w:sz w:val="22"/>
          <w:szCs w:val="22"/>
          <w:lang w:val="en-US"/>
        </w:rPr>
        <w:t>O</w:t>
      </w:r>
      <w:r w:rsidR="00A5744C" w:rsidRPr="0078672C">
        <w:rPr>
          <w:rFonts w:asciiTheme="minorHAnsi" w:hAnsiTheme="minorHAnsi" w:cstheme="minorHAnsi"/>
          <w:b/>
          <w:bCs/>
          <w:sz w:val="22"/>
          <w:szCs w:val="22"/>
          <w:vertAlign w:val="subscript"/>
          <w:lang w:val="en-US"/>
        </w:rPr>
        <w:t>12</w:t>
      </w:r>
      <w:r w:rsidR="00A5744C" w:rsidRPr="0078672C">
        <w:rPr>
          <w:rFonts w:asciiTheme="minorHAnsi" w:hAnsiTheme="minorHAnsi" w:cstheme="minorHAnsi"/>
          <w:b/>
          <w:bCs/>
          <w:sz w:val="22"/>
          <w:szCs w:val="22"/>
          <w:lang w:val="en-US"/>
        </w:rPr>
        <w:t>PS</w:t>
      </w:r>
      <w:r w:rsidR="00A5744C" w:rsidRPr="0078672C">
        <w:rPr>
          <w:rFonts w:asciiTheme="minorHAnsi" w:hAnsiTheme="minorHAnsi" w:cstheme="minorHAnsi"/>
          <w:b/>
          <w:bCs/>
          <w:sz w:val="22"/>
          <w:szCs w:val="22"/>
          <w:vertAlign w:val="subscript"/>
          <w:lang w:val="en-US"/>
        </w:rPr>
        <w:t>4</w:t>
      </w:r>
      <w:r w:rsidR="00A5744C" w:rsidRPr="0078672C">
        <w:rPr>
          <w:rFonts w:asciiTheme="minorHAnsi" w:hAnsiTheme="minorHAnsi" w:cstheme="minorHAnsi"/>
          <w:b/>
          <w:bCs/>
          <w:sz w:val="22"/>
          <w:szCs w:val="22"/>
          <w:rtl/>
          <w:lang w:val="en-US"/>
        </w:rPr>
        <w:t>۰</w:t>
      </w:r>
      <w:r w:rsidR="00A5744C" w:rsidRPr="0078672C">
        <w:rPr>
          <w:rFonts w:asciiTheme="minorHAnsi" w:hAnsiTheme="minorHAnsi" w:cstheme="minorHAnsi"/>
          <w:b/>
          <w:bCs/>
          <w:sz w:val="22"/>
          <w:szCs w:val="22"/>
          <w:lang w:val="en-US"/>
        </w:rPr>
        <w:t>5H</w:t>
      </w:r>
      <w:r w:rsidR="00A5744C" w:rsidRPr="0078672C">
        <w:rPr>
          <w:rFonts w:asciiTheme="minorHAnsi" w:hAnsiTheme="minorHAnsi" w:cstheme="minorHAnsi"/>
          <w:b/>
          <w:bCs/>
          <w:sz w:val="22"/>
          <w:szCs w:val="22"/>
          <w:vertAlign w:val="subscript"/>
          <w:lang w:val="en-US"/>
        </w:rPr>
        <w:t>2</w:t>
      </w:r>
      <w:r w:rsidR="00A5744C" w:rsidRPr="0078672C">
        <w:rPr>
          <w:rFonts w:asciiTheme="minorHAnsi" w:hAnsiTheme="minorHAnsi" w:cstheme="minorHAnsi"/>
          <w:b/>
          <w:bCs/>
          <w:sz w:val="22"/>
          <w:szCs w:val="22"/>
          <w:lang w:val="en-US"/>
        </w:rPr>
        <w:t xml:space="preserve">O, </w:t>
      </w:r>
      <w:r w:rsidR="00A5744C" w:rsidRPr="0078672C">
        <w:rPr>
          <w:rFonts w:asciiTheme="minorHAnsi" w:hAnsiTheme="minorHAnsi" w:cstheme="minorHAnsi"/>
          <w:sz w:val="22"/>
          <w:szCs w:val="22"/>
          <w:lang w:val="en-US"/>
        </w:rPr>
        <w:t>calc</w:t>
      </w:r>
      <w:r w:rsidR="00512610" w:rsidRPr="0078672C">
        <w:rPr>
          <w:rFonts w:asciiTheme="minorHAnsi" w:hAnsiTheme="minorHAnsi" w:cstheme="minorHAnsi"/>
          <w:sz w:val="22"/>
          <w:szCs w:val="22"/>
          <w:lang w:val="en-US"/>
        </w:rPr>
        <w:t>ulated</w:t>
      </w:r>
      <w:r w:rsidR="00A5744C" w:rsidRPr="0078672C">
        <w:rPr>
          <w:rFonts w:asciiTheme="minorHAnsi" w:hAnsiTheme="minorHAnsi" w:cstheme="minorHAnsi"/>
          <w:sz w:val="22"/>
          <w:szCs w:val="22"/>
          <w:lang w:val="en-US"/>
        </w:rPr>
        <w:t xml:space="preserve"> C 43.75%, H 3.25%, N 3.92%, S 8.98%</w:t>
      </w:r>
      <w:r w:rsidR="00512610" w:rsidRPr="0078672C">
        <w:rPr>
          <w:rFonts w:asciiTheme="minorHAnsi" w:hAnsiTheme="minorHAnsi" w:cstheme="minorHAnsi"/>
          <w:sz w:val="22"/>
          <w:szCs w:val="22"/>
          <w:lang w:val="en-US"/>
        </w:rPr>
        <w:t>, Cu 4.45%</w:t>
      </w:r>
      <w:r w:rsidR="00A5744C" w:rsidRPr="0078672C">
        <w:rPr>
          <w:rFonts w:asciiTheme="minorHAnsi" w:hAnsiTheme="minorHAnsi" w:cstheme="minorHAnsi"/>
          <w:sz w:val="22"/>
          <w:szCs w:val="22"/>
          <w:lang w:val="en-US"/>
        </w:rPr>
        <w:t xml:space="preserve">; found C 43.82%, </w:t>
      </w:r>
      <w:r w:rsidR="00512610" w:rsidRPr="0078672C">
        <w:rPr>
          <w:rFonts w:asciiTheme="minorHAnsi" w:hAnsiTheme="minorHAnsi" w:cstheme="minorHAnsi"/>
          <w:sz w:val="22"/>
          <w:szCs w:val="22"/>
          <w:lang w:val="en-US"/>
        </w:rPr>
        <w:t xml:space="preserve">H </w:t>
      </w:r>
      <w:r w:rsidR="00A5744C" w:rsidRPr="0078672C">
        <w:rPr>
          <w:rFonts w:asciiTheme="minorHAnsi" w:hAnsiTheme="minorHAnsi" w:cstheme="minorHAnsi"/>
          <w:sz w:val="22"/>
          <w:szCs w:val="22"/>
          <w:lang w:val="en-US"/>
        </w:rPr>
        <w:t xml:space="preserve">3.42%, </w:t>
      </w:r>
      <w:r w:rsidR="00512610" w:rsidRPr="0078672C">
        <w:rPr>
          <w:rFonts w:asciiTheme="minorHAnsi" w:hAnsiTheme="minorHAnsi" w:cstheme="minorHAnsi"/>
          <w:sz w:val="22"/>
          <w:szCs w:val="22"/>
          <w:lang w:val="en-US"/>
        </w:rPr>
        <w:t xml:space="preserve">N </w:t>
      </w:r>
      <w:r w:rsidR="00A5744C" w:rsidRPr="0078672C">
        <w:rPr>
          <w:rFonts w:asciiTheme="minorHAnsi" w:hAnsiTheme="minorHAnsi" w:cstheme="minorHAnsi"/>
          <w:sz w:val="22"/>
          <w:szCs w:val="22"/>
          <w:lang w:val="en-US"/>
        </w:rPr>
        <w:t xml:space="preserve">4.12%, </w:t>
      </w:r>
      <w:r w:rsidR="00512610" w:rsidRPr="0078672C">
        <w:rPr>
          <w:rFonts w:asciiTheme="minorHAnsi" w:hAnsiTheme="minorHAnsi" w:cstheme="minorHAnsi"/>
          <w:sz w:val="22"/>
          <w:szCs w:val="22"/>
          <w:lang w:val="en-US"/>
        </w:rPr>
        <w:t xml:space="preserve">S </w:t>
      </w:r>
      <w:r w:rsidR="00A5744C" w:rsidRPr="0078672C">
        <w:rPr>
          <w:rFonts w:asciiTheme="minorHAnsi" w:hAnsiTheme="minorHAnsi" w:cstheme="minorHAnsi"/>
          <w:sz w:val="22"/>
          <w:szCs w:val="22"/>
          <w:lang w:val="en-US"/>
        </w:rPr>
        <w:t>8.9</w:t>
      </w:r>
      <w:r w:rsidRPr="0078672C">
        <w:rPr>
          <w:rFonts w:asciiTheme="minorHAnsi" w:hAnsiTheme="minorHAnsi" w:cstheme="minorHAnsi"/>
          <w:sz w:val="22"/>
          <w:szCs w:val="22"/>
          <w:lang w:val="en-US"/>
        </w:rPr>
        <w:t>3</w:t>
      </w:r>
      <w:r w:rsidR="00A5744C" w:rsidRPr="0078672C">
        <w:rPr>
          <w:rFonts w:asciiTheme="minorHAnsi" w:hAnsiTheme="minorHAnsi" w:cstheme="minorHAnsi"/>
          <w:sz w:val="22"/>
          <w:szCs w:val="22"/>
          <w:lang w:val="en-US"/>
        </w:rPr>
        <w:t>%</w:t>
      </w:r>
      <w:r w:rsidR="00512610" w:rsidRPr="0078672C">
        <w:rPr>
          <w:rFonts w:asciiTheme="minorHAnsi" w:hAnsiTheme="minorHAnsi" w:cstheme="minorHAnsi"/>
          <w:sz w:val="22"/>
          <w:szCs w:val="22"/>
          <w:lang w:val="en-US"/>
        </w:rPr>
        <w:t>, Cu 3.96%.</w:t>
      </w:r>
    </w:p>
    <w:p w14:paraId="576DDD60" w14:textId="77777777" w:rsidR="00C75C59" w:rsidRPr="0078672C" w:rsidRDefault="00C75C59" w:rsidP="00C80EB7">
      <w:pPr>
        <w:pStyle w:val="NormalWeb"/>
        <w:spacing w:before="0" w:beforeAutospacing="0" w:after="160" w:afterAutospacing="0" w:line="259" w:lineRule="auto"/>
        <w:rPr>
          <w:rFonts w:asciiTheme="minorHAnsi" w:hAnsiTheme="minorHAnsi" w:cstheme="minorHAnsi"/>
          <w:sz w:val="22"/>
          <w:szCs w:val="22"/>
          <w:lang w:val="en-US"/>
        </w:rPr>
      </w:pPr>
    </w:p>
    <w:p w14:paraId="4E638DAF" w14:textId="2CD282CB" w:rsidR="00512610" w:rsidRPr="0078672C" w:rsidRDefault="00CB0DA0" w:rsidP="00C75C59">
      <w:pPr>
        <w:pStyle w:val="NormalWeb"/>
        <w:spacing w:before="0" w:beforeAutospacing="0" w:after="160" w:afterAutospacing="0" w:line="259" w:lineRule="auto"/>
        <w:jc w:val="center"/>
        <w:rPr>
          <w:lang w:val="en-US"/>
        </w:rPr>
      </w:pPr>
      <w:r w:rsidRPr="0078672C">
        <w:object w:dxaOrig="5396" w:dyaOrig="2729" w14:anchorId="14AE25D4">
          <v:shape id="_x0000_i1028" type="#_x0000_t75" style="width:222.3pt;height:114.05pt" o:ole="">
            <v:imagedata r:id="rId14" o:title=""/>
          </v:shape>
          <o:OLEObject Type="Embed" ProgID="ChemDraw.Document.6.0" ShapeID="_x0000_i1028" DrawAspect="Content" ObjectID="_1747457611" r:id="rId15"/>
        </w:object>
      </w:r>
    </w:p>
    <w:p w14:paraId="526EE38E" w14:textId="22F07433" w:rsidR="00F95DA2" w:rsidRPr="0078672C" w:rsidRDefault="00AE232A" w:rsidP="009757E7">
      <w:pPr>
        <w:rPr>
          <w:b/>
          <w:bCs/>
          <w:lang w:val="en-US"/>
        </w:rPr>
      </w:pPr>
      <w:r w:rsidRPr="0078672C">
        <w:rPr>
          <w:b/>
          <w:bCs/>
          <w:lang w:val="en-US"/>
        </w:rPr>
        <w:lastRenderedPageBreak/>
        <w:t>2</w:t>
      </w:r>
      <w:r w:rsidR="00F95DA2" w:rsidRPr="0078672C">
        <w:rPr>
          <w:b/>
          <w:bCs/>
          <w:lang w:val="en-US"/>
        </w:rPr>
        <w:t>.2 Preparation of PS-TiO</w:t>
      </w:r>
      <w:r w:rsidR="00F95DA2" w:rsidRPr="0078672C">
        <w:rPr>
          <w:b/>
          <w:bCs/>
          <w:vertAlign w:val="subscript"/>
          <w:lang w:val="en-US"/>
        </w:rPr>
        <w:t>2</w:t>
      </w:r>
      <w:r w:rsidR="00F95DA2" w:rsidRPr="0078672C">
        <w:rPr>
          <w:b/>
          <w:bCs/>
          <w:lang w:val="en-US"/>
        </w:rPr>
        <w:t xml:space="preserve"> composites</w:t>
      </w:r>
      <w:r w:rsidR="00F726E9" w:rsidRPr="0078672C">
        <w:rPr>
          <w:b/>
          <w:bCs/>
          <w:lang w:val="en-US"/>
        </w:rPr>
        <w:t xml:space="preserve"> and characterization</w:t>
      </w:r>
      <w:r w:rsidR="00241A98" w:rsidRPr="0078672C">
        <w:rPr>
          <w:b/>
          <w:bCs/>
          <w:lang w:val="en-US"/>
        </w:rPr>
        <w:tab/>
      </w:r>
    </w:p>
    <w:p w14:paraId="75E5006F" w14:textId="2B3C5244" w:rsidR="00241A98" w:rsidRPr="0078672C" w:rsidRDefault="003501BC" w:rsidP="009757E7">
      <w:pPr>
        <w:jc w:val="both"/>
        <w:rPr>
          <w:lang w:val="en-US"/>
        </w:rPr>
      </w:pPr>
      <w:r w:rsidRPr="0078672C">
        <w:rPr>
          <w:lang w:val="en-US"/>
        </w:rPr>
        <w:t>To obtain the titania-supported photosensitizers a</w:t>
      </w:r>
      <w:r w:rsidR="004E47BE" w:rsidRPr="0078672C">
        <w:rPr>
          <w:lang w:val="en-US"/>
        </w:rPr>
        <w:t xml:space="preserve"> slight modification from a reported procedure was performed.</w:t>
      </w:r>
      <w:r w:rsidR="00241A98" w:rsidRPr="0078672C">
        <w:rPr>
          <w:vertAlign w:val="superscript"/>
          <w:lang w:val="en-US"/>
        </w:rPr>
        <w:t>3</w:t>
      </w:r>
      <w:r w:rsidR="004E47BE" w:rsidRPr="0078672C">
        <w:rPr>
          <w:lang w:val="en-US"/>
        </w:rPr>
        <w:t xml:space="preserve"> </w:t>
      </w:r>
      <w:r w:rsidRPr="0078672C">
        <w:rPr>
          <w:lang w:val="en-US"/>
        </w:rPr>
        <w:t>The s</w:t>
      </w:r>
      <w:r w:rsidR="004E47BE" w:rsidRPr="0078672C">
        <w:rPr>
          <w:lang w:val="en-US"/>
        </w:rPr>
        <w:t>ulfonated photosensitizer</w:t>
      </w:r>
      <w:r w:rsidRPr="0078672C">
        <w:rPr>
          <w:lang w:val="en-US"/>
        </w:rPr>
        <w:t xml:space="preserve"> </w:t>
      </w:r>
      <w:r w:rsidRPr="0078672C">
        <w:rPr>
          <w:b/>
          <w:bCs/>
          <w:lang w:val="en-US"/>
        </w:rPr>
        <w:t>PS 1</w:t>
      </w:r>
      <w:r w:rsidR="004E47BE" w:rsidRPr="0078672C">
        <w:rPr>
          <w:lang w:val="en-US"/>
        </w:rPr>
        <w:t xml:space="preserve"> (5 µmol - 60 µmol</w:t>
      </w:r>
      <w:r w:rsidRPr="0078672C">
        <w:rPr>
          <w:lang w:val="en-US"/>
        </w:rPr>
        <w:t>, depending on the desired Cu loading</w:t>
      </w:r>
      <w:r w:rsidR="004E47BE" w:rsidRPr="0078672C">
        <w:rPr>
          <w:lang w:val="en-US"/>
        </w:rPr>
        <w:t xml:space="preserve">) was dissolved in </w:t>
      </w:r>
      <w:r w:rsidR="00837201" w:rsidRPr="0078672C">
        <w:rPr>
          <w:lang w:val="en-US"/>
        </w:rPr>
        <w:t>300 -</w:t>
      </w:r>
      <w:r w:rsidR="004E47BE" w:rsidRPr="0078672C">
        <w:rPr>
          <w:lang w:val="en-US"/>
        </w:rPr>
        <w:t>500 mL of degassed ethanol</w:t>
      </w:r>
      <w:r w:rsidRPr="0078672C">
        <w:rPr>
          <w:lang w:val="en-US"/>
        </w:rPr>
        <w:t>.</w:t>
      </w:r>
      <w:r w:rsidR="004E47BE" w:rsidRPr="0078672C">
        <w:rPr>
          <w:lang w:val="en-US"/>
        </w:rPr>
        <w:t xml:space="preserve"> </w:t>
      </w:r>
      <w:r w:rsidRPr="0078672C">
        <w:rPr>
          <w:lang w:val="en-US"/>
        </w:rPr>
        <w:t>T</w:t>
      </w:r>
      <w:r w:rsidR="004E47BE" w:rsidRPr="0078672C">
        <w:rPr>
          <w:lang w:val="en-US"/>
        </w:rPr>
        <w:t>his mixture was degassed for 30 minutes using Ar. Afterwards, 500 mg of TiO</w:t>
      </w:r>
      <w:r w:rsidR="004E47BE" w:rsidRPr="0078672C">
        <w:rPr>
          <w:vertAlign w:val="subscript"/>
          <w:lang w:val="en-US"/>
        </w:rPr>
        <w:t>2</w:t>
      </w:r>
      <w:r w:rsidR="004E47BE" w:rsidRPr="0078672C">
        <w:rPr>
          <w:lang w:val="en-US"/>
        </w:rPr>
        <w:t xml:space="preserve"> (</w:t>
      </w:r>
      <w:proofErr w:type="spellStart"/>
      <w:r w:rsidR="004E47BE" w:rsidRPr="0078672C">
        <w:rPr>
          <w:lang w:val="en-US"/>
        </w:rPr>
        <w:t>Hombikat</w:t>
      </w:r>
      <w:proofErr w:type="spellEnd"/>
      <w:r w:rsidR="004E47BE" w:rsidRPr="0078672C">
        <w:rPr>
          <w:lang w:val="en-US"/>
        </w:rPr>
        <w:t xml:space="preserve">) were added to the mixture and the flask was heated </w:t>
      </w:r>
      <w:r w:rsidRPr="0078672C">
        <w:rPr>
          <w:lang w:val="en-US"/>
        </w:rPr>
        <w:t>to</w:t>
      </w:r>
      <w:r w:rsidR="004E47BE" w:rsidRPr="0078672C">
        <w:rPr>
          <w:lang w:val="en-US"/>
        </w:rPr>
        <w:t xml:space="preserve"> 40°C and </w:t>
      </w:r>
      <w:r w:rsidRPr="0078672C">
        <w:rPr>
          <w:lang w:val="en-US"/>
        </w:rPr>
        <w:t>moved</w:t>
      </w:r>
      <w:r w:rsidR="004E47BE" w:rsidRPr="0078672C">
        <w:rPr>
          <w:lang w:val="en-US"/>
        </w:rPr>
        <w:t xml:space="preserve"> at 250 rpm with the help of a rotary evaporator for 5 hours</w:t>
      </w:r>
      <w:r w:rsidRPr="0078672C">
        <w:rPr>
          <w:lang w:val="en-US"/>
        </w:rPr>
        <w:t xml:space="preserve"> at ambient pressure</w:t>
      </w:r>
      <w:r w:rsidR="004E47BE" w:rsidRPr="0078672C">
        <w:rPr>
          <w:lang w:val="en-US"/>
        </w:rPr>
        <w:t xml:space="preserve">. </w:t>
      </w:r>
      <w:r w:rsidRPr="0078672C">
        <w:rPr>
          <w:lang w:val="en-US"/>
        </w:rPr>
        <w:t>Then</w:t>
      </w:r>
      <w:r w:rsidR="004E47BE" w:rsidRPr="0078672C">
        <w:rPr>
          <w:lang w:val="en-US"/>
        </w:rPr>
        <w:t xml:space="preserve">, the mixture was allowed to cool down and stored under argon atmosphere overnight. Next day, the solvent was removed and the resulting solid washed with </w:t>
      </w:r>
      <w:r w:rsidR="00837201" w:rsidRPr="0078672C">
        <w:rPr>
          <w:lang w:val="en-US"/>
        </w:rPr>
        <w:t>5 mL</w:t>
      </w:r>
      <w:r w:rsidR="004E47BE" w:rsidRPr="0078672C">
        <w:rPr>
          <w:lang w:val="en-US"/>
        </w:rPr>
        <w:t xml:space="preserve"> of ethanol. After drying, pale yellow powders were obtained. Additionally, the powders were homogenized with the help of a pestle and mortar to provide a very fine yellow powder.</w:t>
      </w:r>
      <w:bookmarkStart w:id="3" w:name="_Hlk97193533"/>
    </w:p>
    <w:p w14:paraId="5523FEE5" w14:textId="77777777" w:rsidR="00082E4A" w:rsidRPr="0078672C" w:rsidRDefault="00082E4A" w:rsidP="009757E7">
      <w:pPr>
        <w:jc w:val="both"/>
        <w:rPr>
          <w:sz w:val="24"/>
          <w:szCs w:val="24"/>
          <w:lang w:val="en-US"/>
        </w:rPr>
      </w:pPr>
    </w:p>
    <w:tbl>
      <w:tblPr>
        <w:tblW w:w="9346" w:type="dxa"/>
        <w:jc w:val="center"/>
        <w:tblCellMar>
          <w:left w:w="0" w:type="dxa"/>
          <w:right w:w="0" w:type="dxa"/>
        </w:tblCellMar>
        <w:tblLook w:val="0600" w:firstRow="0" w:lastRow="0" w:firstColumn="0" w:lastColumn="0" w:noHBand="1" w:noVBand="1"/>
      </w:tblPr>
      <w:tblGrid>
        <w:gridCol w:w="1166"/>
        <w:gridCol w:w="792"/>
        <w:gridCol w:w="992"/>
        <w:gridCol w:w="1454"/>
        <w:gridCol w:w="1110"/>
        <w:gridCol w:w="1248"/>
        <w:gridCol w:w="1340"/>
        <w:gridCol w:w="1244"/>
      </w:tblGrid>
      <w:tr w:rsidR="0078672C" w:rsidRPr="0078672C" w14:paraId="3CD4F6B0" w14:textId="5938AB7E" w:rsidTr="005B4DA3">
        <w:trPr>
          <w:trHeight w:val="518"/>
          <w:jc w:val="center"/>
        </w:trPr>
        <w:tc>
          <w:tcPr>
            <w:tcW w:w="9346" w:type="dxa"/>
            <w:gridSpan w:val="8"/>
            <w:tcBorders>
              <w:top w:val="single" w:sz="8" w:space="0" w:color="00263A"/>
              <w:left w:val="single" w:sz="8" w:space="0" w:color="00263A"/>
              <w:bottom w:val="single" w:sz="8" w:space="0" w:color="00263A"/>
              <w:right w:val="single" w:sz="8" w:space="0" w:color="00263A"/>
            </w:tcBorders>
          </w:tcPr>
          <w:p w14:paraId="6E17F0A4" w14:textId="50C1C3AC" w:rsidR="003146CD" w:rsidRPr="0078672C" w:rsidRDefault="003146CD" w:rsidP="00AB2F9F">
            <w:pPr>
              <w:jc w:val="center"/>
              <w:textAlignment w:val="bottom"/>
              <w:rPr>
                <w:sz w:val="24"/>
                <w:szCs w:val="24"/>
                <w:lang w:val="en-US"/>
              </w:rPr>
            </w:pPr>
            <w:r w:rsidRPr="0078672C">
              <w:rPr>
                <w:b/>
                <w:bCs/>
                <w:sz w:val="24"/>
                <w:szCs w:val="24"/>
                <w:lang w:val="en-US"/>
              </w:rPr>
              <w:t>Table SI-1:</w:t>
            </w:r>
            <w:r w:rsidRPr="0078672C">
              <w:rPr>
                <w:sz w:val="24"/>
                <w:szCs w:val="24"/>
                <w:lang w:val="en-US"/>
              </w:rPr>
              <w:t xml:space="preserve"> Synthesis of different </w:t>
            </w:r>
            <w:r w:rsidRPr="0078672C">
              <w:rPr>
                <w:b/>
                <w:bCs/>
                <w:sz w:val="24"/>
                <w:szCs w:val="24"/>
                <w:lang w:val="en-US"/>
              </w:rPr>
              <w:t>PS 1</w:t>
            </w:r>
            <w:r w:rsidRPr="0078672C">
              <w:rPr>
                <w:sz w:val="24"/>
                <w:szCs w:val="24"/>
                <w:lang w:val="en-US"/>
              </w:rPr>
              <w:t>@TiO</w:t>
            </w:r>
            <w:r w:rsidRPr="0078672C">
              <w:rPr>
                <w:sz w:val="24"/>
                <w:szCs w:val="24"/>
                <w:vertAlign w:val="subscript"/>
                <w:lang w:val="en-US"/>
              </w:rPr>
              <w:t>2</w:t>
            </w:r>
            <w:r w:rsidRPr="0078672C">
              <w:rPr>
                <w:sz w:val="24"/>
                <w:szCs w:val="24"/>
                <w:lang w:val="en-US"/>
              </w:rPr>
              <w:t xml:space="preserve"> composites.</w:t>
            </w:r>
          </w:p>
        </w:tc>
      </w:tr>
      <w:tr w:rsidR="0078672C" w:rsidRPr="0078672C" w14:paraId="427FA0E5" w14:textId="2777A4B0" w:rsidTr="003146CD">
        <w:trPr>
          <w:trHeight w:val="518"/>
          <w:jc w:val="center"/>
        </w:trPr>
        <w:tc>
          <w:tcPr>
            <w:tcW w:w="1166"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hideMark/>
          </w:tcPr>
          <w:p w14:paraId="62CB9BDF"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Composite material</w:t>
            </w:r>
          </w:p>
          <w:p w14:paraId="5108826C" w14:textId="606046A2" w:rsidR="003146CD" w:rsidRPr="0078672C" w:rsidRDefault="003146CD" w:rsidP="00AB2F9F">
            <w:pPr>
              <w:jc w:val="center"/>
              <w:textAlignment w:val="bottom"/>
              <w:rPr>
                <w:rFonts w:eastAsia="Times New Roman" w:cstheme="minorHAnsi"/>
                <w:lang w:eastAsia="de-DE"/>
              </w:rPr>
            </w:pPr>
          </w:p>
        </w:tc>
        <w:tc>
          <w:tcPr>
            <w:tcW w:w="792" w:type="dxa"/>
            <w:tcBorders>
              <w:top w:val="single" w:sz="8" w:space="0" w:color="00263A"/>
              <w:left w:val="single" w:sz="8" w:space="0" w:color="00263A"/>
              <w:bottom w:val="single" w:sz="8" w:space="0" w:color="00263A"/>
              <w:right w:val="single" w:sz="8" w:space="0" w:color="00263A"/>
            </w:tcBorders>
            <w:noWrap/>
          </w:tcPr>
          <w:p w14:paraId="423F58EA" w14:textId="75378C06" w:rsidR="003146CD" w:rsidRPr="0078672C" w:rsidRDefault="003146CD" w:rsidP="00553FD8">
            <w:pPr>
              <w:jc w:val="center"/>
              <w:textAlignment w:val="bottom"/>
              <w:rPr>
                <w:rFonts w:eastAsia="Times New Roman" w:cstheme="minorHAnsi"/>
                <w:kern w:val="24"/>
                <w:lang w:val="es-MX" w:eastAsia="de-DE"/>
              </w:rPr>
            </w:pPr>
            <w:r w:rsidRPr="0078672C">
              <w:rPr>
                <w:rFonts w:eastAsia="Times New Roman" w:cstheme="minorHAnsi"/>
                <w:kern w:val="24"/>
                <w:lang w:val="en-US" w:eastAsia="de-DE"/>
              </w:rPr>
              <w:t>Batch</w:t>
            </w:r>
          </w:p>
        </w:tc>
        <w:tc>
          <w:tcPr>
            <w:tcW w:w="992" w:type="dxa"/>
            <w:tcBorders>
              <w:top w:val="single" w:sz="8" w:space="0" w:color="00263A"/>
              <w:left w:val="single" w:sz="8" w:space="0" w:color="00263A"/>
              <w:bottom w:val="single" w:sz="8" w:space="0" w:color="00263A"/>
              <w:right w:val="single" w:sz="8" w:space="0" w:color="00263A"/>
            </w:tcBorders>
            <w:noWrap/>
          </w:tcPr>
          <w:p w14:paraId="745E80FE" w14:textId="77777777" w:rsidR="003146CD" w:rsidRPr="0078672C" w:rsidRDefault="003146CD" w:rsidP="00553FD8">
            <w:pPr>
              <w:jc w:val="center"/>
              <w:textAlignment w:val="bottom"/>
              <w:rPr>
                <w:rFonts w:eastAsia="Times New Roman" w:cstheme="minorHAnsi"/>
                <w:kern w:val="24"/>
                <w:lang w:val="es-MX" w:eastAsia="de-DE"/>
              </w:rPr>
            </w:pPr>
            <w:proofErr w:type="spellStart"/>
            <w:r w:rsidRPr="0078672C">
              <w:rPr>
                <w:rFonts w:eastAsia="Times New Roman" w:cstheme="minorHAnsi"/>
                <w:kern w:val="24"/>
                <w:lang w:val="es-MX" w:eastAsia="de-DE"/>
              </w:rPr>
              <w:t>Amount</w:t>
            </w:r>
            <w:proofErr w:type="spellEnd"/>
            <w:r w:rsidRPr="0078672C">
              <w:rPr>
                <w:rFonts w:eastAsia="Times New Roman" w:cstheme="minorHAnsi"/>
                <w:kern w:val="24"/>
                <w:lang w:val="es-MX" w:eastAsia="de-DE"/>
              </w:rPr>
              <w:t xml:space="preserve"> </w:t>
            </w:r>
            <w:proofErr w:type="spellStart"/>
            <w:r w:rsidRPr="0078672C">
              <w:rPr>
                <w:rFonts w:eastAsia="Times New Roman" w:cstheme="minorHAnsi"/>
                <w:kern w:val="24"/>
                <w:lang w:val="es-MX" w:eastAsia="de-DE"/>
              </w:rPr>
              <w:t>of</w:t>
            </w:r>
            <w:proofErr w:type="spellEnd"/>
            <w:r w:rsidRPr="0078672C">
              <w:rPr>
                <w:rFonts w:eastAsia="Times New Roman" w:cstheme="minorHAnsi"/>
                <w:kern w:val="24"/>
                <w:lang w:val="es-MX" w:eastAsia="de-DE"/>
              </w:rPr>
              <w:t xml:space="preserve"> </w:t>
            </w:r>
            <w:r w:rsidRPr="0078672C">
              <w:rPr>
                <w:rFonts w:eastAsia="Times New Roman" w:cstheme="minorHAnsi"/>
                <w:b/>
                <w:bCs/>
                <w:kern w:val="24"/>
                <w:lang w:val="es-MX" w:eastAsia="de-DE"/>
              </w:rPr>
              <w:t>PS 1</w:t>
            </w:r>
          </w:p>
          <w:p w14:paraId="29B6C048" w14:textId="3E07EE5C" w:rsidR="003146CD" w:rsidRPr="0078672C" w:rsidRDefault="003146CD" w:rsidP="00553FD8">
            <w:pPr>
              <w:jc w:val="center"/>
              <w:textAlignment w:val="bottom"/>
              <w:rPr>
                <w:rFonts w:eastAsia="Times New Roman" w:cstheme="minorHAnsi"/>
                <w:kern w:val="24"/>
                <w:lang w:val="es-MX" w:eastAsia="de-DE"/>
              </w:rPr>
            </w:pPr>
          </w:p>
        </w:tc>
        <w:tc>
          <w:tcPr>
            <w:tcW w:w="1454"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hideMark/>
          </w:tcPr>
          <w:p w14:paraId="62FB60B2" w14:textId="6F502F4B" w:rsidR="003146CD" w:rsidRPr="0078672C" w:rsidRDefault="003146CD" w:rsidP="00AB2F9F">
            <w:pPr>
              <w:jc w:val="center"/>
              <w:textAlignment w:val="bottom"/>
              <w:rPr>
                <w:rFonts w:eastAsia="Times New Roman" w:cstheme="minorHAnsi"/>
                <w:kern w:val="24"/>
                <w:lang w:val="es-MX" w:eastAsia="de-DE"/>
              </w:rPr>
            </w:pPr>
            <w:proofErr w:type="spellStart"/>
            <w:r w:rsidRPr="0078672C">
              <w:rPr>
                <w:rFonts w:eastAsia="Times New Roman" w:cstheme="minorHAnsi"/>
                <w:kern w:val="24"/>
                <w:lang w:val="es-MX" w:eastAsia="de-DE"/>
              </w:rPr>
              <w:t>Loading</w:t>
            </w:r>
            <w:proofErr w:type="spellEnd"/>
            <w:r w:rsidRPr="0078672C">
              <w:rPr>
                <w:rFonts w:eastAsia="Times New Roman" w:cstheme="minorHAnsi"/>
                <w:kern w:val="24"/>
                <w:lang w:val="es-MX" w:eastAsia="de-DE"/>
              </w:rPr>
              <w:t xml:space="preserve">   </w:t>
            </w:r>
            <w:proofErr w:type="spellStart"/>
            <w:r w:rsidRPr="0078672C">
              <w:rPr>
                <w:rFonts w:eastAsia="Times New Roman" w:cstheme="minorHAnsi"/>
                <w:kern w:val="24"/>
                <w:lang w:val="es-MX" w:eastAsia="de-DE"/>
              </w:rPr>
              <w:t>procedure</w:t>
            </w:r>
            <w:proofErr w:type="spellEnd"/>
          </w:p>
          <w:p w14:paraId="60B984FF"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lang w:val="es-MX" w:eastAsia="de-DE"/>
              </w:rPr>
              <w:t>(h)</w:t>
            </w:r>
          </w:p>
        </w:tc>
        <w:tc>
          <w:tcPr>
            <w:tcW w:w="1110" w:type="dxa"/>
            <w:tcBorders>
              <w:top w:val="single" w:sz="8" w:space="0" w:color="00263A"/>
              <w:left w:val="single" w:sz="8" w:space="0" w:color="00263A"/>
              <w:bottom w:val="single" w:sz="8" w:space="0" w:color="00263A"/>
              <w:right w:val="single" w:sz="8" w:space="0" w:color="00263A"/>
            </w:tcBorders>
          </w:tcPr>
          <w:p w14:paraId="48301FE6"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Cu content theoretical</w:t>
            </w:r>
          </w:p>
          <w:p w14:paraId="79449EA8"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lang w:eastAsia="de-DE"/>
              </w:rPr>
              <w:t>(%)</w:t>
            </w:r>
          </w:p>
        </w:tc>
        <w:tc>
          <w:tcPr>
            <w:tcW w:w="1248"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hideMark/>
          </w:tcPr>
          <w:p w14:paraId="588786A5"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Cu content measured</w:t>
            </w:r>
          </w:p>
          <w:p w14:paraId="62454C45" w14:textId="557D06A1"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lang w:eastAsia="de-DE"/>
              </w:rPr>
              <w:t>(%)</w:t>
            </w:r>
            <w:r w:rsidRPr="0078672C">
              <w:rPr>
                <w:rFonts w:eastAsia="Times New Roman" w:cstheme="minorHAnsi"/>
                <w:vertAlign w:val="superscript"/>
                <w:lang w:eastAsia="de-DE"/>
              </w:rPr>
              <w:t>a)</w:t>
            </w:r>
          </w:p>
        </w:tc>
        <w:tc>
          <w:tcPr>
            <w:tcW w:w="1340"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hideMark/>
          </w:tcPr>
          <w:p w14:paraId="178BD53A"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P content measured</w:t>
            </w:r>
          </w:p>
          <w:p w14:paraId="6A7FC398" w14:textId="324465E5"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w:t>
            </w:r>
            <w:r w:rsidRPr="0078672C">
              <w:rPr>
                <w:rFonts w:eastAsia="Times New Roman" w:cstheme="minorHAnsi"/>
                <w:kern w:val="24"/>
                <w:vertAlign w:val="superscript"/>
                <w:lang w:eastAsia="de-DE"/>
              </w:rPr>
              <w:t>b)</w:t>
            </w:r>
          </w:p>
        </w:tc>
        <w:tc>
          <w:tcPr>
            <w:tcW w:w="1244" w:type="dxa"/>
            <w:tcBorders>
              <w:top w:val="single" w:sz="8" w:space="0" w:color="00263A"/>
              <w:left w:val="single" w:sz="8" w:space="0" w:color="00263A"/>
              <w:bottom w:val="single" w:sz="8" w:space="0" w:color="00263A"/>
              <w:right w:val="single" w:sz="8" w:space="0" w:color="00263A"/>
            </w:tcBorders>
          </w:tcPr>
          <w:p w14:paraId="33F5B700" w14:textId="4CD54479" w:rsidR="003146CD" w:rsidRPr="0078672C" w:rsidRDefault="003146CD" w:rsidP="00AB2F9F">
            <w:pPr>
              <w:jc w:val="center"/>
              <w:textAlignment w:val="bottom"/>
              <w:rPr>
                <w:rFonts w:eastAsia="Times New Roman" w:cstheme="minorHAnsi"/>
                <w:kern w:val="24"/>
                <w:lang w:eastAsia="de-DE"/>
              </w:rPr>
            </w:pPr>
            <w:proofErr w:type="spellStart"/>
            <w:r w:rsidRPr="0078672C">
              <w:rPr>
                <w:rFonts w:eastAsia="Times New Roman" w:cstheme="minorHAnsi"/>
                <w:kern w:val="24"/>
                <w:lang w:val="es-MX" w:eastAsia="de-DE"/>
              </w:rPr>
              <w:t>Yield</w:t>
            </w:r>
            <w:proofErr w:type="spellEnd"/>
            <w:r w:rsidRPr="0078672C">
              <w:rPr>
                <w:rFonts w:eastAsia="Times New Roman" w:cstheme="minorHAnsi"/>
                <w:kern w:val="24"/>
                <w:lang w:val="es-MX" w:eastAsia="de-DE"/>
              </w:rPr>
              <w:t xml:space="preserve"> (%)</w:t>
            </w:r>
          </w:p>
        </w:tc>
      </w:tr>
      <w:tr w:rsidR="0078672C" w:rsidRPr="0078672C" w14:paraId="0A45A7C8" w14:textId="747A4447" w:rsidTr="00164853">
        <w:trPr>
          <w:trHeight w:val="39"/>
          <w:jc w:val="center"/>
        </w:trPr>
        <w:tc>
          <w:tcPr>
            <w:tcW w:w="1166"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354C42A4" w14:textId="688299C7" w:rsidR="003146CD" w:rsidRPr="0078672C" w:rsidRDefault="003146CD" w:rsidP="00AB2F9F">
            <w:pPr>
              <w:jc w:val="center"/>
              <w:textAlignment w:val="bottom"/>
              <w:rPr>
                <w:rFonts w:eastAsia="Times New Roman" w:cstheme="minorHAnsi"/>
                <w:b/>
                <w:bCs/>
                <w:lang w:eastAsia="de-DE"/>
              </w:rPr>
            </w:pPr>
            <w:r w:rsidRPr="0078672C">
              <w:rPr>
                <w:rFonts w:eastAsia="Times New Roman" w:cstheme="minorHAnsi"/>
                <w:b/>
                <w:bCs/>
                <w:kern w:val="24"/>
                <w:lang w:eastAsia="de-DE"/>
              </w:rPr>
              <w:t>C 1</w:t>
            </w:r>
          </w:p>
        </w:tc>
        <w:tc>
          <w:tcPr>
            <w:tcW w:w="792" w:type="dxa"/>
            <w:tcBorders>
              <w:top w:val="single" w:sz="8" w:space="0" w:color="00263A"/>
              <w:left w:val="single" w:sz="8" w:space="0" w:color="00263A"/>
              <w:bottom w:val="single" w:sz="8" w:space="0" w:color="00263A"/>
              <w:right w:val="single" w:sz="8" w:space="0" w:color="00263A"/>
            </w:tcBorders>
            <w:vAlign w:val="center"/>
          </w:tcPr>
          <w:p w14:paraId="07C6335A" w14:textId="64610603"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1</w:t>
            </w:r>
          </w:p>
        </w:tc>
        <w:tc>
          <w:tcPr>
            <w:tcW w:w="992" w:type="dxa"/>
            <w:tcBorders>
              <w:top w:val="single" w:sz="8" w:space="0" w:color="00263A"/>
              <w:left w:val="single" w:sz="8" w:space="0" w:color="00263A"/>
              <w:bottom w:val="single" w:sz="8" w:space="0" w:color="00263A"/>
              <w:right w:val="single" w:sz="8" w:space="0" w:color="00263A"/>
            </w:tcBorders>
            <w:vAlign w:val="center"/>
          </w:tcPr>
          <w:p w14:paraId="49A55210" w14:textId="04345CF0" w:rsidR="003146CD" w:rsidRPr="0078672C" w:rsidRDefault="003146CD" w:rsidP="00AB2F9F">
            <w:pPr>
              <w:jc w:val="center"/>
              <w:textAlignment w:val="bottom"/>
              <w:rPr>
                <w:rFonts w:eastAsia="Times New Roman" w:cstheme="minorHAnsi"/>
                <w:kern w:val="24"/>
                <w:lang w:val="es-MX" w:eastAsia="de-DE"/>
              </w:rPr>
            </w:pPr>
            <w:r w:rsidRPr="0078672C">
              <w:rPr>
                <w:rFonts w:eastAsia="Times New Roman" w:cstheme="minorHAnsi"/>
                <w:kern w:val="24"/>
                <w:lang w:eastAsia="de-DE"/>
              </w:rPr>
              <w:t>5.4 mg</w:t>
            </w:r>
          </w:p>
        </w:tc>
        <w:tc>
          <w:tcPr>
            <w:tcW w:w="1454"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664A0A66"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5 (40°C), 15h (25°C)</w:t>
            </w:r>
          </w:p>
        </w:tc>
        <w:tc>
          <w:tcPr>
            <w:tcW w:w="1110" w:type="dxa"/>
            <w:tcBorders>
              <w:top w:val="single" w:sz="8" w:space="0" w:color="00263A"/>
              <w:left w:val="single" w:sz="8" w:space="0" w:color="00263A"/>
              <w:bottom w:val="single" w:sz="8" w:space="0" w:color="00263A"/>
              <w:right w:val="single" w:sz="8" w:space="0" w:color="00263A"/>
            </w:tcBorders>
            <w:vAlign w:val="center"/>
          </w:tcPr>
          <w:p w14:paraId="417DDC0C"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0.05</w:t>
            </w:r>
          </w:p>
        </w:tc>
        <w:tc>
          <w:tcPr>
            <w:tcW w:w="1248"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146F8EE8"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0.024/0.054</w:t>
            </w:r>
          </w:p>
        </w:tc>
        <w:tc>
          <w:tcPr>
            <w:tcW w:w="1340"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16CA05E4"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0.019</w:t>
            </w:r>
          </w:p>
        </w:tc>
        <w:tc>
          <w:tcPr>
            <w:tcW w:w="1244" w:type="dxa"/>
            <w:tcBorders>
              <w:top w:val="single" w:sz="8" w:space="0" w:color="00263A"/>
              <w:left w:val="single" w:sz="8" w:space="0" w:color="00263A"/>
              <w:bottom w:val="single" w:sz="8" w:space="0" w:color="00263A"/>
              <w:right w:val="single" w:sz="8" w:space="0" w:color="00263A"/>
            </w:tcBorders>
            <w:vAlign w:val="center"/>
          </w:tcPr>
          <w:p w14:paraId="119A4A5D" w14:textId="322F003D" w:rsidR="003146CD" w:rsidRPr="0078672C" w:rsidRDefault="00D407D0" w:rsidP="00AB2F9F">
            <w:pPr>
              <w:jc w:val="center"/>
              <w:textAlignment w:val="bottom"/>
              <w:rPr>
                <w:rFonts w:eastAsia="Times New Roman" w:cstheme="minorHAnsi"/>
                <w:kern w:val="24"/>
                <w:lang w:eastAsia="de-DE"/>
              </w:rPr>
            </w:pPr>
            <w:r w:rsidRPr="0078672C">
              <w:rPr>
                <w:rFonts w:eastAsia="Times New Roman" w:cstheme="minorHAnsi"/>
                <w:kern w:val="24"/>
                <w:lang w:eastAsia="de-DE"/>
              </w:rPr>
              <w:t>94</w:t>
            </w:r>
          </w:p>
        </w:tc>
      </w:tr>
      <w:tr w:rsidR="0078672C" w:rsidRPr="0078672C" w14:paraId="2CFEA4F0" w14:textId="67237AEB" w:rsidTr="00164853">
        <w:trPr>
          <w:trHeight w:val="180"/>
          <w:jc w:val="center"/>
        </w:trPr>
        <w:tc>
          <w:tcPr>
            <w:tcW w:w="1166"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397E25AD" w14:textId="75525AD4" w:rsidR="003146CD" w:rsidRPr="0078672C" w:rsidRDefault="003146CD" w:rsidP="00AB2F9F">
            <w:pPr>
              <w:jc w:val="center"/>
              <w:textAlignment w:val="bottom"/>
              <w:rPr>
                <w:rFonts w:eastAsia="Times New Roman" w:cstheme="minorHAnsi"/>
                <w:b/>
                <w:bCs/>
                <w:lang w:eastAsia="de-DE"/>
              </w:rPr>
            </w:pPr>
            <w:r w:rsidRPr="0078672C">
              <w:rPr>
                <w:rFonts w:eastAsia="Times New Roman" w:cstheme="minorHAnsi"/>
                <w:b/>
                <w:bCs/>
                <w:kern w:val="24"/>
                <w:lang w:eastAsia="de-DE"/>
              </w:rPr>
              <w:t>C 1</w:t>
            </w:r>
          </w:p>
        </w:tc>
        <w:tc>
          <w:tcPr>
            <w:tcW w:w="792" w:type="dxa"/>
            <w:tcBorders>
              <w:top w:val="single" w:sz="8" w:space="0" w:color="00263A"/>
              <w:left w:val="single" w:sz="8" w:space="0" w:color="00263A"/>
              <w:bottom w:val="single" w:sz="8" w:space="0" w:color="00263A"/>
              <w:right w:val="single" w:sz="8" w:space="0" w:color="00263A"/>
            </w:tcBorders>
            <w:vAlign w:val="center"/>
          </w:tcPr>
          <w:p w14:paraId="54014D60" w14:textId="06CC3444"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2</w:t>
            </w:r>
          </w:p>
        </w:tc>
        <w:tc>
          <w:tcPr>
            <w:tcW w:w="992" w:type="dxa"/>
            <w:tcBorders>
              <w:top w:val="single" w:sz="8" w:space="0" w:color="00263A"/>
              <w:left w:val="single" w:sz="8" w:space="0" w:color="00263A"/>
              <w:bottom w:val="single" w:sz="8" w:space="0" w:color="00263A"/>
              <w:right w:val="single" w:sz="8" w:space="0" w:color="00263A"/>
            </w:tcBorders>
            <w:vAlign w:val="center"/>
          </w:tcPr>
          <w:p w14:paraId="37782B19" w14:textId="58E17FAD" w:rsidR="003146CD" w:rsidRPr="0078672C" w:rsidRDefault="003146CD" w:rsidP="00AB2F9F">
            <w:pPr>
              <w:jc w:val="center"/>
              <w:textAlignment w:val="bottom"/>
              <w:rPr>
                <w:rFonts w:eastAsia="Times New Roman" w:cstheme="minorHAnsi"/>
                <w:kern w:val="24"/>
                <w:lang w:val="es-MX" w:eastAsia="de-DE"/>
              </w:rPr>
            </w:pPr>
            <w:r w:rsidRPr="0078672C">
              <w:rPr>
                <w:rFonts w:eastAsia="Times New Roman" w:cstheme="minorHAnsi"/>
                <w:kern w:val="24"/>
                <w:lang w:eastAsia="de-DE"/>
              </w:rPr>
              <w:t>5.4 mg</w:t>
            </w:r>
          </w:p>
        </w:tc>
        <w:tc>
          <w:tcPr>
            <w:tcW w:w="1454"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181A4257"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5 (40°C), 15h (25°C)</w:t>
            </w:r>
          </w:p>
        </w:tc>
        <w:tc>
          <w:tcPr>
            <w:tcW w:w="1110" w:type="dxa"/>
            <w:tcBorders>
              <w:top w:val="single" w:sz="8" w:space="0" w:color="00263A"/>
              <w:left w:val="single" w:sz="8" w:space="0" w:color="00263A"/>
              <w:bottom w:val="single" w:sz="8" w:space="0" w:color="00263A"/>
              <w:right w:val="single" w:sz="8" w:space="0" w:color="00263A"/>
            </w:tcBorders>
            <w:vAlign w:val="center"/>
          </w:tcPr>
          <w:p w14:paraId="426FB86E"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0.05</w:t>
            </w:r>
          </w:p>
        </w:tc>
        <w:tc>
          <w:tcPr>
            <w:tcW w:w="1248"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53032FF9"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0.104/0.035</w:t>
            </w:r>
          </w:p>
        </w:tc>
        <w:tc>
          <w:tcPr>
            <w:tcW w:w="1340"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3C543F65"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0.0062/0.0016</w:t>
            </w:r>
          </w:p>
        </w:tc>
        <w:tc>
          <w:tcPr>
            <w:tcW w:w="1244" w:type="dxa"/>
            <w:tcBorders>
              <w:top w:val="single" w:sz="8" w:space="0" w:color="00263A"/>
              <w:left w:val="single" w:sz="8" w:space="0" w:color="00263A"/>
              <w:bottom w:val="single" w:sz="8" w:space="0" w:color="00263A"/>
              <w:right w:val="single" w:sz="8" w:space="0" w:color="00263A"/>
            </w:tcBorders>
            <w:vAlign w:val="center"/>
          </w:tcPr>
          <w:p w14:paraId="572F7EDC" w14:textId="7E4B4615" w:rsidR="003146CD" w:rsidRPr="0078672C" w:rsidRDefault="00D407D0" w:rsidP="00AB2F9F">
            <w:pPr>
              <w:jc w:val="center"/>
              <w:textAlignment w:val="bottom"/>
              <w:rPr>
                <w:rFonts w:eastAsia="Times New Roman" w:cstheme="minorHAnsi"/>
                <w:kern w:val="24"/>
                <w:lang w:eastAsia="de-DE"/>
              </w:rPr>
            </w:pPr>
            <w:r w:rsidRPr="0078672C">
              <w:rPr>
                <w:rFonts w:eastAsia="Times New Roman" w:cstheme="minorHAnsi"/>
                <w:kern w:val="24"/>
                <w:lang w:eastAsia="de-DE"/>
              </w:rPr>
              <w:t>92</w:t>
            </w:r>
          </w:p>
        </w:tc>
      </w:tr>
      <w:tr w:rsidR="0078672C" w:rsidRPr="0078672C" w14:paraId="28F52099" w14:textId="54229091" w:rsidTr="00164853">
        <w:trPr>
          <w:trHeight w:val="67"/>
          <w:jc w:val="center"/>
        </w:trPr>
        <w:tc>
          <w:tcPr>
            <w:tcW w:w="1166"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2CA15E7C" w14:textId="73737AA9" w:rsidR="003146CD" w:rsidRPr="0078672C" w:rsidRDefault="003146CD" w:rsidP="00AB2F9F">
            <w:pPr>
              <w:jc w:val="center"/>
              <w:textAlignment w:val="bottom"/>
              <w:rPr>
                <w:rFonts w:eastAsia="Times New Roman" w:cstheme="minorHAnsi"/>
                <w:b/>
                <w:bCs/>
                <w:lang w:eastAsia="de-DE"/>
              </w:rPr>
            </w:pPr>
            <w:r w:rsidRPr="0078672C">
              <w:rPr>
                <w:rFonts w:eastAsia="Times New Roman" w:cstheme="minorHAnsi"/>
                <w:b/>
                <w:bCs/>
                <w:kern w:val="24"/>
                <w:lang w:eastAsia="de-DE"/>
              </w:rPr>
              <w:t>C 2</w:t>
            </w:r>
          </w:p>
        </w:tc>
        <w:tc>
          <w:tcPr>
            <w:tcW w:w="792" w:type="dxa"/>
            <w:tcBorders>
              <w:top w:val="single" w:sz="8" w:space="0" w:color="00263A"/>
              <w:left w:val="single" w:sz="8" w:space="0" w:color="00263A"/>
              <w:bottom w:val="single" w:sz="8" w:space="0" w:color="00263A"/>
              <w:right w:val="single" w:sz="8" w:space="0" w:color="00263A"/>
            </w:tcBorders>
            <w:vAlign w:val="center"/>
          </w:tcPr>
          <w:p w14:paraId="609393F5" w14:textId="07CF036E" w:rsidR="003146CD" w:rsidRPr="0078672C" w:rsidRDefault="003146CD" w:rsidP="00AB2F9F">
            <w:pPr>
              <w:jc w:val="center"/>
              <w:textAlignment w:val="bottom"/>
              <w:rPr>
                <w:rFonts w:eastAsia="Times New Roman" w:cstheme="minorHAnsi"/>
                <w:kern w:val="24"/>
                <w:lang w:val="es-MX" w:eastAsia="de-DE"/>
              </w:rPr>
            </w:pPr>
            <w:r w:rsidRPr="0078672C">
              <w:rPr>
                <w:rFonts w:eastAsia="Times New Roman" w:cstheme="minorHAnsi"/>
                <w:kern w:val="24"/>
                <w:lang w:val="es-MX" w:eastAsia="de-DE"/>
              </w:rPr>
              <w:t>1</w:t>
            </w:r>
          </w:p>
        </w:tc>
        <w:tc>
          <w:tcPr>
            <w:tcW w:w="992" w:type="dxa"/>
            <w:tcBorders>
              <w:top w:val="single" w:sz="8" w:space="0" w:color="00263A"/>
              <w:left w:val="single" w:sz="8" w:space="0" w:color="00263A"/>
              <w:bottom w:val="single" w:sz="8" w:space="0" w:color="00263A"/>
              <w:right w:val="single" w:sz="8" w:space="0" w:color="00263A"/>
            </w:tcBorders>
            <w:vAlign w:val="center"/>
          </w:tcPr>
          <w:p w14:paraId="45B293C3" w14:textId="4A33AB29" w:rsidR="003146CD" w:rsidRPr="0078672C" w:rsidRDefault="003146CD" w:rsidP="00AB2F9F">
            <w:pPr>
              <w:jc w:val="center"/>
              <w:textAlignment w:val="bottom"/>
              <w:rPr>
                <w:rFonts w:eastAsia="Times New Roman" w:cstheme="minorHAnsi"/>
                <w:kern w:val="24"/>
                <w:lang w:val="es-MX" w:eastAsia="de-DE"/>
              </w:rPr>
            </w:pPr>
            <w:r w:rsidRPr="0078672C">
              <w:rPr>
                <w:rFonts w:eastAsia="Times New Roman" w:cstheme="minorHAnsi"/>
                <w:kern w:val="24"/>
                <w:lang w:val="es-MX" w:eastAsia="de-DE"/>
              </w:rPr>
              <w:t>27 mg</w:t>
            </w:r>
          </w:p>
        </w:tc>
        <w:tc>
          <w:tcPr>
            <w:tcW w:w="1454"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6EDB7C13"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val="es-MX" w:eastAsia="de-DE"/>
              </w:rPr>
              <w:t>5 (40°C)</w:t>
            </w:r>
          </w:p>
        </w:tc>
        <w:tc>
          <w:tcPr>
            <w:tcW w:w="1110" w:type="dxa"/>
            <w:tcBorders>
              <w:top w:val="single" w:sz="8" w:space="0" w:color="00263A"/>
              <w:left w:val="single" w:sz="8" w:space="0" w:color="00263A"/>
              <w:bottom w:val="single" w:sz="8" w:space="0" w:color="00263A"/>
              <w:right w:val="single" w:sz="8" w:space="0" w:color="00263A"/>
            </w:tcBorders>
            <w:vAlign w:val="center"/>
          </w:tcPr>
          <w:p w14:paraId="7533D5BE"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0.24</w:t>
            </w:r>
          </w:p>
        </w:tc>
        <w:tc>
          <w:tcPr>
            <w:tcW w:w="1248"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609BC924"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0.048</w:t>
            </w:r>
          </w:p>
        </w:tc>
        <w:tc>
          <w:tcPr>
            <w:tcW w:w="1340"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5380524D"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0.72115</w:t>
            </w:r>
          </w:p>
        </w:tc>
        <w:tc>
          <w:tcPr>
            <w:tcW w:w="1244" w:type="dxa"/>
            <w:tcBorders>
              <w:top w:val="single" w:sz="8" w:space="0" w:color="00263A"/>
              <w:left w:val="single" w:sz="8" w:space="0" w:color="00263A"/>
              <w:bottom w:val="single" w:sz="8" w:space="0" w:color="00263A"/>
              <w:right w:val="single" w:sz="8" w:space="0" w:color="00263A"/>
            </w:tcBorders>
            <w:vAlign w:val="center"/>
          </w:tcPr>
          <w:p w14:paraId="4D10F1ED" w14:textId="38995823" w:rsidR="003146CD" w:rsidRPr="0078672C" w:rsidRDefault="00D407D0" w:rsidP="00AB2F9F">
            <w:pPr>
              <w:jc w:val="center"/>
              <w:textAlignment w:val="bottom"/>
              <w:rPr>
                <w:rFonts w:eastAsia="Times New Roman" w:cstheme="minorHAnsi"/>
                <w:kern w:val="24"/>
                <w:lang w:eastAsia="de-DE"/>
              </w:rPr>
            </w:pPr>
            <w:r w:rsidRPr="0078672C">
              <w:rPr>
                <w:rFonts w:eastAsia="Times New Roman" w:cstheme="minorHAnsi"/>
                <w:kern w:val="24"/>
                <w:lang w:eastAsia="de-DE"/>
              </w:rPr>
              <w:t>97</w:t>
            </w:r>
          </w:p>
        </w:tc>
      </w:tr>
      <w:tr w:rsidR="0078672C" w:rsidRPr="0078672C" w14:paraId="449C1D6F" w14:textId="1E1DF67A" w:rsidTr="00164853">
        <w:trPr>
          <w:trHeight w:val="67"/>
          <w:jc w:val="center"/>
        </w:trPr>
        <w:tc>
          <w:tcPr>
            <w:tcW w:w="1166"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72376654" w14:textId="3035AB25" w:rsidR="003146CD" w:rsidRPr="0078672C" w:rsidRDefault="003146CD" w:rsidP="00AB2F9F">
            <w:pPr>
              <w:jc w:val="center"/>
              <w:textAlignment w:val="bottom"/>
              <w:rPr>
                <w:rFonts w:eastAsia="Times New Roman" w:cstheme="minorHAnsi"/>
                <w:b/>
                <w:bCs/>
                <w:kern w:val="24"/>
                <w:lang w:eastAsia="de-DE"/>
              </w:rPr>
            </w:pPr>
            <w:r w:rsidRPr="0078672C">
              <w:rPr>
                <w:rFonts w:eastAsia="Times New Roman" w:cstheme="minorHAnsi"/>
                <w:b/>
                <w:bCs/>
                <w:kern w:val="24"/>
                <w:lang w:eastAsia="de-DE"/>
              </w:rPr>
              <w:t>C 2</w:t>
            </w:r>
          </w:p>
        </w:tc>
        <w:tc>
          <w:tcPr>
            <w:tcW w:w="792" w:type="dxa"/>
            <w:tcBorders>
              <w:top w:val="single" w:sz="8" w:space="0" w:color="00263A"/>
              <w:left w:val="single" w:sz="8" w:space="0" w:color="00263A"/>
              <w:bottom w:val="single" w:sz="8" w:space="0" w:color="00263A"/>
              <w:right w:val="single" w:sz="8" w:space="0" w:color="00263A"/>
            </w:tcBorders>
            <w:vAlign w:val="center"/>
          </w:tcPr>
          <w:p w14:paraId="525D9355" w14:textId="1007D891" w:rsidR="003146CD" w:rsidRPr="0078672C" w:rsidRDefault="003146CD" w:rsidP="00AB2F9F">
            <w:pPr>
              <w:jc w:val="center"/>
              <w:textAlignment w:val="bottom"/>
              <w:rPr>
                <w:rFonts w:eastAsia="Times New Roman" w:cstheme="minorHAnsi"/>
                <w:kern w:val="24"/>
                <w:lang w:val="es-MX" w:eastAsia="de-DE"/>
              </w:rPr>
            </w:pPr>
            <w:r w:rsidRPr="0078672C">
              <w:rPr>
                <w:rFonts w:eastAsia="Times New Roman" w:cstheme="minorHAnsi"/>
                <w:kern w:val="24"/>
                <w:lang w:val="es-MX" w:eastAsia="de-DE"/>
              </w:rPr>
              <w:t>2</w:t>
            </w:r>
          </w:p>
        </w:tc>
        <w:tc>
          <w:tcPr>
            <w:tcW w:w="992" w:type="dxa"/>
            <w:tcBorders>
              <w:top w:val="single" w:sz="8" w:space="0" w:color="00263A"/>
              <w:left w:val="single" w:sz="8" w:space="0" w:color="00263A"/>
              <w:bottom w:val="single" w:sz="8" w:space="0" w:color="00263A"/>
              <w:right w:val="single" w:sz="8" w:space="0" w:color="00263A"/>
            </w:tcBorders>
            <w:vAlign w:val="center"/>
          </w:tcPr>
          <w:p w14:paraId="6AEA1698" w14:textId="723CE14E" w:rsidR="003146CD" w:rsidRPr="0078672C" w:rsidRDefault="003146CD" w:rsidP="00AB2F9F">
            <w:pPr>
              <w:jc w:val="center"/>
              <w:textAlignment w:val="bottom"/>
              <w:rPr>
                <w:rFonts w:eastAsia="Times New Roman" w:cstheme="minorHAnsi"/>
                <w:kern w:val="24"/>
                <w:lang w:val="es-MX" w:eastAsia="de-DE"/>
              </w:rPr>
            </w:pPr>
            <w:r w:rsidRPr="0078672C">
              <w:rPr>
                <w:rFonts w:eastAsia="Times New Roman" w:cstheme="minorHAnsi"/>
                <w:kern w:val="24"/>
                <w:lang w:val="es-MX" w:eastAsia="de-DE"/>
              </w:rPr>
              <w:t>27 mg</w:t>
            </w:r>
          </w:p>
        </w:tc>
        <w:tc>
          <w:tcPr>
            <w:tcW w:w="1454"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3171A295" w14:textId="074966FC" w:rsidR="003146CD" w:rsidRPr="0078672C" w:rsidRDefault="003146CD" w:rsidP="00AB2F9F">
            <w:pPr>
              <w:jc w:val="center"/>
              <w:textAlignment w:val="bottom"/>
              <w:rPr>
                <w:rFonts w:eastAsia="Times New Roman" w:cstheme="minorHAnsi"/>
                <w:kern w:val="24"/>
                <w:lang w:val="es-MX" w:eastAsia="de-DE"/>
              </w:rPr>
            </w:pPr>
            <w:r w:rsidRPr="0078672C">
              <w:rPr>
                <w:rFonts w:eastAsia="Times New Roman" w:cstheme="minorHAnsi"/>
                <w:kern w:val="24"/>
                <w:lang w:val="es-MX" w:eastAsia="de-DE"/>
              </w:rPr>
              <w:t>5 (40°C)</w:t>
            </w:r>
          </w:p>
        </w:tc>
        <w:tc>
          <w:tcPr>
            <w:tcW w:w="1110" w:type="dxa"/>
            <w:tcBorders>
              <w:top w:val="single" w:sz="8" w:space="0" w:color="00263A"/>
              <w:left w:val="single" w:sz="8" w:space="0" w:color="00263A"/>
              <w:bottom w:val="single" w:sz="8" w:space="0" w:color="00263A"/>
              <w:right w:val="single" w:sz="8" w:space="0" w:color="00263A"/>
            </w:tcBorders>
            <w:vAlign w:val="center"/>
          </w:tcPr>
          <w:p w14:paraId="6F76EE31" w14:textId="26008792"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0.24</w:t>
            </w:r>
          </w:p>
        </w:tc>
        <w:tc>
          <w:tcPr>
            <w:tcW w:w="1248"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409CB341" w14:textId="7D5DC473"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0.17</w:t>
            </w:r>
          </w:p>
        </w:tc>
        <w:tc>
          <w:tcPr>
            <w:tcW w:w="1340"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56959C5A" w14:textId="11467CDF"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0.2146</w:t>
            </w:r>
          </w:p>
        </w:tc>
        <w:tc>
          <w:tcPr>
            <w:tcW w:w="1244" w:type="dxa"/>
            <w:tcBorders>
              <w:top w:val="single" w:sz="8" w:space="0" w:color="00263A"/>
              <w:left w:val="single" w:sz="8" w:space="0" w:color="00263A"/>
              <w:bottom w:val="single" w:sz="8" w:space="0" w:color="00263A"/>
              <w:right w:val="single" w:sz="8" w:space="0" w:color="00263A"/>
            </w:tcBorders>
            <w:vAlign w:val="center"/>
          </w:tcPr>
          <w:p w14:paraId="7E8576F1" w14:textId="5C4371F7" w:rsidR="003146CD" w:rsidRPr="0078672C" w:rsidRDefault="00D407D0" w:rsidP="00AB2F9F">
            <w:pPr>
              <w:jc w:val="center"/>
              <w:textAlignment w:val="bottom"/>
              <w:rPr>
                <w:rFonts w:eastAsia="Times New Roman" w:cstheme="minorHAnsi"/>
                <w:kern w:val="24"/>
                <w:lang w:eastAsia="de-DE"/>
              </w:rPr>
            </w:pPr>
            <w:r w:rsidRPr="0078672C">
              <w:rPr>
                <w:rFonts w:eastAsia="Times New Roman" w:cstheme="minorHAnsi"/>
                <w:kern w:val="24"/>
                <w:lang w:eastAsia="de-DE"/>
              </w:rPr>
              <w:t>95</w:t>
            </w:r>
          </w:p>
        </w:tc>
      </w:tr>
      <w:tr w:rsidR="0078672C" w:rsidRPr="0078672C" w14:paraId="1624B915" w14:textId="6130E679" w:rsidTr="00164853">
        <w:trPr>
          <w:trHeight w:val="57"/>
          <w:jc w:val="center"/>
        </w:trPr>
        <w:tc>
          <w:tcPr>
            <w:tcW w:w="1166"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0FD2CA65" w14:textId="15F366C3" w:rsidR="003146CD" w:rsidRPr="0078672C" w:rsidRDefault="003146CD" w:rsidP="00AB2F9F">
            <w:pPr>
              <w:jc w:val="center"/>
              <w:textAlignment w:val="bottom"/>
              <w:rPr>
                <w:rFonts w:eastAsia="Times New Roman" w:cstheme="minorHAnsi"/>
                <w:b/>
                <w:bCs/>
                <w:lang w:eastAsia="de-DE"/>
              </w:rPr>
            </w:pPr>
            <w:r w:rsidRPr="0078672C">
              <w:rPr>
                <w:rFonts w:eastAsia="Times New Roman" w:cstheme="minorHAnsi"/>
                <w:b/>
                <w:bCs/>
                <w:kern w:val="24"/>
                <w:lang w:eastAsia="de-DE"/>
              </w:rPr>
              <w:t>C 3</w:t>
            </w:r>
          </w:p>
        </w:tc>
        <w:tc>
          <w:tcPr>
            <w:tcW w:w="792" w:type="dxa"/>
            <w:tcBorders>
              <w:top w:val="single" w:sz="8" w:space="0" w:color="00263A"/>
              <w:left w:val="single" w:sz="8" w:space="0" w:color="00263A"/>
              <w:bottom w:val="single" w:sz="8" w:space="0" w:color="00263A"/>
              <w:right w:val="single" w:sz="8" w:space="0" w:color="00263A"/>
            </w:tcBorders>
            <w:vAlign w:val="center"/>
          </w:tcPr>
          <w:p w14:paraId="4C94E3E6" w14:textId="0C7226A5"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1</w:t>
            </w:r>
          </w:p>
        </w:tc>
        <w:tc>
          <w:tcPr>
            <w:tcW w:w="992" w:type="dxa"/>
            <w:tcBorders>
              <w:top w:val="single" w:sz="8" w:space="0" w:color="00263A"/>
              <w:left w:val="single" w:sz="8" w:space="0" w:color="00263A"/>
              <w:bottom w:val="single" w:sz="8" w:space="0" w:color="00263A"/>
              <w:right w:val="single" w:sz="8" w:space="0" w:color="00263A"/>
            </w:tcBorders>
            <w:vAlign w:val="center"/>
          </w:tcPr>
          <w:p w14:paraId="24AB4E33" w14:textId="7282CE11"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27 mg</w:t>
            </w:r>
          </w:p>
        </w:tc>
        <w:tc>
          <w:tcPr>
            <w:tcW w:w="1454"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5AE3B545"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5 (40°C), 15h (25°C)</w:t>
            </w:r>
          </w:p>
        </w:tc>
        <w:tc>
          <w:tcPr>
            <w:tcW w:w="1110" w:type="dxa"/>
            <w:tcBorders>
              <w:top w:val="single" w:sz="8" w:space="0" w:color="00263A"/>
              <w:left w:val="single" w:sz="8" w:space="0" w:color="00263A"/>
              <w:bottom w:val="single" w:sz="8" w:space="0" w:color="00263A"/>
              <w:right w:val="single" w:sz="8" w:space="0" w:color="00263A"/>
            </w:tcBorders>
            <w:vAlign w:val="center"/>
          </w:tcPr>
          <w:p w14:paraId="6CAE017D"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0.24</w:t>
            </w:r>
          </w:p>
        </w:tc>
        <w:tc>
          <w:tcPr>
            <w:tcW w:w="1248"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6A7C080D"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0.15/0.19</w:t>
            </w:r>
          </w:p>
        </w:tc>
        <w:tc>
          <w:tcPr>
            <w:tcW w:w="1340"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334DCD70" w14:textId="77777777" w:rsidR="003146CD" w:rsidRPr="0078672C" w:rsidRDefault="003146CD" w:rsidP="00AB2F9F">
            <w:pPr>
              <w:jc w:val="center"/>
              <w:textAlignment w:val="bottom"/>
              <w:rPr>
                <w:rFonts w:eastAsia="Times New Roman" w:cstheme="minorHAnsi"/>
                <w:lang w:eastAsia="de-DE"/>
              </w:rPr>
            </w:pPr>
            <w:r w:rsidRPr="0078672C">
              <w:rPr>
                <w:rFonts w:eastAsia="Times New Roman" w:cstheme="minorHAnsi"/>
                <w:kern w:val="24"/>
                <w:lang w:eastAsia="de-DE"/>
              </w:rPr>
              <w:t>0.049</w:t>
            </w:r>
          </w:p>
        </w:tc>
        <w:tc>
          <w:tcPr>
            <w:tcW w:w="1244" w:type="dxa"/>
            <w:tcBorders>
              <w:top w:val="single" w:sz="8" w:space="0" w:color="00263A"/>
              <w:left w:val="single" w:sz="8" w:space="0" w:color="00263A"/>
              <w:bottom w:val="single" w:sz="8" w:space="0" w:color="00263A"/>
              <w:right w:val="single" w:sz="8" w:space="0" w:color="00263A"/>
            </w:tcBorders>
            <w:vAlign w:val="center"/>
          </w:tcPr>
          <w:p w14:paraId="2C069197" w14:textId="252FC387" w:rsidR="003146CD" w:rsidRPr="0078672C" w:rsidRDefault="00D407D0" w:rsidP="00AB2F9F">
            <w:pPr>
              <w:jc w:val="center"/>
              <w:textAlignment w:val="bottom"/>
              <w:rPr>
                <w:rFonts w:eastAsia="Times New Roman" w:cstheme="minorHAnsi"/>
                <w:kern w:val="24"/>
                <w:lang w:eastAsia="de-DE"/>
              </w:rPr>
            </w:pPr>
            <w:r w:rsidRPr="0078672C">
              <w:rPr>
                <w:rFonts w:eastAsia="Times New Roman" w:cstheme="minorHAnsi"/>
                <w:kern w:val="24"/>
                <w:lang w:eastAsia="de-DE"/>
              </w:rPr>
              <w:t>95</w:t>
            </w:r>
          </w:p>
        </w:tc>
      </w:tr>
      <w:tr w:rsidR="0078672C" w:rsidRPr="0078672C" w14:paraId="77B2F5B1" w14:textId="130C1B56" w:rsidTr="00164853">
        <w:trPr>
          <w:trHeight w:val="39"/>
          <w:jc w:val="center"/>
        </w:trPr>
        <w:tc>
          <w:tcPr>
            <w:tcW w:w="1166"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1D822CD4" w14:textId="35BA02C9" w:rsidR="003146CD" w:rsidRPr="0078672C" w:rsidRDefault="003146CD" w:rsidP="00AB2F9F">
            <w:pPr>
              <w:jc w:val="center"/>
              <w:textAlignment w:val="bottom"/>
              <w:rPr>
                <w:rFonts w:eastAsia="Times New Roman" w:cstheme="minorHAnsi"/>
                <w:b/>
                <w:bCs/>
                <w:kern w:val="24"/>
                <w:lang w:eastAsia="de-DE"/>
              </w:rPr>
            </w:pPr>
            <w:r w:rsidRPr="0078672C">
              <w:rPr>
                <w:rFonts w:eastAsia="Times New Roman" w:cstheme="minorHAnsi"/>
                <w:b/>
                <w:bCs/>
                <w:kern w:val="24"/>
                <w:lang w:eastAsia="de-DE"/>
              </w:rPr>
              <w:t>C 3</w:t>
            </w:r>
          </w:p>
        </w:tc>
        <w:tc>
          <w:tcPr>
            <w:tcW w:w="792" w:type="dxa"/>
            <w:tcBorders>
              <w:top w:val="single" w:sz="8" w:space="0" w:color="00263A"/>
              <w:left w:val="single" w:sz="8" w:space="0" w:color="00263A"/>
              <w:bottom w:val="single" w:sz="8" w:space="0" w:color="00263A"/>
              <w:right w:val="single" w:sz="8" w:space="0" w:color="00263A"/>
            </w:tcBorders>
            <w:vAlign w:val="center"/>
          </w:tcPr>
          <w:p w14:paraId="46A5AABC" w14:textId="766AA91B" w:rsidR="003146CD" w:rsidRPr="0078672C" w:rsidRDefault="003146CD" w:rsidP="00AB2F9F">
            <w:pPr>
              <w:jc w:val="center"/>
              <w:textAlignment w:val="bottom"/>
              <w:rPr>
                <w:rFonts w:eastAsia="Times New Roman" w:cstheme="minorHAnsi"/>
                <w:kern w:val="24"/>
                <w:lang w:val="es-MX" w:eastAsia="de-DE"/>
              </w:rPr>
            </w:pPr>
            <w:r w:rsidRPr="0078672C">
              <w:rPr>
                <w:rFonts w:eastAsia="Times New Roman" w:cstheme="minorHAnsi"/>
                <w:kern w:val="24"/>
                <w:lang w:val="es-MX" w:eastAsia="de-DE"/>
              </w:rPr>
              <w:t>2</w:t>
            </w:r>
          </w:p>
        </w:tc>
        <w:tc>
          <w:tcPr>
            <w:tcW w:w="992" w:type="dxa"/>
            <w:tcBorders>
              <w:top w:val="single" w:sz="8" w:space="0" w:color="00263A"/>
              <w:left w:val="single" w:sz="8" w:space="0" w:color="00263A"/>
              <w:bottom w:val="single" w:sz="8" w:space="0" w:color="00263A"/>
              <w:right w:val="single" w:sz="8" w:space="0" w:color="00263A"/>
            </w:tcBorders>
            <w:vAlign w:val="center"/>
          </w:tcPr>
          <w:p w14:paraId="25FE77F1" w14:textId="7E919FF5"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val="es-MX" w:eastAsia="de-DE"/>
              </w:rPr>
              <w:t>27 mg</w:t>
            </w:r>
          </w:p>
        </w:tc>
        <w:tc>
          <w:tcPr>
            <w:tcW w:w="1454"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2E4C117F"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5 (40°C), 12h (25°C)</w:t>
            </w:r>
          </w:p>
        </w:tc>
        <w:tc>
          <w:tcPr>
            <w:tcW w:w="1110" w:type="dxa"/>
            <w:tcBorders>
              <w:top w:val="single" w:sz="8" w:space="0" w:color="00263A"/>
              <w:left w:val="single" w:sz="8" w:space="0" w:color="00263A"/>
              <w:bottom w:val="single" w:sz="8" w:space="0" w:color="00263A"/>
              <w:right w:val="single" w:sz="8" w:space="0" w:color="00263A"/>
            </w:tcBorders>
            <w:vAlign w:val="center"/>
          </w:tcPr>
          <w:p w14:paraId="374810C6"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0.24</w:t>
            </w:r>
          </w:p>
        </w:tc>
        <w:tc>
          <w:tcPr>
            <w:tcW w:w="1248"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62B85B63"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0.20</w:t>
            </w:r>
          </w:p>
        </w:tc>
        <w:tc>
          <w:tcPr>
            <w:tcW w:w="1340"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5596CE8A"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0.6261</w:t>
            </w:r>
          </w:p>
        </w:tc>
        <w:tc>
          <w:tcPr>
            <w:tcW w:w="1244" w:type="dxa"/>
            <w:tcBorders>
              <w:top w:val="single" w:sz="8" w:space="0" w:color="00263A"/>
              <w:left w:val="single" w:sz="8" w:space="0" w:color="00263A"/>
              <w:bottom w:val="single" w:sz="8" w:space="0" w:color="00263A"/>
              <w:right w:val="single" w:sz="8" w:space="0" w:color="00263A"/>
            </w:tcBorders>
            <w:vAlign w:val="center"/>
          </w:tcPr>
          <w:p w14:paraId="52815EAD" w14:textId="69A23516" w:rsidR="003146CD" w:rsidRPr="0078672C" w:rsidRDefault="00D407D0" w:rsidP="00AB2F9F">
            <w:pPr>
              <w:jc w:val="center"/>
              <w:textAlignment w:val="bottom"/>
              <w:rPr>
                <w:rFonts w:eastAsia="Times New Roman" w:cstheme="minorHAnsi"/>
                <w:kern w:val="24"/>
                <w:lang w:eastAsia="de-DE"/>
              </w:rPr>
            </w:pPr>
            <w:r w:rsidRPr="0078672C">
              <w:rPr>
                <w:rFonts w:eastAsia="Times New Roman" w:cstheme="minorHAnsi"/>
                <w:kern w:val="24"/>
                <w:lang w:eastAsia="de-DE"/>
              </w:rPr>
              <w:t>93</w:t>
            </w:r>
          </w:p>
        </w:tc>
      </w:tr>
      <w:tr w:rsidR="0078672C" w:rsidRPr="0078672C" w14:paraId="5DCC8C99" w14:textId="4819E1AC" w:rsidTr="00164853">
        <w:trPr>
          <w:trHeight w:val="39"/>
          <w:jc w:val="center"/>
        </w:trPr>
        <w:tc>
          <w:tcPr>
            <w:tcW w:w="1166"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2B834FA8" w14:textId="3C09987C" w:rsidR="003146CD" w:rsidRPr="0078672C" w:rsidRDefault="003146CD" w:rsidP="00AB2F9F">
            <w:pPr>
              <w:jc w:val="center"/>
              <w:textAlignment w:val="bottom"/>
              <w:rPr>
                <w:rFonts w:eastAsia="Times New Roman" w:cstheme="minorHAnsi"/>
                <w:b/>
                <w:bCs/>
                <w:kern w:val="24"/>
                <w:lang w:eastAsia="de-DE"/>
              </w:rPr>
            </w:pPr>
            <w:r w:rsidRPr="0078672C">
              <w:rPr>
                <w:rFonts w:eastAsia="Times New Roman" w:cstheme="minorHAnsi"/>
                <w:b/>
                <w:bCs/>
                <w:kern w:val="24"/>
                <w:lang w:eastAsia="de-DE"/>
              </w:rPr>
              <w:t>C 3</w:t>
            </w:r>
          </w:p>
        </w:tc>
        <w:tc>
          <w:tcPr>
            <w:tcW w:w="792" w:type="dxa"/>
            <w:tcBorders>
              <w:top w:val="single" w:sz="8" w:space="0" w:color="00263A"/>
              <w:left w:val="single" w:sz="8" w:space="0" w:color="00263A"/>
              <w:bottom w:val="single" w:sz="8" w:space="0" w:color="00263A"/>
              <w:right w:val="single" w:sz="8" w:space="0" w:color="00263A"/>
            </w:tcBorders>
            <w:vAlign w:val="center"/>
          </w:tcPr>
          <w:p w14:paraId="2BF8FDD2" w14:textId="64BF6A62" w:rsidR="003146CD" w:rsidRPr="0078672C" w:rsidRDefault="003146CD" w:rsidP="00AB2F9F">
            <w:pPr>
              <w:jc w:val="center"/>
              <w:textAlignment w:val="bottom"/>
              <w:rPr>
                <w:rFonts w:eastAsia="Times New Roman" w:cstheme="minorHAnsi"/>
                <w:kern w:val="24"/>
                <w:lang w:val="es-MX" w:eastAsia="de-DE"/>
              </w:rPr>
            </w:pPr>
            <w:r w:rsidRPr="0078672C">
              <w:rPr>
                <w:rFonts w:eastAsia="Times New Roman" w:cstheme="minorHAnsi"/>
                <w:kern w:val="24"/>
                <w:lang w:val="es-MX" w:eastAsia="de-DE"/>
              </w:rPr>
              <w:t>3</w:t>
            </w:r>
          </w:p>
        </w:tc>
        <w:tc>
          <w:tcPr>
            <w:tcW w:w="992" w:type="dxa"/>
            <w:tcBorders>
              <w:top w:val="single" w:sz="8" w:space="0" w:color="00263A"/>
              <w:left w:val="single" w:sz="8" w:space="0" w:color="00263A"/>
              <w:bottom w:val="single" w:sz="8" w:space="0" w:color="00263A"/>
              <w:right w:val="single" w:sz="8" w:space="0" w:color="00263A"/>
            </w:tcBorders>
            <w:vAlign w:val="center"/>
          </w:tcPr>
          <w:p w14:paraId="6793B034" w14:textId="6F84039F"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val="es-MX" w:eastAsia="de-DE"/>
              </w:rPr>
              <w:t>27 mg</w:t>
            </w:r>
          </w:p>
        </w:tc>
        <w:tc>
          <w:tcPr>
            <w:tcW w:w="1454"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27DBA25E"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val="es-MX" w:eastAsia="de-DE"/>
              </w:rPr>
              <w:t>5 (40°C), 12h (25°C)</w:t>
            </w:r>
          </w:p>
        </w:tc>
        <w:tc>
          <w:tcPr>
            <w:tcW w:w="1110" w:type="dxa"/>
            <w:tcBorders>
              <w:top w:val="single" w:sz="8" w:space="0" w:color="00263A"/>
              <w:left w:val="single" w:sz="8" w:space="0" w:color="00263A"/>
              <w:bottom w:val="single" w:sz="8" w:space="0" w:color="00263A"/>
              <w:right w:val="single" w:sz="8" w:space="0" w:color="00263A"/>
            </w:tcBorders>
            <w:vAlign w:val="center"/>
          </w:tcPr>
          <w:p w14:paraId="2FF0C412"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0.24</w:t>
            </w:r>
          </w:p>
        </w:tc>
        <w:tc>
          <w:tcPr>
            <w:tcW w:w="1248"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429EAACD"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0.21</w:t>
            </w:r>
          </w:p>
        </w:tc>
        <w:tc>
          <w:tcPr>
            <w:tcW w:w="1340"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5C0B4028"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0.09095</w:t>
            </w:r>
          </w:p>
        </w:tc>
        <w:tc>
          <w:tcPr>
            <w:tcW w:w="1244" w:type="dxa"/>
            <w:tcBorders>
              <w:top w:val="single" w:sz="8" w:space="0" w:color="00263A"/>
              <w:left w:val="single" w:sz="8" w:space="0" w:color="00263A"/>
              <w:bottom w:val="single" w:sz="8" w:space="0" w:color="00263A"/>
              <w:right w:val="single" w:sz="8" w:space="0" w:color="00263A"/>
            </w:tcBorders>
            <w:vAlign w:val="center"/>
          </w:tcPr>
          <w:p w14:paraId="23F3609F" w14:textId="54D6E448" w:rsidR="003146CD" w:rsidRPr="0078672C" w:rsidRDefault="00D407D0" w:rsidP="00AB2F9F">
            <w:pPr>
              <w:jc w:val="center"/>
              <w:textAlignment w:val="bottom"/>
              <w:rPr>
                <w:rFonts w:eastAsia="Times New Roman" w:cstheme="minorHAnsi"/>
                <w:kern w:val="24"/>
                <w:lang w:eastAsia="de-DE"/>
              </w:rPr>
            </w:pPr>
            <w:r w:rsidRPr="0078672C">
              <w:rPr>
                <w:rFonts w:eastAsia="Times New Roman" w:cstheme="minorHAnsi"/>
                <w:kern w:val="24"/>
                <w:lang w:eastAsia="de-DE"/>
              </w:rPr>
              <w:t>95</w:t>
            </w:r>
          </w:p>
        </w:tc>
      </w:tr>
      <w:tr w:rsidR="0078672C" w:rsidRPr="0078672C" w14:paraId="3F920B20" w14:textId="4ACE8522" w:rsidTr="00164853">
        <w:trPr>
          <w:trHeight w:val="39"/>
          <w:jc w:val="center"/>
        </w:trPr>
        <w:tc>
          <w:tcPr>
            <w:tcW w:w="1166"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0FAB8B1A" w14:textId="572BA11E" w:rsidR="003146CD" w:rsidRPr="0078672C" w:rsidRDefault="003146CD" w:rsidP="00AB2F9F">
            <w:pPr>
              <w:jc w:val="center"/>
              <w:textAlignment w:val="bottom"/>
              <w:rPr>
                <w:rFonts w:eastAsia="Times New Roman" w:cstheme="minorHAnsi"/>
                <w:b/>
                <w:bCs/>
                <w:kern w:val="24"/>
                <w:lang w:eastAsia="de-DE"/>
              </w:rPr>
            </w:pPr>
            <w:r w:rsidRPr="0078672C">
              <w:rPr>
                <w:rFonts w:eastAsia="Times New Roman" w:cstheme="minorHAnsi"/>
                <w:b/>
                <w:bCs/>
                <w:kern w:val="24"/>
                <w:lang w:eastAsia="de-DE"/>
              </w:rPr>
              <w:t>C 3</w:t>
            </w:r>
          </w:p>
        </w:tc>
        <w:tc>
          <w:tcPr>
            <w:tcW w:w="792" w:type="dxa"/>
            <w:tcBorders>
              <w:top w:val="single" w:sz="8" w:space="0" w:color="00263A"/>
              <w:left w:val="single" w:sz="8" w:space="0" w:color="00263A"/>
              <w:bottom w:val="single" w:sz="8" w:space="0" w:color="00263A"/>
              <w:right w:val="single" w:sz="8" w:space="0" w:color="00263A"/>
            </w:tcBorders>
            <w:vAlign w:val="center"/>
          </w:tcPr>
          <w:p w14:paraId="27BF53C5" w14:textId="39CA09BD" w:rsidR="003146CD" w:rsidRPr="0078672C" w:rsidRDefault="003146CD" w:rsidP="00AB2F9F">
            <w:pPr>
              <w:jc w:val="center"/>
              <w:textAlignment w:val="bottom"/>
              <w:rPr>
                <w:rFonts w:eastAsia="Times New Roman" w:cstheme="minorHAnsi"/>
                <w:kern w:val="24"/>
                <w:lang w:val="es-MX" w:eastAsia="de-DE"/>
              </w:rPr>
            </w:pPr>
            <w:r w:rsidRPr="0078672C">
              <w:rPr>
                <w:rFonts w:eastAsia="Times New Roman" w:cstheme="minorHAnsi"/>
                <w:kern w:val="24"/>
                <w:lang w:val="es-MX" w:eastAsia="de-DE"/>
              </w:rPr>
              <w:t>4</w:t>
            </w:r>
          </w:p>
        </w:tc>
        <w:tc>
          <w:tcPr>
            <w:tcW w:w="992" w:type="dxa"/>
            <w:tcBorders>
              <w:top w:val="single" w:sz="8" w:space="0" w:color="00263A"/>
              <w:left w:val="single" w:sz="8" w:space="0" w:color="00263A"/>
              <w:bottom w:val="single" w:sz="8" w:space="0" w:color="00263A"/>
              <w:right w:val="single" w:sz="8" w:space="0" w:color="00263A"/>
            </w:tcBorders>
            <w:vAlign w:val="center"/>
          </w:tcPr>
          <w:p w14:paraId="43041A9E" w14:textId="0565E1CD"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val="es-MX" w:eastAsia="de-DE"/>
              </w:rPr>
              <w:t>27 mg</w:t>
            </w:r>
          </w:p>
        </w:tc>
        <w:tc>
          <w:tcPr>
            <w:tcW w:w="1454"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0F7E05C1"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val="es-MX" w:eastAsia="de-DE"/>
              </w:rPr>
              <w:t>5 (40°C), 15h (25°C)</w:t>
            </w:r>
          </w:p>
        </w:tc>
        <w:tc>
          <w:tcPr>
            <w:tcW w:w="1110" w:type="dxa"/>
            <w:tcBorders>
              <w:top w:val="single" w:sz="8" w:space="0" w:color="00263A"/>
              <w:left w:val="single" w:sz="8" w:space="0" w:color="00263A"/>
              <w:bottom w:val="single" w:sz="8" w:space="0" w:color="00263A"/>
              <w:right w:val="single" w:sz="8" w:space="0" w:color="00263A"/>
            </w:tcBorders>
            <w:vAlign w:val="center"/>
          </w:tcPr>
          <w:p w14:paraId="70AF753B"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0.24</w:t>
            </w:r>
          </w:p>
        </w:tc>
        <w:tc>
          <w:tcPr>
            <w:tcW w:w="1248"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16315A83"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0.24</w:t>
            </w:r>
          </w:p>
        </w:tc>
        <w:tc>
          <w:tcPr>
            <w:tcW w:w="1340"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7E6A13A6" w14:textId="6EE43FE3" w:rsidR="003146CD" w:rsidRPr="0078672C" w:rsidRDefault="003146CD" w:rsidP="002059FD">
            <w:pPr>
              <w:jc w:val="center"/>
              <w:textAlignment w:val="bottom"/>
              <w:rPr>
                <w:rFonts w:eastAsia="Times New Roman" w:cstheme="minorHAnsi"/>
                <w:kern w:val="24"/>
                <w:lang w:eastAsia="de-DE"/>
              </w:rPr>
            </w:pPr>
            <w:r w:rsidRPr="0078672C">
              <w:rPr>
                <w:rFonts w:eastAsia="Times New Roman" w:cstheme="minorHAnsi"/>
                <w:kern w:val="24"/>
                <w:lang w:eastAsia="de-DE"/>
              </w:rPr>
              <w:t xml:space="preserve">not </w:t>
            </w:r>
            <w:r w:rsidR="002059FD" w:rsidRPr="0078672C">
              <w:rPr>
                <w:rFonts w:eastAsia="Times New Roman" w:cstheme="minorHAnsi"/>
                <w:kern w:val="24"/>
                <w:lang w:eastAsia="de-DE"/>
              </w:rPr>
              <w:t xml:space="preserve">  </w:t>
            </w:r>
            <w:r w:rsidRPr="0078672C">
              <w:rPr>
                <w:rFonts w:eastAsia="Times New Roman" w:cstheme="minorHAnsi"/>
                <w:kern w:val="24"/>
                <w:lang w:eastAsia="de-DE"/>
              </w:rPr>
              <w:t xml:space="preserve">measured </w:t>
            </w:r>
          </w:p>
        </w:tc>
        <w:tc>
          <w:tcPr>
            <w:tcW w:w="1244" w:type="dxa"/>
            <w:tcBorders>
              <w:top w:val="single" w:sz="8" w:space="0" w:color="00263A"/>
              <w:left w:val="single" w:sz="8" w:space="0" w:color="00263A"/>
              <w:bottom w:val="single" w:sz="8" w:space="0" w:color="00263A"/>
              <w:right w:val="single" w:sz="8" w:space="0" w:color="00263A"/>
            </w:tcBorders>
            <w:vAlign w:val="center"/>
          </w:tcPr>
          <w:p w14:paraId="6FD64D3A" w14:textId="42AF2B0F" w:rsidR="003146CD" w:rsidRPr="0078672C" w:rsidRDefault="00D407D0" w:rsidP="00AB2F9F">
            <w:pPr>
              <w:jc w:val="center"/>
              <w:textAlignment w:val="bottom"/>
              <w:rPr>
                <w:rFonts w:eastAsia="Times New Roman" w:cstheme="minorHAnsi"/>
                <w:kern w:val="24"/>
                <w:lang w:eastAsia="de-DE"/>
              </w:rPr>
            </w:pPr>
            <w:r w:rsidRPr="0078672C">
              <w:rPr>
                <w:rFonts w:eastAsia="Times New Roman" w:cstheme="minorHAnsi"/>
                <w:kern w:val="24"/>
                <w:lang w:eastAsia="de-DE"/>
              </w:rPr>
              <w:t>97</w:t>
            </w:r>
          </w:p>
        </w:tc>
      </w:tr>
      <w:tr w:rsidR="0078672C" w:rsidRPr="0078672C" w14:paraId="40E3C602" w14:textId="0B5DAF26" w:rsidTr="00164853">
        <w:trPr>
          <w:trHeight w:val="39"/>
          <w:jc w:val="center"/>
        </w:trPr>
        <w:tc>
          <w:tcPr>
            <w:tcW w:w="1166"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57302400" w14:textId="3FD0CE18" w:rsidR="003146CD" w:rsidRPr="0078672C" w:rsidRDefault="003146CD" w:rsidP="00AB2F9F">
            <w:pPr>
              <w:jc w:val="center"/>
              <w:textAlignment w:val="bottom"/>
              <w:rPr>
                <w:rFonts w:eastAsia="Times New Roman" w:cstheme="minorHAnsi"/>
                <w:b/>
                <w:bCs/>
                <w:kern w:val="24"/>
                <w:lang w:eastAsia="de-DE"/>
              </w:rPr>
            </w:pPr>
            <w:r w:rsidRPr="0078672C">
              <w:rPr>
                <w:rFonts w:eastAsia="Times New Roman" w:cstheme="minorHAnsi"/>
                <w:b/>
                <w:bCs/>
                <w:kern w:val="24"/>
                <w:lang w:eastAsia="de-DE"/>
              </w:rPr>
              <w:t>C 4</w:t>
            </w:r>
          </w:p>
        </w:tc>
        <w:tc>
          <w:tcPr>
            <w:tcW w:w="792" w:type="dxa"/>
            <w:tcBorders>
              <w:top w:val="single" w:sz="8" w:space="0" w:color="00263A"/>
              <w:left w:val="single" w:sz="8" w:space="0" w:color="00263A"/>
              <w:bottom w:val="single" w:sz="8" w:space="0" w:color="00263A"/>
              <w:right w:val="single" w:sz="8" w:space="0" w:color="00263A"/>
            </w:tcBorders>
            <w:vAlign w:val="center"/>
          </w:tcPr>
          <w:p w14:paraId="2328F757" w14:textId="6D34A364"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1</w:t>
            </w:r>
          </w:p>
        </w:tc>
        <w:tc>
          <w:tcPr>
            <w:tcW w:w="992" w:type="dxa"/>
            <w:tcBorders>
              <w:top w:val="single" w:sz="8" w:space="0" w:color="00263A"/>
              <w:left w:val="single" w:sz="8" w:space="0" w:color="00263A"/>
              <w:bottom w:val="single" w:sz="8" w:space="0" w:color="00263A"/>
              <w:right w:val="single" w:sz="8" w:space="0" w:color="00263A"/>
            </w:tcBorders>
            <w:vAlign w:val="center"/>
          </w:tcPr>
          <w:p w14:paraId="6CE208BC" w14:textId="15C4E0DA"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111 mg</w:t>
            </w:r>
          </w:p>
        </w:tc>
        <w:tc>
          <w:tcPr>
            <w:tcW w:w="1454"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3676145A"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5 (40°C), 15h (25°C)</w:t>
            </w:r>
          </w:p>
        </w:tc>
        <w:tc>
          <w:tcPr>
            <w:tcW w:w="1110" w:type="dxa"/>
            <w:tcBorders>
              <w:top w:val="single" w:sz="8" w:space="0" w:color="00263A"/>
              <w:left w:val="single" w:sz="8" w:space="0" w:color="00263A"/>
              <w:bottom w:val="single" w:sz="8" w:space="0" w:color="00263A"/>
              <w:right w:val="single" w:sz="8" w:space="0" w:color="00263A"/>
            </w:tcBorders>
            <w:vAlign w:val="center"/>
          </w:tcPr>
          <w:p w14:paraId="6AF78481"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0.83</w:t>
            </w:r>
          </w:p>
        </w:tc>
        <w:tc>
          <w:tcPr>
            <w:tcW w:w="1248"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34A33177"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0.66</w:t>
            </w:r>
          </w:p>
        </w:tc>
        <w:tc>
          <w:tcPr>
            <w:tcW w:w="1340"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73AD6B95"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1.1791</w:t>
            </w:r>
          </w:p>
        </w:tc>
        <w:tc>
          <w:tcPr>
            <w:tcW w:w="1244" w:type="dxa"/>
            <w:tcBorders>
              <w:top w:val="single" w:sz="8" w:space="0" w:color="00263A"/>
              <w:left w:val="single" w:sz="8" w:space="0" w:color="00263A"/>
              <w:bottom w:val="single" w:sz="8" w:space="0" w:color="00263A"/>
              <w:right w:val="single" w:sz="8" w:space="0" w:color="00263A"/>
            </w:tcBorders>
            <w:vAlign w:val="center"/>
          </w:tcPr>
          <w:p w14:paraId="2414E8B3" w14:textId="6E65A464" w:rsidR="003146CD" w:rsidRPr="0078672C" w:rsidRDefault="00D407D0" w:rsidP="00AB2F9F">
            <w:pPr>
              <w:jc w:val="center"/>
              <w:textAlignment w:val="bottom"/>
              <w:rPr>
                <w:rFonts w:eastAsia="Times New Roman" w:cstheme="minorHAnsi"/>
                <w:kern w:val="24"/>
                <w:lang w:eastAsia="de-DE"/>
              </w:rPr>
            </w:pPr>
            <w:r w:rsidRPr="0078672C">
              <w:rPr>
                <w:rFonts w:eastAsia="Times New Roman" w:cstheme="minorHAnsi"/>
                <w:kern w:val="24"/>
                <w:lang w:eastAsia="de-DE"/>
              </w:rPr>
              <w:t>90</w:t>
            </w:r>
          </w:p>
        </w:tc>
      </w:tr>
      <w:tr w:rsidR="0078672C" w:rsidRPr="0078672C" w14:paraId="77DA35DF" w14:textId="512FCEBA" w:rsidTr="00164853">
        <w:trPr>
          <w:trHeight w:val="39"/>
          <w:jc w:val="center"/>
        </w:trPr>
        <w:tc>
          <w:tcPr>
            <w:tcW w:w="1166"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648F4135" w14:textId="487F5286" w:rsidR="003146CD" w:rsidRPr="0078672C" w:rsidRDefault="003146CD" w:rsidP="00AB2F9F">
            <w:pPr>
              <w:jc w:val="center"/>
              <w:textAlignment w:val="bottom"/>
              <w:rPr>
                <w:rFonts w:eastAsia="Times New Roman" w:cstheme="minorHAnsi"/>
                <w:b/>
                <w:bCs/>
                <w:kern w:val="24"/>
                <w:lang w:eastAsia="de-DE"/>
              </w:rPr>
            </w:pPr>
            <w:r w:rsidRPr="0078672C">
              <w:rPr>
                <w:rFonts w:eastAsia="Times New Roman" w:cstheme="minorHAnsi"/>
                <w:b/>
                <w:bCs/>
                <w:kern w:val="24"/>
                <w:lang w:eastAsia="de-DE"/>
              </w:rPr>
              <w:t>C 4</w:t>
            </w:r>
          </w:p>
        </w:tc>
        <w:tc>
          <w:tcPr>
            <w:tcW w:w="792" w:type="dxa"/>
            <w:tcBorders>
              <w:top w:val="single" w:sz="8" w:space="0" w:color="00263A"/>
              <w:left w:val="single" w:sz="8" w:space="0" w:color="00263A"/>
              <w:bottom w:val="single" w:sz="8" w:space="0" w:color="00263A"/>
              <w:right w:val="single" w:sz="8" w:space="0" w:color="00263A"/>
            </w:tcBorders>
            <w:vAlign w:val="center"/>
          </w:tcPr>
          <w:p w14:paraId="68C00681" w14:textId="303C90A3"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2</w:t>
            </w:r>
          </w:p>
        </w:tc>
        <w:tc>
          <w:tcPr>
            <w:tcW w:w="992" w:type="dxa"/>
            <w:tcBorders>
              <w:top w:val="single" w:sz="8" w:space="0" w:color="00263A"/>
              <w:left w:val="single" w:sz="8" w:space="0" w:color="00263A"/>
              <w:bottom w:val="single" w:sz="8" w:space="0" w:color="00263A"/>
              <w:right w:val="single" w:sz="8" w:space="0" w:color="00263A"/>
            </w:tcBorders>
            <w:vAlign w:val="center"/>
          </w:tcPr>
          <w:p w14:paraId="66C58B15" w14:textId="060EC381"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111 mg</w:t>
            </w:r>
          </w:p>
        </w:tc>
        <w:tc>
          <w:tcPr>
            <w:tcW w:w="1454"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437595FF"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5 (40°C), 15h (25°C)</w:t>
            </w:r>
          </w:p>
        </w:tc>
        <w:tc>
          <w:tcPr>
            <w:tcW w:w="1110" w:type="dxa"/>
            <w:tcBorders>
              <w:top w:val="single" w:sz="8" w:space="0" w:color="00263A"/>
              <w:left w:val="single" w:sz="8" w:space="0" w:color="00263A"/>
              <w:bottom w:val="single" w:sz="8" w:space="0" w:color="00263A"/>
              <w:right w:val="single" w:sz="8" w:space="0" w:color="00263A"/>
            </w:tcBorders>
            <w:vAlign w:val="center"/>
          </w:tcPr>
          <w:p w14:paraId="11082AA9"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0.83</w:t>
            </w:r>
          </w:p>
        </w:tc>
        <w:tc>
          <w:tcPr>
            <w:tcW w:w="1248"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015952C4"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0.67</w:t>
            </w:r>
          </w:p>
        </w:tc>
        <w:tc>
          <w:tcPr>
            <w:tcW w:w="1340" w:type="dxa"/>
            <w:tcBorders>
              <w:top w:val="single" w:sz="8" w:space="0" w:color="00263A"/>
              <w:left w:val="single" w:sz="8" w:space="0" w:color="00263A"/>
              <w:bottom w:val="single" w:sz="8" w:space="0" w:color="00263A"/>
              <w:right w:val="single" w:sz="8" w:space="0" w:color="00263A"/>
            </w:tcBorders>
            <w:shd w:val="clear" w:color="auto" w:fill="auto"/>
            <w:tcMar>
              <w:top w:w="14" w:type="dxa"/>
              <w:left w:w="14" w:type="dxa"/>
              <w:bottom w:w="0" w:type="dxa"/>
              <w:right w:w="14" w:type="dxa"/>
            </w:tcMar>
            <w:vAlign w:val="center"/>
          </w:tcPr>
          <w:p w14:paraId="5AC8D39C" w14:textId="77777777" w:rsidR="003146CD" w:rsidRPr="0078672C" w:rsidRDefault="003146CD" w:rsidP="00AB2F9F">
            <w:pPr>
              <w:jc w:val="center"/>
              <w:textAlignment w:val="bottom"/>
              <w:rPr>
                <w:rFonts w:eastAsia="Times New Roman" w:cstheme="minorHAnsi"/>
                <w:kern w:val="24"/>
                <w:lang w:eastAsia="de-DE"/>
              </w:rPr>
            </w:pPr>
            <w:r w:rsidRPr="0078672C">
              <w:rPr>
                <w:rFonts w:eastAsia="Times New Roman" w:cstheme="minorHAnsi"/>
                <w:kern w:val="24"/>
                <w:lang w:eastAsia="de-DE"/>
              </w:rPr>
              <w:t>0.34</w:t>
            </w:r>
          </w:p>
        </w:tc>
        <w:tc>
          <w:tcPr>
            <w:tcW w:w="1244" w:type="dxa"/>
            <w:tcBorders>
              <w:top w:val="single" w:sz="8" w:space="0" w:color="00263A"/>
              <w:left w:val="single" w:sz="8" w:space="0" w:color="00263A"/>
              <w:bottom w:val="single" w:sz="8" w:space="0" w:color="00263A"/>
              <w:right w:val="single" w:sz="8" w:space="0" w:color="00263A"/>
            </w:tcBorders>
            <w:vAlign w:val="center"/>
          </w:tcPr>
          <w:p w14:paraId="321A9C26" w14:textId="40C1CF7F" w:rsidR="003146CD" w:rsidRPr="0078672C" w:rsidRDefault="00D407D0" w:rsidP="00AB2F9F">
            <w:pPr>
              <w:jc w:val="center"/>
              <w:textAlignment w:val="bottom"/>
              <w:rPr>
                <w:rFonts w:eastAsia="Times New Roman" w:cstheme="minorHAnsi"/>
                <w:kern w:val="24"/>
                <w:lang w:eastAsia="de-DE"/>
              </w:rPr>
            </w:pPr>
            <w:r w:rsidRPr="0078672C">
              <w:rPr>
                <w:rFonts w:eastAsia="Times New Roman" w:cstheme="minorHAnsi"/>
                <w:kern w:val="24"/>
                <w:lang w:eastAsia="de-DE"/>
              </w:rPr>
              <w:t>92</w:t>
            </w:r>
          </w:p>
        </w:tc>
      </w:tr>
    </w:tbl>
    <w:p w14:paraId="2D74A63F" w14:textId="0D23A186" w:rsidR="008849FB" w:rsidRPr="0078672C" w:rsidRDefault="00F5113C" w:rsidP="00F5113C">
      <w:pPr>
        <w:pStyle w:val="ListParagraph"/>
        <w:ind w:left="284"/>
        <w:jc w:val="both"/>
        <w:rPr>
          <w:lang w:val="en-US"/>
        </w:rPr>
      </w:pPr>
      <w:r w:rsidRPr="0078672C">
        <w:rPr>
          <w:lang w:val="en-US"/>
        </w:rPr>
        <w:t xml:space="preserve">a) </w:t>
      </w:r>
      <w:bookmarkStart w:id="4" w:name="_Hlk128482006"/>
      <w:r w:rsidR="003146CD" w:rsidRPr="0078672C">
        <w:rPr>
          <w:lang w:val="en-US"/>
        </w:rPr>
        <w:t>Copper contents were measured by AAS</w:t>
      </w:r>
      <w:r w:rsidR="0089317C" w:rsidRPr="0078672C">
        <w:rPr>
          <w:lang w:val="en-US"/>
        </w:rPr>
        <w:t xml:space="preserve">; b) </w:t>
      </w:r>
      <w:r w:rsidR="003146CD" w:rsidRPr="0078672C">
        <w:rPr>
          <w:sz w:val="24"/>
          <w:szCs w:val="24"/>
          <w:lang w:val="en-US"/>
        </w:rPr>
        <w:t xml:space="preserve">phosphorous contents were measured by </w:t>
      </w:r>
      <w:r w:rsidR="0089317C" w:rsidRPr="0078672C">
        <w:rPr>
          <w:lang w:val="en-US"/>
        </w:rPr>
        <w:t>elementary analysis</w:t>
      </w:r>
      <w:bookmarkEnd w:id="4"/>
      <w:r w:rsidRPr="0078672C">
        <w:rPr>
          <w:lang w:val="en-US"/>
        </w:rPr>
        <w:t>.</w:t>
      </w:r>
      <w:r w:rsidR="0089317C" w:rsidRPr="0078672C">
        <w:rPr>
          <w:lang w:val="en-US"/>
        </w:rPr>
        <w:t xml:space="preserve"> </w:t>
      </w:r>
    </w:p>
    <w:bookmarkEnd w:id="3"/>
    <w:p w14:paraId="110C81C5" w14:textId="77777777" w:rsidR="00082E4A" w:rsidRPr="0078672C" w:rsidRDefault="00082E4A" w:rsidP="009757E7">
      <w:pPr>
        <w:rPr>
          <w:b/>
          <w:bCs/>
          <w:lang w:val="en-US"/>
        </w:rPr>
      </w:pPr>
    </w:p>
    <w:p w14:paraId="77F59843" w14:textId="77777777" w:rsidR="00C75C59" w:rsidRPr="0078672C" w:rsidRDefault="00C75C59" w:rsidP="009757E7">
      <w:pPr>
        <w:rPr>
          <w:b/>
          <w:bCs/>
          <w:lang w:val="en-US"/>
        </w:rPr>
      </w:pPr>
    </w:p>
    <w:p w14:paraId="0CFC20F1" w14:textId="54F18C1C" w:rsidR="00162310" w:rsidRPr="0078672C" w:rsidRDefault="00C914FB" w:rsidP="009757E7">
      <w:pPr>
        <w:rPr>
          <w:b/>
          <w:bCs/>
          <w:lang w:val="en-US"/>
        </w:rPr>
      </w:pPr>
      <w:r w:rsidRPr="0078672C">
        <w:rPr>
          <w:b/>
          <w:bCs/>
          <w:lang w:val="en-US"/>
        </w:rPr>
        <w:lastRenderedPageBreak/>
        <w:t>2.3 Catalyst synthesis</w:t>
      </w:r>
    </w:p>
    <w:p w14:paraId="6158A576" w14:textId="02312F25" w:rsidR="00F95DA2" w:rsidRPr="0078672C" w:rsidRDefault="00082E4A" w:rsidP="00082E4A">
      <w:pPr>
        <w:jc w:val="center"/>
      </w:pPr>
      <w:r w:rsidRPr="0078672C">
        <w:object w:dxaOrig="10238" w:dyaOrig="1719" w14:anchorId="3C9BE3F0">
          <v:shape id="_x0000_i1029" type="#_x0000_t75" style="width:426.4pt;height:71.95pt" o:ole="">
            <v:imagedata r:id="rId16" o:title=""/>
          </v:shape>
          <o:OLEObject Type="Embed" ProgID="ChemDraw.Document.6.0" ShapeID="_x0000_i1029" DrawAspect="Content" ObjectID="_1747457612" r:id="rId17"/>
        </w:object>
      </w:r>
    </w:p>
    <w:p w14:paraId="68C397F6" w14:textId="6906463C" w:rsidR="006024FD" w:rsidRPr="0078672C" w:rsidRDefault="006024FD" w:rsidP="006024FD">
      <w:pPr>
        <w:jc w:val="both"/>
        <w:rPr>
          <w:lang w:val="en-US"/>
        </w:rPr>
      </w:pPr>
      <w:r w:rsidRPr="0078672C">
        <w:rPr>
          <w:b/>
          <w:bCs/>
          <w:lang w:val="en-US"/>
        </w:rPr>
        <w:t>Cat</w:t>
      </w:r>
      <w:r w:rsidRPr="0078672C">
        <w:rPr>
          <w:lang w:val="en-US"/>
        </w:rPr>
        <w:t xml:space="preserve"> is a known compound and was synthesized according the previously reported procedure.</w:t>
      </w:r>
      <w:r w:rsidRPr="0078672C">
        <w:rPr>
          <w:vertAlign w:val="superscript"/>
          <w:lang w:val="en-US"/>
        </w:rPr>
        <w:t>5</w:t>
      </w:r>
      <w:r w:rsidRPr="0078672C">
        <w:rPr>
          <w:lang w:val="en-US"/>
        </w:rPr>
        <w:t xml:space="preserve"> In a 50 mL Schlenk tube, 0.53 mL of 1,</w:t>
      </w:r>
      <w:r w:rsidR="0049195D" w:rsidRPr="0078672C">
        <w:rPr>
          <w:lang w:val="en-US"/>
        </w:rPr>
        <w:t>7</w:t>
      </w:r>
      <w:r w:rsidRPr="0078672C">
        <w:rPr>
          <w:lang w:val="en-US"/>
        </w:rPr>
        <w:t xml:space="preserve">-octadiyne (3.99 mmol) was dissolved in 10 mL of THF (c= 0.4 M), temperature was lowered down to -78°C and 3.5 mL of a 2.5 M solution of </w:t>
      </w:r>
      <w:r w:rsidRPr="0078672C">
        <w:rPr>
          <w:i/>
          <w:lang w:val="en-US"/>
        </w:rPr>
        <w:t>n</w:t>
      </w:r>
      <w:r w:rsidRPr="0078672C">
        <w:rPr>
          <w:lang w:val="en-US"/>
        </w:rPr>
        <w:t xml:space="preserve">-butyllithium (4.39 mmol, 2.2 eq.) were added slowly, and stirred for 10 minutes. The mixture was allowed to reach room temperature and 1.11 mL of </w:t>
      </w:r>
      <w:proofErr w:type="spellStart"/>
      <w:r w:rsidRPr="0078672C">
        <w:rPr>
          <w:lang w:val="en-US"/>
        </w:rPr>
        <w:t>chlorotrimethylsilane</w:t>
      </w:r>
      <w:proofErr w:type="spellEnd"/>
      <w:r w:rsidRPr="0078672C">
        <w:rPr>
          <w:lang w:val="en-US"/>
        </w:rPr>
        <w:t xml:space="preserve"> (4.39 mmol, 2.2 eq.) were added dropwise. The mixture was stirred at room temperature for 2 more hours. The solvent was removed, and the remaining reaction mixture was extracted with dichloromethane. Purification was performed via column chromatography over silica gel using pentane/ethyl acetate (90:10) as eluent. A colorless liquid (800 mg) was obtained in 80% yield.</w:t>
      </w:r>
    </w:p>
    <w:p w14:paraId="32A99E6C" w14:textId="77777777" w:rsidR="006024FD" w:rsidRPr="0078672C" w:rsidRDefault="006024FD" w:rsidP="006024FD">
      <w:pPr>
        <w:jc w:val="both"/>
        <w:rPr>
          <w:b/>
          <w:bCs/>
          <w:lang w:val="en-US"/>
        </w:rPr>
      </w:pPr>
      <w:r w:rsidRPr="0078672C">
        <w:rPr>
          <w:lang w:val="en-US"/>
        </w:rPr>
        <w:t xml:space="preserve">For the second step, 533 mg of protected </w:t>
      </w:r>
      <w:proofErr w:type="spellStart"/>
      <w:r w:rsidRPr="0078672C">
        <w:rPr>
          <w:lang w:val="en-US"/>
        </w:rPr>
        <w:t>diyne</w:t>
      </w:r>
      <w:proofErr w:type="spellEnd"/>
      <w:r w:rsidRPr="0078672C">
        <w:rPr>
          <w:lang w:val="en-US"/>
        </w:rPr>
        <w:t xml:space="preserve"> (2.13 mmol) was dissolved in 12 mL of dry toluene and the solution was added to a 100 mL Schlenk tube containing a suspension of 780.3 mg of Fe</w:t>
      </w:r>
      <w:r w:rsidRPr="0078672C">
        <w:rPr>
          <w:vertAlign w:val="subscript"/>
          <w:lang w:val="en-US"/>
        </w:rPr>
        <w:t>2</w:t>
      </w:r>
      <w:r w:rsidRPr="0078672C">
        <w:rPr>
          <w:lang w:val="en-US"/>
        </w:rPr>
        <w:t>(CO)</w:t>
      </w:r>
      <w:r w:rsidRPr="0078672C">
        <w:rPr>
          <w:vertAlign w:val="subscript"/>
          <w:lang w:val="en-US"/>
        </w:rPr>
        <w:t>9</w:t>
      </w:r>
      <w:r w:rsidRPr="0078672C">
        <w:rPr>
          <w:lang w:val="en-US"/>
        </w:rPr>
        <w:t xml:space="preserve"> (2.14 mmol) in 10 mL of toluene, the reaction mixture was heated at 110°C overnight under argon atmosphere. The solution was filtered through celite and then purified by flash chromatography over silica gel using pentane/ethyl acetate (90:10) as eluent. A yellow solid (784 mg) was obtained in 88% yield. The analytical data fit to those reported in literature.</w:t>
      </w:r>
      <w:r w:rsidRPr="0078672C">
        <w:rPr>
          <w:vertAlign w:val="superscript"/>
          <w:lang w:val="en-US"/>
        </w:rPr>
        <w:t>5</w:t>
      </w:r>
    </w:p>
    <w:p w14:paraId="5B2C89B8" w14:textId="77777777" w:rsidR="00EA2DA9" w:rsidRPr="0078672C" w:rsidRDefault="00EA2DA9" w:rsidP="009757E7">
      <w:pPr>
        <w:rPr>
          <w:b/>
          <w:bCs/>
          <w:lang w:val="en-US"/>
        </w:rPr>
      </w:pPr>
    </w:p>
    <w:p w14:paraId="5F3280CD" w14:textId="09A6AE5C" w:rsidR="00082E4A" w:rsidRPr="0078672C" w:rsidRDefault="00082E4A">
      <w:pPr>
        <w:rPr>
          <w:b/>
          <w:bCs/>
          <w:lang w:val="en-US"/>
        </w:rPr>
      </w:pPr>
      <w:r w:rsidRPr="0078672C">
        <w:rPr>
          <w:b/>
          <w:bCs/>
          <w:lang w:val="en-US"/>
        </w:rPr>
        <w:br w:type="page"/>
      </w:r>
    </w:p>
    <w:p w14:paraId="40FBBCFC" w14:textId="783332D8" w:rsidR="00F95DA2" w:rsidRPr="0078672C" w:rsidRDefault="00AE232A" w:rsidP="009757E7">
      <w:pPr>
        <w:rPr>
          <w:b/>
          <w:bCs/>
          <w:lang w:val="en-US"/>
        </w:rPr>
      </w:pPr>
      <w:r w:rsidRPr="0078672C">
        <w:rPr>
          <w:b/>
          <w:bCs/>
          <w:lang w:val="en-US"/>
        </w:rPr>
        <w:lastRenderedPageBreak/>
        <w:t>3</w:t>
      </w:r>
      <w:r w:rsidR="00F95DA2" w:rsidRPr="0078672C">
        <w:rPr>
          <w:b/>
          <w:bCs/>
          <w:lang w:val="en-US"/>
        </w:rPr>
        <w:t xml:space="preserve">. </w:t>
      </w:r>
      <w:r w:rsidR="001F0A49" w:rsidRPr="0078672C">
        <w:rPr>
          <w:b/>
          <w:bCs/>
          <w:lang w:val="en-US"/>
        </w:rPr>
        <w:t xml:space="preserve">Basic information about photocatalytic </w:t>
      </w:r>
      <w:r w:rsidR="00F95DA2" w:rsidRPr="0078672C">
        <w:rPr>
          <w:b/>
          <w:bCs/>
          <w:lang w:val="en-US"/>
        </w:rPr>
        <w:t>CO</w:t>
      </w:r>
      <w:r w:rsidR="00F95DA2" w:rsidRPr="0078672C">
        <w:rPr>
          <w:b/>
          <w:bCs/>
          <w:vertAlign w:val="subscript"/>
          <w:lang w:val="en-US"/>
        </w:rPr>
        <w:t>2</w:t>
      </w:r>
      <w:r w:rsidR="00F95DA2" w:rsidRPr="0078672C">
        <w:rPr>
          <w:b/>
          <w:bCs/>
          <w:lang w:val="en-US"/>
        </w:rPr>
        <w:t xml:space="preserve"> reduction</w:t>
      </w:r>
      <w:r w:rsidR="001F0A49" w:rsidRPr="0078672C">
        <w:rPr>
          <w:b/>
          <w:bCs/>
          <w:lang w:val="en-US"/>
        </w:rPr>
        <w:t xml:space="preserve"> reaction (CO2RR)</w:t>
      </w:r>
    </w:p>
    <w:p w14:paraId="5B371B0A" w14:textId="40C9369E" w:rsidR="00BF3EAD" w:rsidRPr="0078672C" w:rsidRDefault="00BF3EAD" w:rsidP="009757E7">
      <w:pPr>
        <w:rPr>
          <w:b/>
          <w:bCs/>
          <w:lang w:val="en-US"/>
        </w:rPr>
      </w:pPr>
      <w:r w:rsidRPr="0078672C">
        <w:rPr>
          <w:b/>
          <w:bCs/>
          <w:lang w:val="en-US"/>
        </w:rPr>
        <w:t xml:space="preserve">3.1 </w:t>
      </w:r>
      <w:r w:rsidR="001F0A49" w:rsidRPr="0078672C">
        <w:rPr>
          <w:b/>
          <w:bCs/>
          <w:lang w:val="en-US"/>
        </w:rPr>
        <w:t>CO2RR</w:t>
      </w:r>
      <w:r w:rsidR="0084427D" w:rsidRPr="0078672C">
        <w:rPr>
          <w:b/>
          <w:bCs/>
          <w:lang w:val="en-US"/>
        </w:rPr>
        <w:t xml:space="preserve"> s</w:t>
      </w:r>
      <w:r w:rsidRPr="0078672C">
        <w:rPr>
          <w:b/>
          <w:bCs/>
          <w:lang w:val="en-US"/>
        </w:rPr>
        <w:t>etup</w:t>
      </w:r>
    </w:p>
    <w:p w14:paraId="04AA0585" w14:textId="77777777" w:rsidR="00BF3EAD" w:rsidRPr="0078672C" w:rsidRDefault="00BF3EAD" w:rsidP="009757E7">
      <w:pPr>
        <w:jc w:val="both"/>
        <w:rPr>
          <w:lang w:val="en-US"/>
        </w:rPr>
      </w:pPr>
    </w:p>
    <w:p w14:paraId="48889B17" w14:textId="58CDAFB6" w:rsidR="00BF3EAD" w:rsidRPr="0078672C" w:rsidRDefault="00ED640A" w:rsidP="009432C8">
      <w:pPr>
        <w:jc w:val="center"/>
        <w:rPr>
          <w:b/>
          <w:bCs/>
          <w:lang w:val="en-US"/>
        </w:rPr>
      </w:pPr>
      <w:r w:rsidRPr="0078672C">
        <w:rPr>
          <w:noProof/>
        </w:rPr>
        <mc:AlternateContent>
          <mc:Choice Requires="wps">
            <w:drawing>
              <wp:anchor distT="0" distB="0" distL="114300" distR="114300" simplePos="0" relativeHeight="251671552" behindDoc="0" locked="0" layoutInCell="1" allowOverlap="1" wp14:anchorId="6F57B944" wp14:editId="6CAD0974">
                <wp:simplePos x="0" y="0"/>
                <wp:positionH relativeFrom="column">
                  <wp:posOffset>1722376</wp:posOffset>
                </wp:positionH>
                <wp:positionV relativeFrom="paragraph">
                  <wp:posOffset>2196304</wp:posOffset>
                </wp:positionV>
                <wp:extent cx="656617" cy="622570"/>
                <wp:effectExtent l="0" t="0" r="0" b="6350"/>
                <wp:wrapNone/>
                <wp:docPr id="25" name="Text Box 15"/>
                <wp:cNvGraphicFramePr/>
                <a:graphic xmlns:a="http://schemas.openxmlformats.org/drawingml/2006/main">
                  <a:graphicData uri="http://schemas.microsoft.com/office/word/2010/wordprocessingShape">
                    <wps:wsp>
                      <wps:cNvSpPr txBox="1"/>
                      <wps:spPr>
                        <a:xfrm>
                          <a:off x="0" y="0"/>
                          <a:ext cx="656617" cy="622570"/>
                        </a:xfrm>
                        <a:prstGeom prst="rect">
                          <a:avLst/>
                        </a:prstGeom>
                        <a:noFill/>
                        <a:ln>
                          <a:noFill/>
                        </a:ln>
                      </wps:spPr>
                      <wps:txbx>
                        <w:txbxContent>
                          <w:p w14:paraId="0BAE0E6C" w14:textId="77777777" w:rsidR="00BF3EAD" w:rsidRPr="009432C8" w:rsidRDefault="00BF3EAD" w:rsidP="00BF3EAD">
                            <w:pPr>
                              <w:jc w:val="center"/>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9432C8">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6F57B944" id="_x0000_t202" coordsize="21600,21600" o:spt="202" path="m,l,21600r21600,l21600,xe">
                <v:stroke joinstyle="miter"/>
                <v:path gradientshapeok="t" o:connecttype="rect"/>
              </v:shapetype>
              <v:shape id="Text Box 15" o:spid="_x0000_s1026" type="#_x0000_t202" style="position:absolute;left:0;text-align:left;margin-left:135.6pt;margin-top:172.95pt;width:51.7pt;height:4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" filled="f" stroked="f">
                <v:textbox>
                  <w:txbxContent>
                    <w:p w14:paraId="0BAE0E6C" w14:textId="77777777" w:rsidR="00BF3EAD" w:rsidRPr="009432C8" w:rsidRDefault="00BF3EAD" w:rsidP="00BF3EAD">
                      <w:pPr>
                        <w:jc w:val="center"/>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9432C8">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A</w:t>
                      </w:r>
                    </w:p>
                  </w:txbxContent>
                </v:textbox>
              </v:shape>
            </w:pict>
          </mc:Fallback>
        </mc:AlternateContent>
      </w:r>
      <w:r w:rsidRPr="0078672C">
        <w:rPr>
          <w:noProof/>
        </w:rPr>
        <mc:AlternateContent>
          <mc:Choice Requires="wps">
            <w:drawing>
              <wp:anchor distT="0" distB="0" distL="114300" distR="114300" simplePos="0" relativeHeight="251673600" behindDoc="0" locked="0" layoutInCell="1" allowOverlap="1" wp14:anchorId="153D1951" wp14:editId="29C79DA1">
                <wp:simplePos x="0" y="0"/>
                <wp:positionH relativeFrom="column">
                  <wp:posOffset>3536695</wp:posOffset>
                </wp:positionH>
                <wp:positionV relativeFrom="paragraph">
                  <wp:posOffset>1196671</wp:posOffset>
                </wp:positionV>
                <wp:extent cx="656617" cy="622570"/>
                <wp:effectExtent l="0" t="0" r="0" b="6350"/>
                <wp:wrapNone/>
                <wp:docPr id="23" name="Text Box 18"/>
                <wp:cNvGraphicFramePr/>
                <a:graphic xmlns:a="http://schemas.openxmlformats.org/drawingml/2006/main">
                  <a:graphicData uri="http://schemas.microsoft.com/office/word/2010/wordprocessingShape">
                    <wps:wsp>
                      <wps:cNvSpPr txBox="1"/>
                      <wps:spPr>
                        <a:xfrm>
                          <a:off x="0" y="0"/>
                          <a:ext cx="656617" cy="622570"/>
                        </a:xfrm>
                        <a:prstGeom prst="rect">
                          <a:avLst/>
                        </a:prstGeom>
                        <a:noFill/>
                        <a:ln>
                          <a:noFill/>
                        </a:ln>
                      </wps:spPr>
                      <wps:txbx>
                        <w:txbxContent>
                          <w:p w14:paraId="13805FB0" w14:textId="77777777" w:rsidR="00BF3EAD" w:rsidRPr="009432C8" w:rsidRDefault="00BF3EAD" w:rsidP="00BF3EAD">
                            <w:pPr>
                              <w:jc w:val="center"/>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9432C8">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C</w:t>
                            </w:r>
                            <w:r w:rsidRPr="009432C8">
                              <w:rPr>
                                <w:b/>
                                <w:bCs/>
                                <w:outline/>
                                <w:noProof/>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drawing>
                                <wp:inline distT="0" distB="0" distL="0" distR="0" wp14:anchorId="3FA8E8AB" wp14:editId="4DF2AF01">
                                  <wp:extent cx="473710" cy="452755"/>
                                  <wp:effectExtent l="0" t="0" r="0" b="0"/>
                                  <wp:docPr id="1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3710" cy="45275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153D1951" id="Text Box 18" o:spid="_x0000_s1027" type="#_x0000_t202" style="position:absolute;left:0;text-align:left;margin-left:278.5pt;margin-top:94.25pt;width:51.7pt;height:4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" filled="f" stroked="f">
                <v:textbox>
                  <w:txbxContent>
                    <w:p w14:paraId="13805FB0" w14:textId="77777777" w:rsidR="00BF3EAD" w:rsidRPr="009432C8" w:rsidRDefault="00BF3EAD" w:rsidP="00BF3EAD">
                      <w:pPr>
                        <w:jc w:val="center"/>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9432C8">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C</w:t>
                      </w:r>
                      <w:r w:rsidRPr="009432C8">
                        <w:rPr>
                          <w:b/>
                          <w:bCs/>
                          <w:outline/>
                          <w:noProof/>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drawing>
                          <wp:inline distT="0" distB="0" distL="0" distR="0" wp14:anchorId="3FA8E8AB" wp14:editId="4DF2AF01">
                            <wp:extent cx="473710" cy="452755"/>
                            <wp:effectExtent l="0" t="0" r="0" b="0"/>
                            <wp:docPr id="1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3710" cy="452755"/>
                                    </a:xfrm>
                                    <a:prstGeom prst="rect">
                                      <a:avLst/>
                                    </a:prstGeom>
                                    <a:noFill/>
                                    <a:ln>
                                      <a:noFill/>
                                    </a:ln>
                                  </pic:spPr>
                                </pic:pic>
                              </a:graphicData>
                            </a:graphic>
                          </wp:inline>
                        </w:drawing>
                      </w:r>
                    </w:p>
                  </w:txbxContent>
                </v:textbox>
              </v:shape>
            </w:pict>
          </mc:Fallback>
        </mc:AlternateContent>
      </w:r>
      <w:r w:rsidRPr="0078672C">
        <w:rPr>
          <w:noProof/>
        </w:rPr>
        <mc:AlternateContent>
          <mc:Choice Requires="wps">
            <w:drawing>
              <wp:anchor distT="0" distB="0" distL="114300" distR="114300" simplePos="0" relativeHeight="251674624" behindDoc="0" locked="0" layoutInCell="1" allowOverlap="1" wp14:anchorId="3BB2901B" wp14:editId="6192BAD8">
                <wp:simplePos x="0" y="0"/>
                <wp:positionH relativeFrom="column">
                  <wp:posOffset>3221658</wp:posOffset>
                </wp:positionH>
                <wp:positionV relativeFrom="paragraph">
                  <wp:posOffset>2349216</wp:posOffset>
                </wp:positionV>
                <wp:extent cx="656617" cy="622570"/>
                <wp:effectExtent l="0" t="0" r="0" b="6350"/>
                <wp:wrapNone/>
                <wp:docPr id="22" name="Text Box 20"/>
                <wp:cNvGraphicFramePr/>
                <a:graphic xmlns:a="http://schemas.openxmlformats.org/drawingml/2006/main">
                  <a:graphicData uri="http://schemas.microsoft.com/office/word/2010/wordprocessingShape">
                    <wps:wsp>
                      <wps:cNvSpPr txBox="1"/>
                      <wps:spPr>
                        <a:xfrm>
                          <a:off x="0" y="0"/>
                          <a:ext cx="656617" cy="622570"/>
                        </a:xfrm>
                        <a:prstGeom prst="rect">
                          <a:avLst/>
                        </a:prstGeom>
                        <a:noFill/>
                        <a:ln>
                          <a:noFill/>
                        </a:ln>
                      </wps:spPr>
                      <wps:txbx>
                        <w:txbxContent>
                          <w:p w14:paraId="21C3437A" w14:textId="77777777" w:rsidR="00BF3EAD" w:rsidRPr="009432C8" w:rsidRDefault="00BF3EAD" w:rsidP="00BF3EAD">
                            <w:pPr>
                              <w:jc w:val="center"/>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9432C8">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D</w:t>
                            </w:r>
                            <w:r w:rsidRPr="009432C8">
                              <w:rPr>
                                <w:b/>
                                <w:bCs/>
                                <w:outline/>
                                <w:noProof/>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drawing>
                                <wp:inline distT="0" distB="0" distL="0" distR="0" wp14:anchorId="37AE7FAF" wp14:editId="3C654121">
                                  <wp:extent cx="473710" cy="452755"/>
                                  <wp:effectExtent l="0" t="0" r="0" b="0"/>
                                  <wp:docPr id="13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3710" cy="45275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3BB2901B" id="Text Box 20" o:spid="_x0000_s1028" type="#_x0000_t202" style="position:absolute;left:0;text-align:left;margin-left:253.65pt;margin-top:185pt;width:51.7pt;height:4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" filled="f" stroked="f">
                <v:textbox>
                  <w:txbxContent>
                    <w:p w14:paraId="21C3437A" w14:textId="77777777" w:rsidR="00BF3EAD" w:rsidRPr="009432C8" w:rsidRDefault="00BF3EAD" w:rsidP="00BF3EAD">
                      <w:pPr>
                        <w:jc w:val="center"/>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9432C8">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D</w:t>
                      </w:r>
                      <w:r w:rsidRPr="009432C8">
                        <w:rPr>
                          <w:b/>
                          <w:bCs/>
                          <w:outline/>
                          <w:noProof/>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drawing>
                          <wp:inline distT="0" distB="0" distL="0" distR="0" wp14:anchorId="37AE7FAF" wp14:editId="3C654121">
                            <wp:extent cx="473710" cy="452755"/>
                            <wp:effectExtent l="0" t="0" r="0" b="0"/>
                            <wp:docPr id="13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3710" cy="452755"/>
                                    </a:xfrm>
                                    <a:prstGeom prst="rect">
                                      <a:avLst/>
                                    </a:prstGeom>
                                    <a:noFill/>
                                    <a:ln>
                                      <a:noFill/>
                                    </a:ln>
                                  </pic:spPr>
                                </pic:pic>
                              </a:graphicData>
                            </a:graphic>
                          </wp:inline>
                        </w:drawing>
                      </w:r>
                    </w:p>
                  </w:txbxContent>
                </v:textbox>
              </v:shape>
            </w:pict>
          </mc:Fallback>
        </mc:AlternateContent>
      </w:r>
      <w:r w:rsidRPr="0078672C">
        <w:rPr>
          <w:noProof/>
        </w:rPr>
        <mc:AlternateContent>
          <mc:Choice Requires="wps">
            <w:drawing>
              <wp:anchor distT="0" distB="0" distL="114300" distR="114300" simplePos="0" relativeHeight="251672576" behindDoc="0" locked="0" layoutInCell="1" allowOverlap="1" wp14:anchorId="13D99DE9" wp14:editId="5177572F">
                <wp:simplePos x="0" y="0"/>
                <wp:positionH relativeFrom="column">
                  <wp:posOffset>1816649</wp:posOffset>
                </wp:positionH>
                <wp:positionV relativeFrom="paragraph">
                  <wp:posOffset>-389</wp:posOffset>
                </wp:positionV>
                <wp:extent cx="656617" cy="622570"/>
                <wp:effectExtent l="0" t="0" r="0" b="6350"/>
                <wp:wrapNone/>
                <wp:docPr id="24" name="Text Box 16"/>
                <wp:cNvGraphicFramePr/>
                <a:graphic xmlns:a="http://schemas.openxmlformats.org/drawingml/2006/main">
                  <a:graphicData uri="http://schemas.microsoft.com/office/word/2010/wordprocessingShape">
                    <wps:wsp>
                      <wps:cNvSpPr txBox="1"/>
                      <wps:spPr>
                        <a:xfrm>
                          <a:off x="0" y="0"/>
                          <a:ext cx="656617" cy="622570"/>
                        </a:xfrm>
                        <a:prstGeom prst="rect">
                          <a:avLst/>
                        </a:prstGeom>
                        <a:noFill/>
                        <a:ln>
                          <a:noFill/>
                        </a:ln>
                      </wps:spPr>
                      <wps:txbx>
                        <w:txbxContent>
                          <w:p w14:paraId="72308CC1" w14:textId="77777777" w:rsidR="00BF3EAD" w:rsidRPr="000E6EFC" w:rsidRDefault="00BF3EAD" w:rsidP="00BF3EAD">
                            <w:pPr>
                              <w:jc w:val="center"/>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0E6EFC">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B</w:t>
                            </w:r>
                            <w:r w:rsidRPr="000E6EFC">
                              <w:rPr>
                                <w:b/>
                                <w:bCs/>
                                <w:outline/>
                                <w:noProof/>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drawing>
                                <wp:inline distT="0" distB="0" distL="0" distR="0" wp14:anchorId="26C9F21B" wp14:editId="2C59CA2E">
                                  <wp:extent cx="473710" cy="452755"/>
                                  <wp:effectExtent l="0" t="0" r="0" b="0"/>
                                  <wp:docPr id="1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3710" cy="45275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13D99DE9" id="Text Box 16" o:spid="_x0000_s1029" type="#_x0000_t202" style="position:absolute;left:0;text-align:left;margin-left:143.05pt;margin-top:-.05pt;width:51.7pt;height:4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" filled="f" stroked="f">
                <v:textbox>
                  <w:txbxContent>
                    <w:p w14:paraId="72308CC1" w14:textId="77777777" w:rsidR="00BF3EAD" w:rsidRPr="000E6EFC" w:rsidRDefault="00BF3EAD" w:rsidP="00BF3EAD">
                      <w:pPr>
                        <w:jc w:val="center"/>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0E6EFC">
                        <w:rPr>
                          <w:b/>
                          <w:bCs/>
                          <w:outline/>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B</w:t>
                      </w:r>
                      <w:r w:rsidRPr="000E6EFC">
                        <w:rPr>
                          <w:b/>
                          <w:bCs/>
                          <w:outline/>
                          <w:noProof/>
                          <w:color w:val="FFFFFF" w:themeColor="background1"/>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drawing>
                          <wp:inline distT="0" distB="0" distL="0" distR="0" wp14:anchorId="26C9F21B" wp14:editId="2C59CA2E">
                            <wp:extent cx="473710" cy="452755"/>
                            <wp:effectExtent l="0" t="0" r="0" b="0"/>
                            <wp:docPr id="1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3710" cy="452755"/>
                                    </a:xfrm>
                                    <a:prstGeom prst="rect">
                                      <a:avLst/>
                                    </a:prstGeom>
                                    <a:noFill/>
                                    <a:ln>
                                      <a:noFill/>
                                    </a:ln>
                                  </pic:spPr>
                                </pic:pic>
                              </a:graphicData>
                            </a:graphic>
                          </wp:inline>
                        </w:drawing>
                      </w:r>
                    </w:p>
                  </w:txbxContent>
                </v:textbox>
              </v:shape>
            </w:pict>
          </mc:Fallback>
        </mc:AlternateContent>
      </w:r>
      <w:r w:rsidR="00BF3EAD" w:rsidRPr="0078672C">
        <w:rPr>
          <w:b/>
          <w:bCs/>
          <w:noProof/>
          <w:lang w:val="en-US"/>
        </w:rPr>
        <w:drawing>
          <wp:inline distT="0" distB="0" distL="0" distR="0" wp14:anchorId="18FDB4CB" wp14:editId="580D95BA">
            <wp:extent cx="3273358" cy="4921023"/>
            <wp:effectExtent l="0" t="0" r="3810" b="0"/>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0">
                      <a:extLst>
                        <a:ext uri="{28A0092B-C50C-407E-A947-70E740481C1C}">
                          <a14:useLocalDpi xmlns:a14="http://schemas.microsoft.com/office/drawing/2010/main" val="0"/>
                        </a:ext>
                      </a:extLst>
                    </a:blip>
                    <a:srcRect t="21674" r="646" b="10896"/>
                    <a:stretch/>
                  </pic:blipFill>
                  <pic:spPr bwMode="auto">
                    <a:xfrm>
                      <a:off x="0" y="0"/>
                      <a:ext cx="3289199" cy="4944837"/>
                    </a:xfrm>
                    <a:prstGeom prst="rect">
                      <a:avLst/>
                    </a:prstGeom>
                    <a:noFill/>
                    <a:ln>
                      <a:noFill/>
                    </a:ln>
                    <a:extLst>
                      <a:ext uri="{53640926-AAD7-44D8-BBD7-CCE9431645EC}">
                        <a14:shadowObscured xmlns:a14="http://schemas.microsoft.com/office/drawing/2010/main"/>
                      </a:ext>
                    </a:extLst>
                  </pic:spPr>
                </pic:pic>
              </a:graphicData>
            </a:graphic>
          </wp:inline>
        </w:drawing>
      </w:r>
    </w:p>
    <w:p w14:paraId="5742ACD6" w14:textId="0BA2F838" w:rsidR="009432C8" w:rsidRPr="0078672C" w:rsidRDefault="002B496F" w:rsidP="009757E7">
      <w:pPr>
        <w:jc w:val="both"/>
        <w:rPr>
          <w:b/>
          <w:bCs/>
          <w:lang w:val="en-US"/>
        </w:rPr>
      </w:pPr>
      <w:r w:rsidRPr="0078672C">
        <w:rPr>
          <w:b/>
          <w:bCs/>
          <w:lang w:val="en-US"/>
        </w:rPr>
        <w:t xml:space="preserve">Figure SI-1: </w:t>
      </w:r>
      <w:r w:rsidR="009432C8" w:rsidRPr="0078672C">
        <w:rPr>
          <w:lang w:val="en-US"/>
        </w:rPr>
        <w:t>Photocatalytic vessel. Total volume 85 mL, A) Gas inlet. B) Sampling valve. C) Gas outlet. D) Borosilicate-glass window.</w:t>
      </w:r>
    </w:p>
    <w:p w14:paraId="6709EB03" w14:textId="77777777" w:rsidR="009432C8" w:rsidRPr="0078672C" w:rsidRDefault="009432C8" w:rsidP="009757E7">
      <w:pPr>
        <w:jc w:val="both"/>
        <w:rPr>
          <w:b/>
          <w:bCs/>
          <w:lang w:val="en-US"/>
        </w:rPr>
      </w:pPr>
    </w:p>
    <w:p w14:paraId="2CF61BFD" w14:textId="25303926" w:rsidR="002B496F" w:rsidRPr="0078672C" w:rsidRDefault="002B496F" w:rsidP="009757E7">
      <w:pPr>
        <w:jc w:val="both"/>
        <w:rPr>
          <w:lang w:val="en-US"/>
        </w:rPr>
      </w:pPr>
      <w:r w:rsidRPr="0078672C">
        <w:rPr>
          <w:lang w:val="en-US"/>
        </w:rPr>
        <w:t>Three necked, double-wall vessels of approximately 85 mL were used for photocatalytic experiments</w:t>
      </w:r>
      <w:r w:rsidR="009432C8" w:rsidRPr="0078672C">
        <w:rPr>
          <w:lang w:val="en-US"/>
        </w:rPr>
        <w:t xml:space="preserve"> (Figure SI-1)</w:t>
      </w:r>
      <w:r w:rsidRPr="0078672C">
        <w:rPr>
          <w:lang w:val="en-US"/>
        </w:rPr>
        <w:t xml:space="preserve">. One neck was used as a gas inlet with the help of a septum and a needle (A), a septum was adapted to the second neck and a valve was placed on top (B), the third neck was used as a gas outlet for the bubbling (C), and all vessels contained a plain borosilicate-glass window intended for light irradiation (D). Reaction temperature was controlled with the help of a thermostat (Phoenix 300). Photocatalytic experiments were carried out using </w:t>
      </w:r>
      <w:proofErr w:type="spellStart"/>
      <w:r w:rsidRPr="0078672C">
        <w:rPr>
          <w:lang w:val="en-US"/>
        </w:rPr>
        <w:t>Lumatec</w:t>
      </w:r>
      <w:proofErr w:type="spellEnd"/>
      <w:r w:rsidRPr="0078672C">
        <w:rPr>
          <w:lang w:val="en-US"/>
        </w:rPr>
        <w:t xml:space="preserve"> </w:t>
      </w:r>
      <w:proofErr w:type="spellStart"/>
      <w:r w:rsidRPr="0078672C">
        <w:rPr>
          <w:lang w:val="en-US"/>
        </w:rPr>
        <w:t>Superlite</w:t>
      </w:r>
      <w:proofErr w:type="spellEnd"/>
      <w:r w:rsidRPr="0078672C">
        <w:rPr>
          <w:lang w:val="en-US"/>
        </w:rPr>
        <w:t xml:space="preserve"> 400 Hg-lamps with different filters (400-700 nm, 320-400 nm and 415 nm) and the light output for each reaction was adjusted to the desired one using a </w:t>
      </w:r>
      <w:proofErr w:type="spellStart"/>
      <w:r w:rsidRPr="0078672C">
        <w:rPr>
          <w:lang w:val="en-US"/>
        </w:rPr>
        <w:t>Laserpoint</w:t>
      </w:r>
      <w:proofErr w:type="spellEnd"/>
      <w:r w:rsidRPr="0078672C">
        <w:rPr>
          <w:lang w:val="en-US"/>
        </w:rPr>
        <w:t xml:space="preserve"> Plus+ power meter with a thermopile detector. </w:t>
      </w:r>
    </w:p>
    <w:p w14:paraId="1F5F71A6" w14:textId="77777777" w:rsidR="00B43126" w:rsidRPr="0078672C" w:rsidRDefault="00B43126" w:rsidP="00B43126">
      <w:pPr>
        <w:jc w:val="both"/>
        <w:rPr>
          <w:lang w:val="en-US"/>
        </w:rPr>
      </w:pPr>
      <w:r w:rsidRPr="0078672C">
        <w:rPr>
          <w:noProof/>
          <w:lang w:eastAsia="de-DE"/>
        </w:rPr>
        <w:lastRenderedPageBreak/>
        <w:drawing>
          <wp:inline distT="0" distB="0" distL="0" distR="0" wp14:anchorId="75197224" wp14:editId="6C3CCB75">
            <wp:extent cx="5760720" cy="4320540"/>
            <wp:effectExtent l="0" t="0" r="0" b="381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4320540"/>
                    </a:xfrm>
                    <a:prstGeom prst="rect">
                      <a:avLst/>
                    </a:prstGeom>
                  </pic:spPr>
                </pic:pic>
              </a:graphicData>
            </a:graphic>
          </wp:inline>
        </w:drawing>
      </w:r>
    </w:p>
    <w:p w14:paraId="3B8C370A" w14:textId="3D47CE15" w:rsidR="00B43126" w:rsidRPr="0078672C" w:rsidRDefault="00B43126" w:rsidP="009757E7">
      <w:pPr>
        <w:jc w:val="both"/>
        <w:rPr>
          <w:lang w:val="en-US"/>
        </w:rPr>
      </w:pPr>
      <w:r w:rsidRPr="0078672C">
        <w:rPr>
          <w:b/>
          <w:bCs/>
          <w:lang w:val="en-US"/>
        </w:rPr>
        <w:t>Figure S</w:t>
      </w:r>
      <w:r w:rsidR="009432C8" w:rsidRPr="0078672C">
        <w:rPr>
          <w:b/>
          <w:bCs/>
          <w:lang w:val="en-US"/>
        </w:rPr>
        <w:t>I</w:t>
      </w:r>
      <w:r w:rsidRPr="0078672C">
        <w:rPr>
          <w:b/>
          <w:bCs/>
          <w:lang w:val="en-US"/>
        </w:rPr>
        <w:t>-2</w:t>
      </w:r>
      <w:r w:rsidRPr="0078672C">
        <w:rPr>
          <w:lang w:val="en-US"/>
        </w:rPr>
        <w:t xml:space="preserve">. Photocatalytic setup. Light was applied using a </w:t>
      </w:r>
      <w:proofErr w:type="spellStart"/>
      <w:r w:rsidRPr="0078672C">
        <w:rPr>
          <w:lang w:val="en-US"/>
        </w:rPr>
        <w:t>Lumatec</w:t>
      </w:r>
      <w:proofErr w:type="spellEnd"/>
      <w:r w:rsidRPr="0078672C">
        <w:rPr>
          <w:lang w:val="en-US"/>
        </w:rPr>
        <w:t xml:space="preserve"> lamp (left), temperature on the photocatalytic vessel was controlled using a thermostat (right). </w:t>
      </w:r>
      <w:r w:rsidR="001B4FA9" w:rsidRPr="0078672C">
        <w:rPr>
          <w:lang w:val="en-US"/>
        </w:rPr>
        <w:t>Light intensity of e.g. 1.5 W cm</w:t>
      </w:r>
      <w:r w:rsidR="001B4FA9" w:rsidRPr="0078672C">
        <w:rPr>
          <w:vertAlign w:val="superscript"/>
          <w:lang w:val="en-US"/>
        </w:rPr>
        <w:t>-2</w:t>
      </w:r>
      <w:r w:rsidR="001B4FA9" w:rsidRPr="0078672C">
        <w:rPr>
          <w:lang w:val="en-US"/>
        </w:rPr>
        <w:t xml:space="preserve"> was measured at the end of the optical fiber cable using a thermopile detector with an area of 1 cm</w:t>
      </w:r>
      <w:r w:rsidR="001B4FA9" w:rsidRPr="0078672C">
        <w:rPr>
          <w:vertAlign w:val="superscript"/>
          <w:lang w:val="en-US"/>
        </w:rPr>
        <w:t>2</w:t>
      </w:r>
      <w:r w:rsidR="001B4FA9" w:rsidRPr="0078672C">
        <w:rPr>
          <w:lang w:val="en-US"/>
        </w:rPr>
        <w:t xml:space="preserve">. </w:t>
      </w:r>
    </w:p>
    <w:p w14:paraId="2F4169E6" w14:textId="77777777" w:rsidR="002B496F" w:rsidRPr="0078672C" w:rsidRDefault="002B496F" w:rsidP="009757E7">
      <w:pPr>
        <w:rPr>
          <w:b/>
          <w:bCs/>
          <w:lang w:val="en-US"/>
        </w:rPr>
      </w:pPr>
    </w:p>
    <w:p w14:paraId="1D754A4C" w14:textId="7816A71B" w:rsidR="00BF3EAD" w:rsidRPr="0078672C" w:rsidRDefault="00BF3EAD" w:rsidP="009757E7">
      <w:pPr>
        <w:rPr>
          <w:b/>
          <w:bCs/>
          <w:lang w:val="en-US"/>
        </w:rPr>
      </w:pPr>
      <w:r w:rsidRPr="0078672C">
        <w:rPr>
          <w:b/>
          <w:bCs/>
          <w:lang w:val="en-US"/>
        </w:rPr>
        <w:t xml:space="preserve">3.2 </w:t>
      </w:r>
      <w:r w:rsidR="001F0A49" w:rsidRPr="0078672C">
        <w:rPr>
          <w:b/>
          <w:bCs/>
          <w:lang w:val="en-US"/>
        </w:rPr>
        <w:t>CO2RR</w:t>
      </w:r>
      <w:r w:rsidRPr="0078672C">
        <w:rPr>
          <w:b/>
          <w:bCs/>
          <w:lang w:val="en-US"/>
        </w:rPr>
        <w:t xml:space="preserve"> procedure</w:t>
      </w:r>
    </w:p>
    <w:p w14:paraId="477524DB" w14:textId="13B59D37" w:rsidR="00BF3EAD" w:rsidRPr="0078672C" w:rsidRDefault="00166D50" w:rsidP="009757E7">
      <w:pPr>
        <w:jc w:val="both"/>
        <w:rPr>
          <w:lang w:val="en-US"/>
        </w:rPr>
      </w:pPr>
      <w:r w:rsidRPr="0078672C">
        <w:rPr>
          <w:lang w:val="en-US"/>
        </w:rPr>
        <w:t>A photocatalytic vessel was purged employing three cycles of vacuum and argon, and then three cycles of vacuum and carbon dioxide. Then solvent was added to the vessel and bubbled for 30 minutes with carbon dioxide,</w:t>
      </w:r>
      <w:r w:rsidR="001B14E8" w:rsidRPr="0078672C">
        <w:rPr>
          <w:lang w:val="en-US"/>
        </w:rPr>
        <w:t xml:space="preserve"> followed by addition of a solution of the</w:t>
      </w:r>
      <w:r w:rsidRPr="0078672C">
        <w:rPr>
          <w:lang w:val="en-US"/>
        </w:rPr>
        <w:t xml:space="preserve"> catalyst in </w:t>
      </w:r>
      <w:r w:rsidR="00232677" w:rsidRPr="0078672C">
        <w:rPr>
          <w:lang w:val="en-US"/>
        </w:rPr>
        <w:t>NMP, the</w:t>
      </w:r>
      <w:r w:rsidR="001B14E8" w:rsidRPr="0078672C">
        <w:rPr>
          <w:lang w:val="en-US"/>
        </w:rPr>
        <w:t xml:space="preserve"> </w:t>
      </w:r>
      <w:r w:rsidRPr="0078672C">
        <w:rPr>
          <w:lang w:val="en-US"/>
        </w:rPr>
        <w:t xml:space="preserve">photosensitizer </w:t>
      </w:r>
      <w:r w:rsidR="00F362EF" w:rsidRPr="0078672C">
        <w:rPr>
          <w:lang w:val="en-US"/>
        </w:rPr>
        <w:t xml:space="preserve">and </w:t>
      </w:r>
      <w:r w:rsidR="001B14E8" w:rsidRPr="0078672C">
        <w:rPr>
          <w:lang w:val="en-US"/>
        </w:rPr>
        <w:t xml:space="preserve">the </w:t>
      </w:r>
      <w:r w:rsidR="00F362EF" w:rsidRPr="0078672C">
        <w:rPr>
          <w:lang w:val="en-US"/>
        </w:rPr>
        <w:t>sacrificial donor</w:t>
      </w:r>
      <w:r w:rsidRPr="0078672C">
        <w:rPr>
          <w:lang w:val="en-US"/>
        </w:rPr>
        <w:t xml:space="preserve"> as </w:t>
      </w:r>
      <w:r w:rsidR="00F362EF" w:rsidRPr="0078672C">
        <w:rPr>
          <w:lang w:val="en-US"/>
        </w:rPr>
        <w:t>solids</w:t>
      </w:r>
      <w:r w:rsidRPr="0078672C">
        <w:rPr>
          <w:lang w:val="en-US"/>
        </w:rPr>
        <w:t xml:space="preserve"> or </w:t>
      </w:r>
      <w:r w:rsidR="00F362EF" w:rsidRPr="0078672C">
        <w:rPr>
          <w:lang w:val="en-US"/>
        </w:rPr>
        <w:t>solutions in NMP</w:t>
      </w:r>
      <w:r w:rsidRPr="0078672C">
        <w:rPr>
          <w:lang w:val="en-US"/>
        </w:rPr>
        <w:t xml:space="preserve"> (for low amounts).</w:t>
      </w:r>
      <w:r w:rsidR="00F362EF" w:rsidRPr="0078672C">
        <w:rPr>
          <w:lang w:val="en-US"/>
        </w:rPr>
        <w:t xml:space="preserve"> Once the bubbling time </w:t>
      </w:r>
      <w:r w:rsidR="008414ED" w:rsidRPr="0078672C">
        <w:rPr>
          <w:lang w:val="en-US"/>
        </w:rPr>
        <w:t>was</w:t>
      </w:r>
      <w:r w:rsidR="00F362EF" w:rsidRPr="0078672C">
        <w:rPr>
          <w:lang w:val="en-US"/>
        </w:rPr>
        <w:t xml:space="preserve"> </w:t>
      </w:r>
      <w:r w:rsidR="008414ED" w:rsidRPr="0078672C">
        <w:rPr>
          <w:lang w:val="en-US"/>
        </w:rPr>
        <w:t>finished</w:t>
      </w:r>
      <w:r w:rsidR="00F362EF" w:rsidRPr="0078672C">
        <w:rPr>
          <w:lang w:val="en-US"/>
        </w:rPr>
        <w:t xml:space="preserve">, the system was closed </w:t>
      </w:r>
      <w:r w:rsidR="00490BAC" w:rsidRPr="0078672C">
        <w:rPr>
          <w:lang w:val="en-US"/>
        </w:rPr>
        <w:t xml:space="preserve">at atmospheric pressure and light was applied to the vessel through a borosilicate-glass window. Temperature was kept constant </w:t>
      </w:r>
      <w:r w:rsidR="009432C8" w:rsidRPr="0078672C">
        <w:rPr>
          <w:lang w:val="en-US"/>
        </w:rPr>
        <w:t xml:space="preserve">at 25°C </w:t>
      </w:r>
      <w:r w:rsidR="00490BAC" w:rsidRPr="0078672C">
        <w:rPr>
          <w:lang w:val="en-US"/>
        </w:rPr>
        <w:t xml:space="preserve">with the help of a thermostat. After irradiation </w:t>
      </w:r>
      <w:r w:rsidR="009655AD" w:rsidRPr="0078672C">
        <w:rPr>
          <w:lang w:val="en-US"/>
        </w:rPr>
        <w:t>was</w:t>
      </w:r>
      <w:r w:rsidR="00490BAC" w:rsidRPr="0078672C">
        <w:rPr>
          <w:lang w:val="en-US"/>
        </w:rPr>
        <w:t xml:space="preserve"> stopped, 5 mL of gas sample from the headspace were taken and analyzed by gas chromatography. The solution was analyzed by </w:t>
      </w:r>
      <w:r w:rsidR="006A3877" w:rsidRPr="0078672C">
        <w:rPr>
          <w:vertAlign w:val="superscript"/>
          <w:lang w:val="en-US"/>
        </w:rPr>
        <w:t>1</w:t>
      </w:r>
      <w:r w:rsidR="006A3877" w:rsidRPr="0078672C">
        <w:rPr>
          <w:lang w:val="en-US"/>
        </w:rPr>
        <w:t>H</w:t>
      </w:r>
      <w:r w:rsidR="001B14E8" w:rsidRPr="0078672C">
        <w:rPr>
          <w:lang w:val="en-US"/>
        </w:rPr>
        <w:t xml:space="preserve"> NMR</w:t>
      </w:r>
      <w:r w:rsidR="006A3877" w:rsidRPr="0078672C">
        <w:rPr>
          <w:lang w:val="en-US"/>
        </w:rPr>
        <w:t xml:space="preserve"> using benzene </w:t>
      </w:r>
      <w:r w:rsidR="00143EF8" w:rsidRPr="0078672C">
        <w:rPr>
          <w:lang w:val="en-US"/>
        </w:rPr>
        <w:t xml:space="preserve">or mesitylene </w:t>
      </w:r>
      <w:r w:rsidR="006A3877" w:rsidRPr="0078672C">
        <w:rPr>
          <w:lang w:val="en-US"/>
        </w:rPr>
        <w:t xml:space="preserve">as internal standard. The solution was diluted </w:t>
      </w:r>
      <w:r w:rsidR="008C7F75" w:rsidRPr="0078672C">
        <w:rPr>
          <w:lang w:val="en-US"/>
        </w:rPr>
        <w:t>with</w:t>
      </w:r>
      <w:r w:rsidR="006A3877" w:rsidRPr="0078672C">
        <w:rPr>
          <w:lang w:val="en-US"/>
        </w:rPr>
        <w:t xml:space="preserve"> water and filtered </w:t>
      </w:r>
      <w:r w:rsidR="008C7F75" w:rsidRPr="0078672C">
        <w:rPr>
          <w:lang w:val="en-US"/>
        </w:rPr>
        <w:t>(using a 0.2</w:t>
      </w:r>
      <w:r w:rsidR="00C72B01" w:rsidRPr="0078672C">
        <w:rPr>
          <w:lang w:val="en-US"/>
        </w:rPr>
        <w:t xml:space="preserve"> </w:t>
      </w:r>
      <w:r w:rsidR="008C7F75" w:rsidRPr="0078672C">
        <w:rPr>
          <w:lang w:val="en-US"/>
        </w:rPr>
        <w:t xml:space="preserve">µm syringe filter) </w:t>
      </w:r>
      <w:r w:rsidR="006A3877" w:rsidRPr="0078672C">
        <w:rPr>
          <w:lang w:val="en-US"/>
        </w:rPr>
        <w:t>for its analysis by capillary electrophoresis.</w:t>
      </w:r>
    </w:p>
    <w:p w14:paraId="2341943F" w14:textId="77777777" w:rsidR="001F0A49" w:rsidRPr="0078672C" w:rsidRDefault="001F0A49" w:rsidP="009757E7">
      <w:pPr>
        <w:jc w:val="both"/>
        <w:rPr>
          <w:lang w:val="en-US"/>
        </w:rPr>
      </w:pPr>
    </w:p>
    <w:p w14:paraId="6A8EF598" w14:textId="1815A45B" w:rsidR="00BF3EAD" w:rsidRPr="0078672C" w:rsidRDefault="00BF3EAD" w:rsidP="009757E7">
      <w:pPr>
        <w:jc w:val="both"/>
        <w:rPr>
          <w:b/>
          <w:bCs/>
          <w:lang w:val="en-US"/>
        </w:rPr>
      </w:pPr>
      <w:r w:rsidRPr="0078672C">
        <w:rPr>
          <w:b/>
          <w:bCs/>
          <w:lang w:val="en-US"/>
        </w:rPr>
        <w:t xml:space="preserve">3.3 </w:t>
      </w:r>
      <w:r w:rsidR="001F0A49" w:rsidRPr="0078672C">
        <w:rPr>
          <w:b/>
          <w:bCs/>
          <w:lang w:val="en-US"/>
        </w:rPr>
        <w:t xml:space="preserve">CO2RR </w:t>
      </w:r>
      <w:r w:rsidRPr="0078672C">
        <w:rPr>
          <w:b/>
          <w:bCs/>
          <w:lang w:val="en-US"/>
        </w:rPr>
        <w:t>Analysis</w:t>
      </w:r>
    </w:p>
    <w:p w14:paraId="3E354F00" w14:textId="29B3AFD7" w:rsidR="00BF3EAD" w:rsidRPr="0078672C" w:rsidRDefault="00BF3EAD" w:rsidP="009757E7">
      <w:pPr>
        <w:jc w:val="both"/>
        <w:rPr>
          <w:lang w:val="en-US"/>
        </w:rPr>
      </w:pPr>
      <w:r w:rsidRPr="0078672C">
        <w:rPr>
          <w:lang w:val="en-US"/>
        </w:rPr>
        <w:t>Headspace of each reaction was analyzed using a calibrated GC, carbon monoxide and hydrogen were quantified</w:t>
      </w:r>
      <w:r w:rsidR="00163555" w:rsidRPr="0078672C">
        <w:rPr>
          <w:lang w:val="en-US"/>
        </w:rPr>
        <w:t>.</w:t>
      </w:r>
      <w:r w:rsidRPr="0078672C">
        <w:rPr>
          <w:lang w:val="en-US"/>
        </w:rPr>
        <w:t xml:space="preserve"> </w:t>
      </w:r>
    </w:p>
    <w:p w14:paraId="0970B7B7" w14:textId="069FDEDC" w:rsidR="00BF3EAD" w:rsidRPr="0078672C" w:rsidRDefault="00BF3EAD" w:rsidP="009757E7">
      <w:pPr>
        <w:jc w:val="both"/>
        <w:rPr>
          <w:lang w:val="en-US"/>
        </w:rPr>
      </w:pPr>
      <w:r w:rsidRPr="0078672C">
        <w:rPr>
          <w:lang w:val="en-US"/>
        </w:rPr>
        <w:lastRenderedPageBreak/>
        <w:t>Liquid phase was analyzed by capillary electrophoresis (Agilent Technologies 7100, Organic Acids Buffer). Calibration curves for oxalate and formate (3x10</w:t>
      </w:r>
      <w:r w:rsidRPr="0078672C">
        <w:rPr>
          <w:vertAlign w:val="superscript"/>
          <w:lang w:val="en-US"/>
        </w:rPr>
        <w:t>-5</w:t>
      </w:r>
      <w:r w:rsidRPr="0078672C">
        <w:rPr>
          <w:lang w:val="en-US"/>
        </w:rPr>
        <w:t>M to 6x10</w:t>
      </w:r>
      <w:r w:rsidRPr="0078672C">
        <w:rPr>
          <w:vertAlign w:val="superscript"/>
          <w:lang w:val="en-US"/>
        </w:rPr>
        <w:t>-4</w:t>
      </w:r>
      <w:r w:rsidRPr="0078672C">
        <w:rPr>
          <w:lang w:val="en-US"/>
        </w:rPr>
        <w:t>M, R</w:t>
      </w:r>
      <w:r w:rsidRPr="0078672C">
        <w:rPr>
          <w:vertAlign w:val="superscript"/>
          <w:lang w:val="en-US"/>
        </w:rPr>
        <w:t>2</w:t>
      </w:r>
      <w:r w:rsidRPr="0078672C">
        <w:rPr>
          <w:lang w:val="en-US"/>
        </w:rPr>
        <w:t>= 0.99 and 0.9995) were used for quantification and proper dilution of samples was performed. No formate or oxalate was detected from all photocatalytic experiments.</w:t>
      </w:r>
    </w:p>
    <w:p w14:paraId="4444A5BF" w14:textId="34B6FBAE" w:rsidR="00BF3EAD" w:rsidRPr="0078672C" w:rsidRDefault="00BF3EAD" w:rsidP="009757E7">
      <w:pPr>
        <w:jc w:val="both"/>
        <w:rPr>
          <w:lang w:val="en-US"/>
        </w:rPr>
      </w:pPr>
      <w:r w:rsidRPr="0078672C">
        <w:rPr>
          <w:vertAlign w:val="superscript"/>
          <w:lang w:val="en-US"/>
        </w:rPr>
        <w:t>1</w:t>
      </w:r>
      <w:r w:rsidRPr="0078672C">
        <w:rPr>
          <w:lang w:val="en-US"/>
        </w:rPr>
        <w:t xml:space="preserve">H NMR spectra were recorded on 300 MHz (Avance 300 and Fourier 300) Bruker spectrometers for liquid phase of each photocatalytic experiment. </w:t>
      </w:r>
      <w:r w:rsidRPr="0078672C">
        <w:rPr>
          <w:vertAlign w:val="superscript"/>
          <w:lang w:val="en-US"/>
        </w:rPr>
        <w:t>1</w:t>
      </w:r>
      <w:r w:rsidRPr="0078672C">
        <w:rPr>
          <w:lang w:val="en-US"/>
        </w:rPr>
        <w:t xml:space="preserve">H, </w:t>
      </w:r>
      <w:r w:rsidRPr="0078672C">
        <w:rPr>
          <w:vertAlign w:val="superscript"/>
          <w:lang w:val="en-US"/>
        </w:rPr>
        <w:t>13</w:t>
      </w:r>
      <w:r w:rsidRPr="0078672C">
        <w:rPr>
          <w:lang w:val="en-US"/>
        </w:rPr>
        <w:t xml:space="preserve">C and </w:t>
      </w:r>
      <w:r w:rsidRPr="0078672C">
        <w:rPr>
          <w:vertAlign w:val="superscript"/>
          <w:lang w:val="en-US"/>
        </w:rPr>
        <w:t>31</w:t>
      </w:r>
      <w:r w:rsidRPr="0078672C">
        <w:rPr>
          <w:lang w:val="en-US"/>
        </w:rPr>
        <w:t xml:space="preserve">P NMR for catalysts and photosensitizers were measured using a 400 MHz </w:t>
      </w:r>
      <w:r w:rsidR="006024FD" w:rsidRPr="0078672C">
        <w:rPr>
          <w:lang w:val="en-US"/>
        </w:rPr>
        <w:t xml:space="preserve">spectrometer </w:t>
      </w:r>
      <w:r w:rsidRPr="0078672C">
        <w:rPr>
          <w:lang w:val="en-US"/>
        </w:rPr>
        <w:t xml:space="preserve">(Avance 400) of Bruker. </w:t>
      </w:r>
    </w:p>
    <w:p w14:paraId="1897680E" w14:textId="45EBFEB1" w:rsidR="00BF3EAD" w:rsidRPr="0078672C" w:rsidRDefault="006024FD" w:rsidP="009757E7">
      <w:pPr>
        <w:jc w:val="both"/>
        <w:rPr>
          <w:lang w:val="en-US"/>
        </w:rPr>
      </w:pPr>
      <w:r w:rsidRPr="0078672C">
        <w:rPr>
          <w:lang w:val="en-US"/>
        </w:rPr>
        <w:t>The h</w:t>
      </w:r>
      <w:r w:rsidR="00BF3EAD" w:rsidRPr="0078672C">
        <w:rPr>
          <w:lang w:val="en-US"/>
        </w:rPr>
        <w:t xml:space="preserve">eadspace of each reaction was analyzed by gas chromatography. An Agilent Technologies 7890A gas chromatograph, a HP Plot-Q column, a TCD, and </w:t>
      </w:r>
      <w:proofErr w:type="spellStart"/>
      <w:r w:rsidR="00BF3EAD" w:rsidRPr="0078672C">
        <w:rPr>
          <w:lang w:val="en-US"/>
        </w:rPr>
        <w:t>Ar</w:t>
      </w:r>
      <w:proofErr w:type="spellEnd"/>
      <w:r w:rsidR="00BF3EAD" w:rsidRPr="0078672C">
        <w:rPr>
          <w:lang w:val="en-US"/>
        </w:rPr>
        <w:t xml:space="preserve"> carrier gas </w:t>
      </w:r>
      <w:r w:rsidRPr="0078672C">
        <w:rPr>
          <w:lang w:val="en-US"/>
        </w:rPr>
        <w:t xml:space="preserve">were </w:t>
      </w:r>
      <w:r w:rsidR="00BF3EAD" w:rsidRPr="0078672C">
        <w:rPr>
          <w:lang w:val="en-US"/>
        </w:rPr>
        <w:t>used for this purpose. Calibration of the GC was performed using the following gas concentrations:</w:t>
      </w:r>
    </w:p>
    <w:p w14:paraId="037FA87F" w14:textId="22BFA900" w:rsidR="00BF3EAD" w:rsidRPr="0078672C" w:rsidRDefault="00BF3EAD" w:rsidP="009757E7">
      <w:pPr>
        <w:pStyle w:val="ListParagraph"/>
        <w:numPr>
          <w:ilvl w:val="0"/>
          <w:numId w:val="4"/>
        </w:numPr>
        <w:ind w:left="0" w:firstLine="0"/>
        <w:jc w:val="both"/>
        <w:rPr>
          <w:lang w:val="en-US"/>
        </w:rPr>
      </w:pPr>
      <w:r w:rsidRPr="0078672C">
        <w:rPr>
          <w:lang w:val="en-US"/>
        </w:rPr>
        <w:t>H</w:t>
      </w:r>
      <w:r w:rsidRPr="0078672C">
        <w:rPr>
          <w:vertAlign w:val="subscript"/>
          <w:lang w:val="en-US"/>
        </w:rPr>
        <w:t>2</w:t>
      </w:r>
      <w:r w:rsidRPr="0078672C">
        <w:rPr>
          <w:lang w:val="en-US"/>
        </w:rPr>
        <w:t>: 25.3%, 10.0%, 5.0%, 1.01%, 0.51%, 0.25%, 1000ppm, 500ppm, 262ppm, 105 ppm</w:t>
      </w:r>
    </w:p>
    <w:p w14:paraId="536FC795" w14:textId="2DC31EB2" w:rsidR="00BF3EAD" w:rsidRPr="0078672C" w:rsidRDefault="00BF3EAD" w:rsidP="009757E7">
      <w:pPr>
        <w:pStyle w:val="ListParagraph"/>
        <w:numPr>
          <w:ilvl w:val="0"/>
          <w:numId w:val="4"/>
        </w:numPr>
        <w:ind w:left="0" w:firstLine="0"/>
        <w:jc w:val="both"/>
        <w:rPr>
          <w:lang w:val="en-US"/>
        </w:rPr>
      </w:pPr>
      <w:r w:rsidRPr="0078672C">
        <w:rPr>
          <w:lang w:val="en-US"/>
        </w:rPr>
        <w:t>CO: 10.1%, 5.82%, 0.99%, 993ppm, 237ppm, 78ppm</w:t>
      </w:r>
    </w:p>
    <w:p w14:paraId="024888DB" w14:textId="317D6742" w:rsidR="00BF3EAD" w:rsidRPr="0078672C" w:rsidRDefault="00BF3EAD" w:rsidP="009757E7">
      <w:pPr>
        <w:pStyle w:val="ListParagraph"/>
        <w:numPr>
          <w:ilvl w:val="0"/>
          <w:numId w:val="4"/>
        </w:numPr>
        <w:ind w:left="0" w:firstLine="0"/>
        <w:jc w:val="both"/>
        <w:rPr>
          <w:lang w:val="en-US"/>
        </w:rPr>
      </w:pPr>
      <w:r w:rsidRPr="0078672C">
        <w:rPr>
          <w:lang w:val="en-US"/>
        </w:rPr>
        <w:t>CH</w:t>
      </w:r>
      <w:r w:rsidRPr="0078672C">
        <w:rPr>
          <w:vertAlign w:val="subscript"/>
          <w:lang w:val="en-US"/>
        </w:rPr>
        <w:t>4</w:t>
      </w:r>
      <w:r w:rsidRPr="0078672C">
        <w:rPr>
          <w:lang w:val="en-US"/>
        </w:rPr>
        <w:t>: 9.89%, 5.05%, 1.02%, 993ppm, 81ppm</w:t>
      </w:r>
    </w:p>
    <w:p w14:paraId="33B6F859" w14:textId="32EF2B97" w:rsidR="00BF3EAD" w:rsidRPr="0078672C" w:rsidRDefault="00BF3EAD" w:rsidP="009757E7">
      <w:pPr>
        <w:pStyle w:val="ListParagraph"/>
        <w:numPr>
          <w:ilvl w:val="0"/>
          <w:numId w:val="4"/>
        </w:numPr>
        <w:ind w:left="0" w:firstLine="0"/>
        <w:jc w:val="both"/>
        <w:rPr>
          <w:lang w:val="en-US"/>
        </w:rPr>
      </w:pPr>
      <w:r w:rsidRPr="0078672C">
        <w:rPr>
          <w:lang w:val="en-US"/>
        </w:rPr>
        <w:t>CO</w:t>
      </w:r>
      <w:r w:rsidRPr="0078672C">
        <w:rPr>
          <w:vertAlign w:val="subscript"/>
          <w:lang w:val="en-US"/>
        </w:rPr>
        <w:t>2</w:t>
      </w:r>
      <w:r w:rsidRPr="0078672C">
        <w:rPr>
          <w:lang w:val="en-US"/>
        </w:rPr>
        <w:t>: 100%, 95%, 50%, 25%, 10%, 5%, 1%</w:t>
      </w:r>
    </w:p>
    <w:p w14:paraId="0D62506B" w14:textId="5B697D2D" w:rsidR="00BF3EAD" w:rsidRPr="0078672C" w:rsidRDefault="00BF3EAD" w:rsidP="009757E7">
      <w:pPr>
        <w:jc w:val="both"/>
        <w:rPr>
          <w:lang w:val="en-US"/>
        </w:rPr>
      </w:pPr>
    </w:p>
    <w:p w14:paraId="3DFEF5A9" w14:textId="452AB59D" w:rsidR="007D17C8" w:rsidRPr="0078672C" w:rsidRDefault="007D17C8" w:rsidP="007D17C8">
      <w:pPr>
        <w:jc w:val="both"/>
        <w:rPr>
          <w:lang w:val="en-US"/>
        </w:rPr>
      </w:pPr>
      <w:r w:rsidRPr="0078672C">
        <w:rPr>
          <w:lang w:val="en-US"/>
        </w:rPr>
        <w:t>Limits of quantification are: 0.32 µmol for hydrogen and 0.24 µmol for carbon monoxide resulting in quantification limits of 0.24 TON(CO) and 0.32 TON(H</w:t>
      </w:r>
      <w:r w:rsidRPr="0078672C">
        <w:rPr>
          <w:vertAlign w:val="subscript"/>
          <w:lang w:val="en-US"/>
        </w:rPr>
        <w:t>2</w:t>
      </w:r>
      <w:r w:rsidRPr="0078672C">
        <w:rPr>
          <w:lang w:val="en-US"/>
        </w:rPr>
        <w:t xml:space="preserve">) applying 1 µmol catalyst as well as 1.2 TON(CO) and </w:t>
      </w:r>
      <w:r w:rsidR="00031B07" w:rsidRPr="0078672C">
        <w:rPr>
          <w:lang w:val="en-US"/>
        </w:rPr>
        <w:t>1.6</w:t>
      </w:r>
      <w:r w:rsidRPr="0078672C">
        <w:rPr>
          <w:lang w:val="en-US"/>
        </w:rPr>
        <w:t xml:space="preserve"> TON(H</w:t>
      </w:r>
      <w:r w:rsidRPr="0078672C">
        <w:rPr>
          <w:vertAlign w:val="subscript"/>
          <w:lang w:val="en-US"/>
        </w:rPr>
        <w:t>2</w:t>
      </w:r>
      <w:r w:rsidRPr="0078672C">
        <w:rPr>
          <w:lang w:val="en-US"/>
        </w:rPr>
        <w:t>) applying 0.2 µmol catalyst, respectively.</w:t>
      </w:r>
    </w:p>
    <w:p w14:paraId="65B9D8C3" w14:textId="77777777" w:rsidR="00216DD3" w:rsidRPr="0078672C" w:rsidRDefault="00216DD3" w:rsidP="009757E7">
      <w:pPr>
        <w:rPr>
          <w:rFonts w:eastAsiaTheme="minorEastAsia"/>
          <w:lang w:val="en-US"/>
        </w:rPr>
      </w:pPr>
      <w:r w:rsidRPr="0078672C">
        <w:rPr>
          <w:rFonts w:eastAsiaTheme="minorEastAsia"/>
          <w:noProof/>
          <w:lang w:val="en-US"/>
        </w:rPr>
        <w:lastRenderedPageBreak/>
        <w:drawing>
          <wp:inline distT="0" distB="0" distL="0" distR="0" wp14:anchorId="1E79ECDE" wp14:editId="4680CE0D">
            <wp:extent cx="4143931" cy="3676650"/>
            <wp:effectExtent l="0" t="0" r="952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22">
                      <a:extLst>
                        <a:ext uri="{28A0092B-C50C-407E-A947-70E740481C1C}">
                          <a14:useLocalDpi xmlns:a14="http://schemas.microsoft.com/office/drawing/2010/main" val="0"/>
                        </a:ext>
                      </a:extLst>
                    </a:blip>
                    <a:srcRect b="28198"/>
                    <a:stretch/>
                  </pic:blipFill>
                  <pic:spPr bwMode="auto">
                    <a:xfrm>
                      <a:off x="0" y="0"/>
                      <a:ext cx="4171762" cy="3701342"/>
                    </a:xfrm>
                    <a:prstGeom prst="rect">
                      <a:avLst/>
                    </a:prstGeom>
                    <a:ln>
                      <a:noFill/>
                    </a:ln>
                    <a:extLst>
                      <a:ext uri="{53640926-AAD7-44D8-BBD7-CCE9431645EC}">
                        <a14:shadowObscured xmlns:a14="http://schemas.microsoft.com/office/drawing/2010/main"/>
                      </a:ext>
                    </a:extLst>
                  </pic:spPr>
                </pic:pic>
              </a:graphicData>
            </a:graphic>
          </wp:inline>
        </w:drawing>
      </w:r>
      <w:r w:rsidRPr="0078672C">
        <w:rPr>
          <w:rFonts w:eastAsiaTheme="minorEastAsia"/>
          <w:noProof/>
          <w:lang w:val="en-US"/>
        </w:rPr>
        <w:drawing>
          <wp:inline distT="0" distB="0" distL="0" distR="0" wp14:anchorId="566D948D" wp14:editId="44E8B82B">
            <wp:extent cx="4143375" cy="4129217"/>
            <wp:effectExtent l="0" t="0" r="0" b="508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3">
                      <a:extLst>
                        <a:ext uri="{28A0092B-C50C-407E-A947-70E740481C1C}">
                          <a14:useLocalDpi xmlns:a14="http://schemas.microsoft.com/office/drawing/2010/main" val="0"/>
                        </a:ext>
                      </a:extLst>
                    </a:blip>
                    <a:stretch>
                      <a:fillRect/>
                    </a:stretch>
                  </pic:blipFill>
                  <pic:spPr>
                    <a:xfrm>
                      <a:off x="0" y="0"/>
                      <a:ext cx="4163443" cy="4149216"/>
                    </a:xfrm>
                    <a:prstGeom prst="rect">
                      <a:avLst/>
                    </a:prstGeom>
                  </pic:spPr>
                </pic:pic>
              </a:graphicData>
            </a:graphic>
          </wp:inline>
        </w:drawing>
      </w:r>
    </w:p>
    <w:p w14:paraId="25BDA368" w14:textId="77777777" w:rsidR="00216DD3" w:rsidRPr="0078672C" w:rsidRDefault="00216DD3" w:rsidP="009757E7">
      <w:pPr>
        <w:rPr>
          <w:rFonts w:eastAsiaTheme="minorEastAsia"/>
          <w:lang w:val="en-US"/>
        </w:rPr>
      </w:pPr>
    </w:p>
    <w:p w14:paraId="48546DAA" w14:textId="554AD01A" w:rsidR="00837201" w:rsidRPr="0078672C" w:rsidRDefault="00837201" w:rsidP="009757E7">
      <w:pPr>
        <w:rPr>
          <w:rFonts w:eastAsiaTheme="minorEastAsia"/>
          <w:lang w:val="en-US"/>
        </w:rPr>
      </w:pPr>
      <w:r w:rsidRPr="0078672C">
        <w:rPr>
          <w:rFonts w:eastAsiaTheme="minorEastAsia"/>
          <w:b/>
          <w:bCs/>
          <w:lang w:val="en-US"/>
        </w:rPr>
        <w:t>Figure SI-</w:t>
      </w:r>
      <w:r w:rsidR="00B43126" w:rsidRPr="0078672C">
        <w:rPr>
          <w:rFonts w:eastAsiaTheme="minorEastAsia"/>
          <w:b/>
          <w:bCs/>
          <w:lang w:val="en-US"/>
        </w:rPr>
        <w:t>3</w:t>
      </w:r>
      <w:r w:rsidRPr="0078672C">
        <w:rPr>
          <w:rFonts w:eastAsiaTheme="minorEastAsia"/>
          <w:b/>
          <w:bCs/>
          <w:lang w:val="en-US"/>
        </w:rPr>
        <w:t>:</w:t>
      </w:r>
      <w:r w:rsidRPr="0078672C">
        <w:rPr>
          <w:rFonts w:eastAsiaTheme="minorEastAsia"/>
          <w:lang w:val="en-US"/>
        </w:rPr>
        <w:t xml:space="preserve"> Selected example of gas chromatography analysis for entry 9 Table 4</w:t>
      </w:r>
      <w:r w:rsidR="0069311D" w:rsidRPr="0078672C">
        <w:rPr>
          <w:rFonts w:eastAsiaTheme="minorEastAsia"/>
          <w:lang w:val="en-US"/>
        </w:rPr>
        <w:t>.</w:t>
      </w:r>
    </w:p>
    <w:p w14:paraId="77329C34" w14:textId="77777777" w:rsidR="00216DD3" w:rsidRPr="0078672C" w:rsidRDefault="00216DD3" w:rsidP="009757E7">
      <w:pPr>
        <w:rPr>
          <w:rFonts w:eastAsiaTheme="minorEastAsia"/>
          <w:lang w:val="en-US"/>
        </w:rPr>
      </w:pPr>
    </w:p>
    <w:p w14:paraId="3AF70878" w14:textId="77777777" w:rsidR="00216DD3" w:rsidRPr="0078672C" w:rsidRDefault="00216DD3" w:rsidP="009757E7">
      <w:pPr>
        <w:rPr>
          <w:rFonts w:eastAsiaTheme="minorEastAsia"/>
          <w:lang w:val="en-US"/>
        </w:rPr>
      </w:pPr>
      <w:r w:rsidRPr="0078672C">
        <w:object w:dxaOrig="16306" w:dyaOrig="11371" w14:anchorId="6C02D701">
          <v:shape id="_x0000_i1030" type="#_x0000_t75" style="width:453.3pt;height:315.55pt" o:ole="">
            <v:imagedata r:id="rId24" o:title=""/>
          </v:shape>
          <o:OLEObject Type="Embed" ProgID="MestReNova.Document.1" ShapeID="_x0000_i1030" DrawAspect="Content" ObjectID="_1747457613" r:id="rId25"/>
        </w:object>
      </w:r>
    </w:p>
    <w:p w14:paraId="459FD5F9" w14:textId="77777777" w:rsidR="006024FD" w:rsidRPr="0078672C" w:rsidRDefault="006024FD" w:rsidP="006024FD">
      <w:pPr>
        <w:rPr>
          <w:rFonts w:eastAsiaTheme="minorEastAsia"/>
          <w:lang w:val="en-US"/>
        </w:rPr>
      </w:pPr>
      <w:r w:rsidRPr="0078672C">
        <w:rPr>
          <w:rFonts w:eastAsiaTheme="minorEastAsia"/>
          <w:b/>
          <w:bCs/>
          <w:lang w:val="en-US"/>
        </w:rPr>
        <w:t>Figure SI-4:</w:t>
      </w:r>
      <w:r w:rsidRPr="0078672C">
        <w:rPr>
          <w:rFonts w:eastAsiaTheme="minorEastAsia"/>
          <w:lang w:val="en-US"/>
        </w:rPr>
        <w:t xml:space="preserve"> </w:t>
      </w:r>
      <w:r w:rsidRPr="0078672C">
        <w:rPr>
          <w:rFonts w:eastAsiaTheme="minorEastAsia"/>
          <w:vertAlign w:val="superscript"/>
          <w:lang w:val="en-US"/>
        </w:rPr>
        <w:t>1</w:t>
      </w:r>
      <w:r w:rsidRPr="0078672C">
        <w:rPr>
          <w:rFonts w:eastAsiaTheme="minorEastAsia"/>
          <w:lang w:val="en-US"/>
        </w:rPr>
        <w:t>H NMR spectra of BIH, taken in DMSO-d</w:t>
      </w:r>
      <w:r w:rsidRPr="0078672C">
        <w:rPr>
          <w:rFonts w:eastAsiaTheme="minorEastAsia"/>
          <w:vertAlign w:val="subscript"/>
          <w:lang w:val="en-US"/>
        </w:rPr>
        <w:t>6</w:t>
      </w:r>
      <w:r w:rsidRPr="0078672C">
        <w:rPr>
          <w:rFonts w:eastAsiaTheme="minorEastAsia"/>
          <w:lang w:val="en-US"/>
        </w:rPr>
        <w:t>.</w:t>
      </w:r>
    </w:p>
    <w:p w14:paraId="320CA8FB" w14:textId="705CD3F6" w:rsidR="00216DD3" w:rsidRPr="0078672C" w:rsidRDefault="00216DD3" w:rsidP="009757E7">
      <w:pPr>
        <w:rPr>
          <w:rFonts w:eastAsiaTheme="minorEastAsia"/>
          <w:lang w:val="en-US"/>
        </w:rPr>
      </w:pPr>
    </w:p>
    <w:p w14:paraId="2ABB604E" w14:textId="77777777" w:rsidR="00216DD3" w:rsidRPr="0078672C" w:rsidRDefault="00216DD3" w:rsidP="009757E7">
      <w:pPr>
        <w:jc w:val="both"/>
        <w:rPr>
          <w:rFonts w:eastAsiaTheme="minorEastAsia"/>
          <w:lang w:val="en-US"/>
        </w:rPr>
      </w:pPr>
      <w:r w:rsidRPr="0078672C">
        <w:rPr>
          <w:rFonts w:eastAsiaTheme="minorEastAsia"/>
          <w:lang w:val="en-US"/>
        </w:rPr>
        <w:t xml:space="preserve">Identification of main peaks allowed us to identify BIH from all photocatalytic experiments. It is also noteworthy that quantification of formate using benzene as internal standard by NMR is not affected by the presence of BIH in the solution. </w:t>
      </w:r>
    </w:p>
    <w:p w14:paraId="716A4FDF" w14:textId="77777777" w:rsidR="00216DD3" w:rsidRPr="0078672C" w:rsidRDefault="00216DD3" w:rsidP="009757E7">
      <w:pPr>
        <w:jc w:val="both"/>
        <w:rPr>
          <w:rFonts w:eastAsiaTheme="minorEastAsia"/>
          <w:lang w:val="en-US"/>
        </w:rPr>
      </w:pPr>
      <w:r w:rsidRPr="0078672C">
        <w:rPr>
          <w:rFonts w:eastAsiaTheme="minorEastAsia"/>
          <w:lang w:val="en-US"/>
        </w:rPr>
        <w:t>DMSO-d</w:t>
      </w:r>
      <w:r w:rsidRPr="0078672C">
        <w:rPr>
          <w:rFonts w:eastAsiaTheme="minorEastAsia"/>
          <w:vertAlign w:val="subscript"/>
          <w:lang w:val="en-US"/>
        </w:rPr>
        <w:t>6</w:t>
      </w:r>
      <w:r w:rsidRPr="0078672C">
        <w:rPr>
          <w:rFonts w:eastAsiaTheme="minorEastAsia"/>
          <w:lang w:val="en-US"/>
        </w:rPr>
        <w:t xml:space="preserve"> was selected as solvent for NMR analysis. Evaporation of solvent for photocatalytic experiments was not performed due to high boiling point of both NMP and TEOA (when it was employed). Benzene as internal standard was added (50µL) to the reaction mixture. </w:t>
      </w:r>
      <w:r w:rsidRPr="0078672C">
        <w:rPr>
          <w:rFonts w:eastAsiaTheme="minorEastAsia"/>
          <w:vertAlign w:val="superscript"/>
          <w:lang w:val="en-US"/>
        </w:rPr>
        <w:t>1</w:t>
      </w:r>
      <w:r w:rsidRPr="0078672C">
        <w:rPr>
          <w:rFonts w:eastAsiaTheme="minorEastAsia"/>
          <w:lang w:val="en-US"/>
        </w:rPr>
        <w:t>H NMR (32 scans) was recorded and further analyzed.</w:t>
      </w:r>
    </w:p>
    <w:p w14:paraId="16871F6A" w14:textId="77777777" w:rsidR="00216DD3" w:rsidRPr="0078672C" w:rsidRDefault="00216DD3" w:rsidP="009757E7">
      <w:pPr>
        <w:rPr>
          <w:rFonts w:eastAsiaTheme="minorEastAsia"/>
          <w:lang w:val="en-US"/>
        </w:rPr>
      </w:pPr>
    </w:p>
    <w:p w14:paraId="58CCF3A8" w14:textId="77777777" w:rsidR="00216DD3" w:rsidRPr="0078672C" w:rsidRDefault="00216DD3" w:rsidP="009757E7">
      <w:pPr>
        <w:rPr>
          <w:rFonts w:eastAsiaTheme="minorEastAsia"/>
          <w:lang w:val="en-US"/>
        </w:rPr>
      </w:pPr>
    </w:p>
    <w:p w14:paraId="49AC5F2E" w14:textId="77777777" w:rsidR="00216DD3" w:rsidRPr="0078672C" w:rsidRDefault="00216DD3" w:rsidP="009757E7">
      <w:pPr>
        <w:rPr>
          <w:rFonts w:eastAsiaTheme="minorEastAsia"/>
          <w:lang w:val="en-US"/>
        </w:rPr>
      </w:pPr>
    </w:p>
    <w:p w14:paraId="74CC37CE" w14:textId="77777777" w:rsidR="00216DD3" w:rsidRPr="0078672C" w:rsidRDefault="00216DD3" w:rsidP="009757E7">
      <w:pPr>
        <w:rPr>
          <w:rFonts w:eastAsiaTheme="minorEastAsia"/>
          <w:lang w:val="en-US"/>
        </w:rPr>
      </w:pPr>
    </w:p>
    <w:p w14:paraId="5985E0B5" w14:textId="77777777" w:rsidR="00216DD3" w:rsidRPr="0078672C" w:rsidRDefault="00216DD3" w:rsidP="009757E7">
      <w:pPr>
        <w:rPr>
          <w:rFonts w:eastAsiaTheme="minorEastAsia"/>
          <w:lang w:val="en-US"/>
        </w:rPr>
      </w:pPr>
    </w:p>
    <w:p w14:paraId="000A57CD" w14:textId="77777777" w:rsidR="00216DD3" w:rsidRPr="0078672C" w:rsidRDefault="00216DD3" w:rsidP="009757E7">
      <w:pPr>
        <w:rPr>
          <w:rFonts w:eastAsiaTheme="minorEastAsia"/>
          <w:lang w:val="en-US"/>
        </w:rPr>
      </w:pPr>
    </w:p>
    <w:p w14:paraId="27D6F0FF" w14:textId="77777777" w:rsidR="00216DD3" w:rsidRPr="0078672C" w:rsidRDefault="00216DD3" w:rsidP="009757E7">
      <w:pPr>
        <w:rPr>
          <w:rFonts w:eastAsiaTheme="minorEastAsia"/>
          <w:lang w:val="en-US"/>
        </w:rPr>
      </w:pPr>
    </w:p>
    <w:p w14:paraId="7BE82FD7" w14:textId="77777777" w:rsidR="00216DD3" w:rsidRPr="0078672C" w:rsidRDefault="00216DD3" w:rsidP="009757E7">
      <w:pPr>
        <w:rPr>
          <w:rFonts w:eastAsiaTheme="minorEastAsia"/>
          <w:lang w:val="en-US"/>
        </w:rPr>
      </w:pPr>
    </w:p>
    <w:p w14:paraId="15804458" w14:textId="77777777" w:rsidR="00216DD3" w:rsidRPr="0078672C" w:rsidRDefault="00216DD3" w:rsidP="009757E7">
      <w:pPr>
        <w:rPr>
          <w:rFonts w:eastAsiaTheme="minorEastAsia"/>
          <w:lang w:val="en-US"/>
        </w:rPr>
      </w:pPr>
    </w:p>
    <w:p w14:paraId="1A8B48D0" w14:textId="77777777" w:rsidR="00216DD3" w:rsidRPr="0078672C" w:rsidRDefault="00216DD3" w:rsidP="009757E7">
      <w:pPr>
        <w:rPr>
          <w:rFonts w:eastAsiaTheme="minorEastAsia"/>
          <w:lang w:val="en-US"/>
        </w:rPr>
      </w:pPr>
    </w:p>
    <w:p w14:paraId="6C751D37" w14:textId="77777777" w:rsidR="00216DD3" w:rsidRPr="0078672C" w:rsidRDefault="00216DD3" w:rsidP="009757E7">
      <w:r w:rsidRPr="0078672C">
        <w:object w:dxaOrig="16306" w:dyaOrig="11371" w14:anchorId="43FF234B">
          <v:shape id="_x0000_i1031" type="#_x0000_t75" style="width:453.3pt;height:315.55pt" o:ole="">
            <v:imagedata r:id="rId26" o:title=""/>
          </v:shape>
          <o:OLEObject Type="Embed" ProgID="MestReNova.Document.1" ShapeID="_x0000_i1031" DrawAspect="Content" ObjectID="_1747457614" r:id="rId27"/>
        </w:object>
      </w:r>
    </w:p>
    <w:p w14:paraId="10B0C715" w14:textId="5374EB6B" w:rsidR="00837201" w:rsidRPr="0078672C" w:rsidRDefault="00837201" w:rsidP="009757E7">
      <w:pPr>
        <w:rPr>
          <w:rFonts w:eastAsiaTheme="minorEastAsia"/>
          <w:lang w:val="en-US"/>
        </w:rPr>
      </w:pPr>
      <w:r w:rsidRPr="0078672C">
        <w:rPr>
          <w:rFonts w:eastAsiaTheme="minorEastAsia"/>
          <w:b/>
          <w:bCs/>
          <w:lang w:val="en-US"/>
        </w:rPr>
        <w:t>Figure SI-</w:t>
      </w:r>
      <w:r w:rsidR="00B43126" w:rsidRPr="0078672C">
        <w:rPr>
          <w:rFonts w:eastAsiaTheme="minorEastAsia"/>
          <w:b/>
          <w:bCs/>
          <w:lang w:val="en-US"/>
        </w:rPr>
        <w:t>5</w:t>
      </w:r>
      <w:r w:rsidRPr="0078672C">
        <w:rPr>
          <w:rFonts w:eastAsiaTheme="minorEastAsia"/>
          <w:b/>
          <w:bCs/>
          <w:lang w:val="en-US"/>
        </w:rPr>
        <w:t>:</w:t>
      </w:r>
      <w:r w:rsidRPr="0078672C">
        <w:rPr>
          <w:rFonts w:eastAsiaTheme="minorEastAsia"/>
          <w:lang w:val="en-US"/>
        </w:rPr>
        <w:t xml:space="preserve"> Analysis of reaction mixture by </w:t>
      </w:r>
      <w:r w:rsidRPr="0078672C">
        <w:rPr>
          <w:rFonts w:eastAsiaTheme="minorEastAsia"/>
          <w:vertAlign w:val="superscript"/>
          <w:lang w:val="en-US"/>
        </w:rPr>
        <w:t>1</w:t>
      </w:r>
      <w:r w:rsidRPr="0078672C">
        <w:rPr>
          <w:rFonts w:eastAsiaTheme="minorEastAsia"/>
          <w:lang w:val="en-US"/>
        </w:rPr>
        <w:t>H NMR adding benzene as an internal standard</w:t>
      </w:r>
      <w:r w:rsidR="0069311D" w:rsidRPr="0078672C">
        <w:rPr>
          <w:rFonts w:eastAsiaTheme="minorEastAsia"/>
          <w:lang w:val="en-US"/>
        </w:rPr>
        <w:t xml:space="preserve">. Formate signal would have been expected to appear in the region </w:t>
      </w:r>
      <w:r w:rsidR="000D7425" w:rsidRPr="0078672C">
        <w:rPr>
          <w:rFonts w:eastAsiaTheme="minorEastAsia"/>
          <w:lang w:val="en-US"/>
        </w:rPr>
        <w:t>8.40</w:t>
      </w:r>
      <w:r w:rsidR="0069311D" w:rsidRPr="0078672C">
        <w:rPr>
          <w:rFonts w:eastAsiaTheme="minorEastAsia"/>
          <w:lang w:val="en-US"/>
        </w:rPr>
        <w:t xml:space="preserve"> to </w:t>
      </w:r>
      <w:r w:rsidR="000D7425" w:rsidRPr="0078672C">
        <w:rPr>
          <w:rFonts w:eastAsiaTheme="minorEastAsia"/>
          <w:lang w:val="en-US"/>
        </w:rPr>
        <w:t>8.50</w:t>
      </w:r>
      <w:r w:rsidR="0069311D" w:rsidRPr="0078672C">
        <w:rPr>
          <w:rFonts w:eastAsiaTheme="minorEastAsia"/>
          <w:lang w:val="en-US"/>
        </w:rPr>
        <w:t xml:space="preserve"> ppm</w:t>
      </w:r>
      <w:r w:rsidRPr="0078672C">
        <w:rPr>
          <w:rFonts w:eastAsiaTheme="minorEastAsia"/>
          <w:lang w:val="en-US"/>
        </w:rPr>
        <w:t>.</w:t>
      </w:r>
    </w:p>
    <w:p w14:paraId="797459A8" w14:textId="64B131D0" w:rsidR="00BF3EAD" w:rsidRPr="0078672C" w:rsidRDefault="005B0FA0" w:rsidP="009757E7">
      <w:pPr>
        <w:jc w:val="both"/>
        <w:rPr>
          <w:lang w:val="en-US"/>
        </w:rPr>
      </w:pPr>
      <w:r w:rsidRPr="0078672C">
        <w:rPr>
          <w:lang w:val="en-US"/>
        </w:rPr>
        <w:t>C</w:t>
      </w:r>
      <w:r w:rsidR="000D7425" w:rsidRPr="0078672C">
        <w:rPr>
          <w:lang w:val="en-US"/>
        </w:rPr>
        <w:t xml:space="preserve">apillary electrophoresis was employed as an additional method for detecting ions that cannot be monitored by </w:t>
      </w:r>
      <w:r w:rsidR="000D7425" w:rsidRPr="0078672C">
        <w:rPr>
          <w:vertAlign w:val="superscript"/>
          <w:lang w:val="en-US"/>
        </w:rPr>
        <w:t>1</w:t>
      </w:r>
      <w:r w:rsidR="000D7425" w:rsidRPr="0078672C">
        <w:rPr>
          <w:lang w:val="en-US"/>
        </w:rPr>
        <w:t xml:space="preserve">H NMR, such as bicarbonate and oxalate. </w:t>
      </w:r>
      <w:r w:rsidRPr="0078672C">
        <w:rPr>
          <w:lang w:val="en-US"/>
        </w:rPr>
        <w:t>Nevertheless, we found the NMR analysis more suitable for this case, having the advantage of a lower detection limit than capillary electrophoresis.</w:t>
      </w:r>
    </w:p>
    <w:p w14:paraId="7CD0F6E3" w14:textId="726F3CC0" w:rsidR="00ED02B1" w:rsidRPr="0078672C" w:rsidRDefault="00ED02B1" w:rsidP="009757E7">
      <w:pPr>
        <w:jc w:val="both"/>
        <w:rPr>
          <w:lang w:val="en-US"/>
        </w:rPr>
      </w:pPr>
      <w:r w:rsidRPr="0078672C">
        <w:rPr>
          <w:lang w:val="en-US"/>
        </w:rPr>
        <w:t xml:space="preserve">Neither </w:t>
      </w:r>
      <w:r w:rsidR="00CE0459" w:rsidRPr="0078672C">
        <w:rPr>
          <w:lang w:val="en-US"/>
        </w:rPr>
        <w:t>formate nor oxalate were</w:t>
      </w:r>
      <w:r w:rsidRPr="0078672C">
        <w:rPr>
          <w:lang w:val="en-US"/>
        </w:rPr>
        <w:t xml:space="preserve"> detect</w:t>
      </w:r>
      <w:r w:rsidR="009C2578" w:rsidRPr="0078672C">
        <w:rPr>
          <w:lang w:val="en-US"/>
        </w:rPr>
        <w:t xml:space="preserve">ed </w:t>
      </w:r>
      <w:r w:rsidRPr="0078672C">
        <w:rPr>
          <w:lang w:val="en-US"/>
        </w:rPr>
        <w:t>in</w:t>
      </w:r>
      <w:r w:rsidR="00CE0459" w:rsidRPr="0078672C">
        <w:rPr>
          <w:lang w:val="en-US"/>
        </w:rPr>
        <w:t xml:space="preserve"> all</w:t>
      </w:r>
      <w:r w:rsidRPr="0078672C">
        <w:rPr>
          <w:lang w:val="en-US"/>
        </w:rPr>
        <w:t xml:space="preserve"> the </w:t>
      </w:r>
      <w:r w:rsidR="00CE0459" w:rsidRPr="0078672C">
        <w:rPr>
          <w:lang w:val="en-US"/>
        </w:rPr>
        <w:t xml:space="preserve">performed </w:t>
      </w:r>
      <w:r w:rsidRPr="0078672C">
        <w:rPr>
          <w:lang w:val="en-US"/>
        </w:rPr>
        <w:t>experiments.</w:t>
      </w:r>
    </w:p>
    <w:p w14:paraId="61571024" w14:textId="77777777" w:rsidR="005B0FA0" w:rsidRPr="0078672C" w:rsidRDefault="005B0FA0" w:rsidP="009757E7">
      <w:pPr>
        <w:jc w:val="both"/>
        <w:rPr>
          <w:lang w:val="en-US"/>
        </w:rPr>
      </w:pPr>
    </w:p>
    <w:p w14:paraId="015EA8C7" w14:textId="68815445" w:rsidR="00BF3EAD" w:rsidRPr="0078672C" w:rsidRDefault="00BF3EAD" w:rsidP="009757E7">
      <w:pPr>
        <w:jc w:val="both"/>
        <w:rPr>
          <w:b/>
          <w:bCs/>
          <w:lang w:val="en-US"/>
        </w:rPr>
      </w:pPr>
      <w:r w:rsidRPr="0078672C">
        <w:rPr>
          <w:b/>
          <w:bCs/>
          <w:lang w:val="en-US"/>
        </w:rPr>
        <w:t xml:space="preserve">3.4 </w:t>
      </w:r>
      <w:r w:rsidR="001F0A49" w:rsidRPr="0078672C">
        <w:rPr>
          <w:b/>
          <w:bCs/>
          <w:lang w:val="en-US"/>
        </w:rPr>
        <w:t>CO2RR c</w:t>
      </w:r>
      <w:r w:rsidRPr="0078672C">
        <w:rPr>
          <w:b/>
          <w:bCs/>
          <w:lang w:val="en-US"/>
        </w:rPr>
        <w:t xml:space="preserve">alculation of </w:t>
      </w:r>
      <w:r w:rsidR="00CB45DB" w:rsidRPr="0078672C">
        <w:rPr>
          <w:b/>
          <w:bCs/>
          <w:lang w:val="en-US"/>
        </w:rPr>
        <w:t xml:space="preserve">amount and </w:t>
      </w:r>
      <w:r w:rsidRPr="0078672C">
        <w:rPr>
          <w:b/>
          <w:bCs/>
          <w:lang w:val="en-US"/>
        </w:rPr>
        <w:t>TON</w:t>
      </w:r>
      <w:r w:rsidR="0089317C" w:rsidRPr="0078672C">
        <w:rPr>
          <w:b/>
          <w:bCs/>
          <w:lang w:val="en-US"/>
        </w:rPr>
        <w:t xml:space="preserve"> of CO and H</w:t>
      </w:r>
      <w:r w:rsidR="0089317C" w:rsidRPr="0078672C">
        <w:rPr>
          <w:b/>
          <w:bCs/>
          <w:vertAlign w:val="subscript"/>
          <w:lang w:val="en-US"/>
        </w:rPr>
        <w:t>2</w:t>
      </w:r>
    </w:p>
    <w:p w14:paraId="7D144970" w14:textId="77777777" w:rsidR="00F1082D" w:rsidRPr="0078672C" w:rsidRDefault="00F1082D" w:rsidP="00F1082D">
      <w:pPr>
        <w:jc w:val="both"/>
        <w:rPr>
          <w:lang w:val="en-US"/>
        </w:rPr>
      </w:pPr>
      <w:r w:rsidRPr="0078672C">
        <w:rPr>
          <w:lang w:val="en-US"/>
        </w:rPr>
        <w:t xml:space="preserve">Headspace of each reaction was analyzed using a calibrated GC. For each sample, 5 mL of gas were injected. </w:t>
      </w:r>
    </w:p>
    <w:p w14:paraId="0E5247E6" w14:textId="77777777" w:rsidR="00F1082D" w:rsidRPr="0078672C" w:rsidRDefault="00F1082D" w:rsidP="00F1082D">
      <w:pPr>
        <w:jc w:val="both"/>
        <w:rPr>
          <w:lang w:val="en-US"/>
        </w:rPr>
      </w:pPr>
      <w:r w:rsidRPr="0078672C">
        <w:rPr>
          <w:lang w:val="en-US"/>
        </w:rPr>
        <w:t>Carbon monoxide and hydrogen were quantified considering the following van der Waals molar volumes: 24.44323 L/mol for CO (a = 1.505 L</w:t>
      </w:r>
      <w:r w:rsidRPr="0078672C">
        <w:rPr>
          <w:vertAlign w:val="superscript"/>
          <w:lang w:val="en-US"/>
        </w:rPr>
        <w:t>2</w:t>
      </w:r>
      <w:r w:rsidRPr="0078672C">
        <w:rPr>
          <w:rFonts w:cstheme="minorHAnsi"/>
          <w:rtl/>
          <w:lang w:val="en-US"/>
        </w:rPr>
        <w:t>۰</w:t>
      </w:r>
      <w:r w:rsidRPr="0078672C">
        <w:rPr>
          <w:lang w:val="en-US"/>
        </w:rPr>
        <w:t>bar</w:t>
      </w:r>
      <w:r w:rsidRPr="0078672C">
        <w:rPr>
          <w:rFonts w:cstheme="minorHAnsi"/>
          <w:rtl/>
          <w:lang w:val="en-US"/>
        </w:rPr>
        <w:t>۰</w:t>
      </w:r>
      <w:r w:rsidRPr="0078672C">
        <w:rPr>
          <w:lang w:val="en-US"/>
        </w:rPr>
        <w:t>mol</w:t>
      </w:r>
      <w:r w:rsidRPr="0078672C">
        <w:rPr>
          <w:vertAlign w:val="superscript"/>
          <w:lang w:val="en-US"/>
        </w:rPr>
        <w:t>-2</w:t>
      </w:r>
      <w:r w:rsidRPr="0078672C">
        <w:rPr>
          <w:lang w:val="en-US"/>
        </w:rPr>
        <w:t>; b = 0.03985 L</w:t>
      </w:r>
      <w:r w:rsidRPr="0078672C">
        <w:rPr>
          <w:rFonts w:cstheme="minorHAnsi"/>
          <w:rtl/>
          <w:lang w:val="en-US"/>
        </w:rPr>
        <w:t>۰</w:t>
      </w:r>
      <w:r w:rsidRPr="0078672C">
        <w:rPr>
          <w:lang w:val="en-US"/>
        </w:rPr>
        <w:t>mol</w:t>
      </w:r>
      <w:r w:rsidRPr="0078672C">
        <w:rPr>
          <w:vertAlign w:val="superscript"/>
          <w:lang w:val="en-US"/>
        </w:rPr>
        <w:t>-1</w:t>
      </w:r>
      <w:r w:rsidRPr="0078672C">
        <w:rPr>
          <w:lang w:val="en-US"/>
        </w:rPr>
        <w:t>) and 24.48068 L/mol for H</w:t>
      </w:r>
      <w:r w:rsidRPr="0078672C">
        <w:rPr>
          <w:vertAlign w:val="subscript"/>
          <w:lang w:val="en-US"/>
        </w:rPr>
        <w:t>2</w:t>
      </w:r>
      <w:r w:rsidRPr="0078672C">
        <w:rPr>
          <w:lang w:val="en-US"/>
        </w:rPr>
        <w:t xml:space="preserve"> (a = 0.2476 L</w:t>
      </w:r>
      <w:r w:rsidRPr="0078672C">
        <w:rPr>
          <w:vertAlign w:val="superscript"/>
          <w:lang w:val="en-US"/>
        </w:rPr>
        <w:t>2</w:t>
      </w:r>
      <w:r w:rsidRPr="0078672C">
        <w:rPr>
          <w:rFonts w:cstheme="minorHAnsi"/>
          <w:rtl/>
          <w:lang w:val="en-US"/>
        </w:rPr>
        <w:t>۰</w:t>
      </w:r>
      <w:r w:rsidRPr="0078672C">
        <w:rPr>
          <w:lang w:val="en-US"/>
        </w:rPr>
        <w:t>bar</w:t>
      </w:r>
      <w:r w:rsidRPr="0078672C">
        <w:rPr>
          <w:rFonts w:cstheme="minorHAnsi"/>
          <w:rtl/>
          <w:lang w:val="en-US"/>
        </w:rPr>
        <w:t>۰</w:t>
      </w:r>
      <w:r w:rsidRPr="0078672C">
        <w:rPr>
          <w:lang w:val="en-US"/>
        </w:rPr>
        <w:t>mol</w:t>
      </w:r>
      <w:r w:rsidRPr="0078672C">
        <w:rPr>
          <w:vertAlign w:val="superscript"/>
          <w:lang w:val="en-US"/>
        </w:rPr>
        <w:t>-2</w:t>
      </w:r>
      <w:r w:rsidRPr="0078672C">
        <w:rPr>
          <w:lang w:val="en-US"/>
        </w:rPr>
        <w:t>; b = 0.02661 L</w:t>
      </w:r>
      <w:r w:rsidRPr="0078672C">
        <w:rPr>
          <w:rFonts w:cstheme="minorHAnsi"/>
          <w:rtl/>
          <w:lang w:val="en-US"/>
        </w:rPr>
        <w:t>۰</w:t>
      </w:r>
      <w:r w:rsidRPr="0078672C">
        <w:rPr>
          <w:lang w:val="en-US"/>
        </w:rPr>
        <w:t>mol</w:t>
      </w:r>
      <w:r w:rsidRPr="0078672C">
        <w:rPr>
          <w:vertAlign w:val="superscript"/>
          <w:lang w:val="en-US"/>
        </w:rPr>
        <w:t>-1</w:t>
      </w:r>
      <w:r w:rsidRPr="0078672C">
        <w:rPr>
          <w:lang w:val="en-US"/>
        </w:rPr>
        <w:t>). Photocatalytic vessels contain a total volume of 85 mL, and for all tests the solvent volume was 10 mL, therefore we considered a volume of 75 mL for the headspace.</w:t>
      </w:r>
    </w:p>
    <w:p w14:paraId="059CFFED" w14:textId="77777777" w:rsidR="00F1082D" w:rsidRPr="0078672C" w:rsidRDefault="00F1082D" w:rsidP="00F1082D">
      <w:pPr>
        <w:jc w:val="both"/>
        <w:rPr>
          <w:lang w:val="en-US"/>
        </w:rPr>
      </w:pPr>
    </w:p>
    <w:p w14:paraId="7312D181" w14:textId="77777777" w:rsidR="00F1082D" w:rsidRPr="0078672C" w:rsidRDefault="00F1082D" w:rsidP="00F1082D">
      <w:pPr>
        <w:jc w:val="both"/>
        <w:rPr>
          <w:lang w:val="en-US"/>
        </w:rPr>
      </w:pPr>
      <m:oMathPara>
        <m:oMath>
          <m:r>
            <w:rPr>
              <w:rFonts w:ascii="Cambria Math" w:hAnsi="Cambria Math" w:cs="Cambria Math"/>
              <w:lang w:val="en-US"/>
            </w:rPr>
            <m:t>n CO</m:t>
          </m:r>
          <m:r>
            <m:rPr>
              <m:sty m:val="p"/>
            </m:rPr>
            <w:rPr>
              <w:rFonts w:ascii="Cambria Math" w:hAnsi="Cambria Math" w:cs="Cambria Math"/>
              <w:lang w:val="en-US"/>
            </w:rPr>
            <m:t>=</m:t>
          </m:r>
          <m:f>
            <m:fPr>
              <m:ctrlPr>
                <w:rPr>
                  <w:rFonts w:ascii="Cambria Math" w:hAnsi="Cambria Math"/>
                  <w:lang w:val="en-US"/>
                </w:rPr>
              </m:ctrlPr>
            </m:fPr>
            <m:num>
              <m:d>
                <m:dPr>
                  <m:ctrlPr>
                    <w:rPr>
                      <w:rFonts w:ascii="Cambria Math" w:hAnsi="Cambria Math" w:cs="Cambria Math"/>
                      <w:lang w:val="en-US"/>
                    </w:rPr>
                  </m:ctrlPr>
                </m:dPr>
                <m:e>
                  <m:r>
                    <m:rPr>
                      <m:sty m:val="p"/>
                    </m:rPr>
                    <w:rPr>
                      <w:rFonts w:ascii="Cambria Math" w:hAnsi="Cambria Math" w:cs="Cambria Math"/>
                      <w:lang w:val="en-US"/>
                    </w:rPr>
                    <m:t>% CO</m:t>
                  </m:r>
                </m:e>
              </m:d>
              <m:r>
                <m:rPr>
                  <m:sty m:val="p"/>
                </m:rPr>
                <w:rPr>
                  <w:rFonts w:ascii="Cambria Math" w:hAnsi="Cambria Math" w:cs="Cambria Math"/>
                  <w:lang w:val="en-US"/>
                </w:rPr>
                <m:t xml:space="preserve">∙ </m:t>
              </m:r>
              <m:sSub>
                <m:sSubPr>
                  <m:ctrlPr>
                    <w:rPr>
                      <w:rFonts w:ascii="Cambria Math" w:hAnsi="Cambria Math" w:cs="Cambria Math"/>
                      <w:lang w:val="en-US"/>
                    </w:rPr>
                  </m:ctrlPr>
                </m:sSubPr>
                <m:e>
                  <m:r>
                    <w:rPr>
                      <w:rFonts w:ascii="Cambria Math" w:hAnsi="Cambria Math" w:cs="Cambria Math"/>
                      <w:lang w:val="en-US"/>
                    </w:rPr>
                    <m:t>V</m:t>
                  </m:r>
                </m:e>
                <m:sub>
                  <m:r>
                    <w:rPr>
                      <w:rFonts w:ascii="Cambria Math" w:hAnsi="Cambria Math" w:cs="Cambria Math"/>
                      <w:lang w:val="en-US"/>
                    </w:rPr>
                    <m:t>Headspace</m:t>
                  </m:r>
                </m:sub>
              </m:sSub>
            </m:num>
            <m:den>
              <m:r>
                <m:rPr>
                  <m:sty m:val="p"/>
                </m:rPr>
                <w:rPr>
                  <w:rFonts w:ascii="Cambria Math" w:hAnsi="Cambria Math" w:cs="Cambria Math"/>
                  <w:lang w:val="en-US"/>
                </w:rPr>
                <m:t xml:space="preserve">100∙ </m:t>
              </m:r>
              <m:sSub>
                <m:sSubPr>
                  <m:ctrlPr>
                    <w:rPr>
                      <w:rFonts w:ascii="Cambria Math" w:hAnsi="Cambria Math" w:cs="Cambria Math"/>
                      <w:lang w:val="en-US"/>
                    </w:rPr>
                  </m:ctrlPr>
                </m:sSubPr>
                <m:e>
                  <m:r>
                    <w:rPr>
                      <w:rFonts w:ascii="Cambria Math" w:hAnsi="Cambria Math" w:cs="Cambria Math"/>
                      <w:lang w:val="en-US"/>
                    </w:rPr>
                    <m:t>V</m:t>
                  </m:r>
                </m:e>
                <m:sub>
                  <m:r>
                    <w:rPr>
                      <w:rFonts w:ascii="Cambria Math" w:hAnsi="Cambria Math" w:cs="Cambria Math"/>
                      <w:lang w:val="en-US"/>
                    </w:rPr>
                    <m:t>m</m:t>
                  </m:r>
                </m:sub>
              </m:sSub>
              <m:r>
                <w:rPr>
                  <w:rFonts w:ascii="Cambria Math" w:hAnsi="Cambria Math" w:cs="Cambria Math"/>
                  <w:lang w:val="en-US"/>
                </w:rPr>
                <m:t>CO</m:t>
              </m:r>
            </m:den>
          </m:f>
          <m:r>
            <w:rPr>
              <w:rFonts w:ascii="Cambria Math" w:eastAsiaTheme="minorEastAsia" w:hAnsi="Cambria Math"/>
              <w:lang w:val="en-US"/>
            </w:rPr>
            <m:t xml:space="preserve">= </m:t>
          </m:r>
          <m:f>
            <m:fPr>
              <m:ctrlPr>
                <w:rPr>
                  <w:rFonts w:ascii="Cambria Math" w:hAnsi="Cambria Math"/>
                  <w:lang w:val="en-US"/>
                </w:rPr>
              </m:ctrlPr>
            </m:fPr>
            <m:num>
              <m:d>
                <m:dPr>
                  <m:ctrlPr>
                    <w:rPr>
                      <w:rFonts w:ascii="Cambria Math" w:hAnsi="Cambria Math" w:cs="Cambria Math"/>
                      <w:lang w:val="en-US"/>
                    </w:rPr>
                  </m:ctrlPr>
                </m:dPr>
                <m:e>
                  <m:r>
                    <m:rPr>
                      <m:sty m:val="p"/>
                    </m:rPr>
                    <w:rPr>
                      <w:rFonts w:ascii="Cambria Math" w:hAnsi="Cambria Math" w:cs="Cambria Math"/>
                      <w:lang w:val="en-US"/>
                    </w:rPr>
                    <m:t>% CO</m:t>
                  </m:r>
                </m:e>
              </m:d>
              <m:r>
                <m:rPr>
                  <m:sty m:val="p"/>
                </m:rPr>
                <w:rPr>
                  <w:rFonts w:ascii="Cambria Math" w:hAnsi="Cambria Math" w:cs="Cambria Math"/>
                  <w:lang w:val="en-US"/>
                </w:rPr>
                <m:t>∙ 0.075L</m:t>
              </m:r>
            </m:num>
            <m:den>
              <m:r>
                <m:rPr>
                  <m:sty m:val="p"/>
                </m:rPr>
                <w:rPr>
                  <w:rFonts w:ascii="Cambria Math" w:hAnsi="Cambria Math" w:cs="Cambria Math"/>
                  <w:lang w:val="en-US"/>
                </w:rPr>
                <m:t>2444.323 L∙</m:t>
              </m:r>
              <m:sSup>
                <m:sSupPr>
                  <m:ctrlPr>
                    <w:rPr>
                      <w:rFonts w:ascii="Cambria Math" w:hAnsi="Cambria Math" w:cs="Cambria Math"/>
                      <w:lang w:val="en-US"/>
                    </w:rPr>
                  </m:ctrlPr>
                </m:sSupPr>
                <m:e>
                  <m:r>
                    <w:rPr>
                      <w:rFonts w:ascii="Cambria Math" w:hAnsi="Cambria Math" w:cs="Cambria Math"/>
                      <w:lang w:val="en-US"/>
                    </w:rPr>
                    <m:t>mol</m:t>
                  </m:r>
                </m:e>
                <m:sup>
                  <m:r>
                    <w:rPr>
                      <w:rFonts w:ascii="Cambria Math" w:hAnsi="Cambria Math" w:cs="Cambria Math"/>
                      <w:lang w:val="en-US"/>
                    </w:rPr>
                    <m:t>-1</m:t>
                  </m:r>
                </m:sup>
              </m:sSup>
            </m:den>
          </m:f>
          <m:r>
            <w:rPr>
              <w:rFonts w:ascii="Cambria Math" w:hAnsi="Cambria Math"/>
              <w:lang w:val="en-US"/>
            </w:rPr>
            <m:t xml:space="preserve">=% CO ∙ </m:t>
          </m:r>
          <m:sSup>
            <m:sSupPr>
              <m:ctrlPr>
                <w:rPr>
                  <w:rFonts w:ascii="Cambria Math" w:hAnsi="Cambria Math"/>
                  <w:i/>
                  <w:lang w:val="en-US"/>
                </w:rPr>
              </m:ctrlPr>
            </m:sSupPr>
            <m:e>
              <m:r>
                <w:rPr>
                  <w:rFonts w:ascii="Cambria Math" w:hAnsi="Cambria Math"/>
                  <w:lang w:val="en-US"/>
                </w:rPr>
                <m:t>3.068x10</m:t>
              </m:r>
            </m:e>
            <m:sup>
              <m:r>
                <w:rPr>
                  <w:rFonts w:ascii="Cambria Math" w:hAnsi="Cambria Math"/>
                  <w:lang w:val="en-US"/>
                </w:rPr>
                <m:t>-5</m:t>
              </m:r>
            </m:sup>
          </m:sSup>
          <m:r>
            <w:rPr>
              <w:rFonts w:ascii="Cambria Math" w:hAnsi="Cambria Math"/>
              <w:lang w:val="en-US"/>
            </w:rPr>
            <m:t>mol</m:t>
          </m:r>
        </m:oMath>
      </m:oMathPara>
    </w:p>
    <w:p w14:paraId="33FC3AB9" w14:textId="77777777" w:rsidR="00F1082D" w:rsidRPr="0078672C" w:rsidRDefault="00F1082D" w:rsidP="00F1082D">
      <w:pPr>
        <w:jc w:val="both"/>
        <w:rPr>
          <w:lang w:val="en-US"/>
        </w:rPr>
      </w:pPr>
    </w:p>
    <w:p w14:paraId="6E65A498" w14:textId="77777777" w:rsidR="00F1082D" w:rsidRPr="0078672C" w:rsidRDefault="00F1082D" w:rsidP="00F1082D">
      <w:pPr>
        <w:jc w:val="both"/>
        <w:rPr>
          <w:lang w:val="en-US"/>
        </w:rPr>
      </w:pPr>
      <m:oMathPara>
        <m:oMath>
          <m:r>
            <w:rPr>
              <w:rFonts w:ascii="Cambria Math" w:hAnsi="Cambria Math" w:cs="Cambria Math"/>
              <w:lang w:val="en-US"/>
            </w:rPr>
            <w:lastRenderedPageBreak/>
            <m:t xml:space="preserve">n </m:t>
          </m:r>
          <m:sSub>
            <m:sSubPr>
              <m:ctrlPr>
                <w:rPr>
                  <w:rFonts w:ascii="Cambria Math" w:hAnsi="Cambria Math" w:cs="Cambria Math"/>
                  <w:i/>
                  <w:lang w:val="en-US"/>
                </w:rPr>
              </m:ctrlPr>
            </m:sSubPr>
            <m:e>
              <m:r>
                <w:rPr>
                  <w:rFonts w:ascii="Cambria Math" w:hAnsi="Cambria Math" w:cs="Cambria Math"/>
                  <w:lang w:val="en-US"/>
                </w:rPr>
                <m:t>H</m:t>
              </m:r>
            </m:e>
            <m:sub>
              <m:r>
                <w:rPr>
                  <w:rFonts w:ascii="Cambria Math" w:hAnsi="Cambria Math" w:cs="Cambria Math"/>
                  <w:lang w:val="en-US"/>
                </w:rPr>
                <m:t>2</m:t>
              </m:r>
            </m:sub>
          </m:sSub>
          <m:r>
            <m:rPr>
              <m:sty m:val="p"/>
            </m:rPr>
            <w:rPr>
              <w:rFonts w:ascii="Cambria Math" w:hAnsi="Cambria Math" w:cs="Cambria Math"/>
              <w:lang w:val="en-US"/>
            </w:rPr>
            <m:t>=</m:t>
          </m:r>
          <m:f>
            <m:fPr>
              <m:ctrlPr>
                <w:rPr>
                  <w:rFonts w:ascii="Cambria Math" w:hAnsi="Cambria Math"/>
                  <w:lang w:val="en-US"/>
                </w:rPr>
              </m:ctrlPr>
            </m:fPr>
            <m:num>
              <m:d>
                <m:dPr>
                  <m:ctrlPr>
                    <w:rPr>
                      <w:rFonts w:ascii="Cambria Math" w:hAnsi="Cambria Math" w:cs="Cambria Math"/>
                      <w:lang w:val="en-US"/>
                    </w:rPr>
                  </m:ctrlPr>
                </m:dPr>
                <m:e>
                  <m:r>
                    <m:rPr>
                      <m:sty m:val="p"/>
                    </m:rPr>
                    <w:rPr>
                      <w:rFonts w:ascii="Cambria Math" w:hAnsi="Cambria Math" w:cs="Cambria Math"/>
                      <w:lang w:val="en-US"/>
                    </w:rPr>
                    <m:t xml:space="preserve">% </m:t>
                  </m:r>
                  <m:sSub>
                    <m:sSubPr>
                      <m:ctrlPr>
                        <w:rPr>
                          <w:rFonts w:ascii="Cambria Math" w:hAnsi="Cambria Math" w:cs="Cambria Math"/>
                          <w:lang w:val="en-US"/>
                        </w:rPr>
                      </m:ctrlPr>
                    </m:sSubPr>
                    <m:e>
                      <m:r>
                        <w:rPr>
                          <w:rFonts w:ascii="Cambria Math" w:hAnsi="Cambria Math" w:cs="Cambria Math"/>
                          <w:lang w:val="en-US"/>
                        </w:rPr>
                        <m:t>H</m:t>
                      </m:r>
                    </m:e>
                    <m:sub>
                      <m:r>
                        <w:rPr>
                          <w:rFonts w:ascii="Cambria Math" w:hAnsi="Cambria Math" w:cs="Cambria Math"/>
                          <w:lang w:val="en-US"/>
                        </w:rPr>
                        <m:t>2</m:t>
                      </m:r>
                    </m:sub>
                  </m:sSub>
                </m:e>
              </m:d>
              <m:r>
                <m:rPr>
                  <m:sty m:val="p"/>
                </m:rPr>
                <w:rPr>
                  <w:rFonts w:ascii="Cambria Math" w:hAnsi="Cambria Math" w:cs="Cambria Math"/>
                  <w:lang w:val="en-US"/>
                </w:rPr>
                <m:t xml:space="preserve">∙ </m:t>
              </m:r>
              <m:sSub>
                <m:sSubPr>
                  <m:ctrlPr>
                    <w:rPr>
                      <w:rFonts w:ascii="Cambria Math" w:hAnsi="Cambria Math" w:cs="Cambria Math"/>
                      <w:lang w:val="en-US"/>
                    </w:rPr>
                  </m:ctrlPr>
                </m:sSubPr>
                <m:e>
                  <m:r>
                    <w:rPr>
                      <w:rFonts w:ascii="Cambria Math" w:hAnsi="Cambria Math" w:cs="Cambria Math"/>
                      <w:lang w:val="en-US"/>
                    </w:rPr>
                    <m:t>V</m:t>
                  </m:r>
                </m:e>
                <m:sub>
                  <m:r>
                    <w:rPr>
                      <w:rFonts w:ascii="Cambria Math" w:hAnsi="Cambria Math" w:cs="Cambria Math"/>
                      <w:lang w:val="en-US"/>
                    </w:rPr>
                    <m:t>Headspace</m:t>
                  </m:r>
                </m:sub>
              </m:sSub>
            </m:num>
            <m:den>
              <m:r>
                <m:rPr>
                  <m:sty m:val="p"/>
                </m:rPr>
                <w:rPr>
                  <w:rFonts w:ascii="Cambria Math" w:hAnsi="Cambria Math" w:cs="Cambria Math"/>
                  <w:lang w:val="en-US"/>
                </w:rPr>
                <m:t xml:space="preserve">100∙ </m:t>
              </m:r>
              <m:sSub>
                <m:sSubPr>
                  <m:ctrlPr>
                    <w:rPr>
                      <w:rFonts w:ascii="Cambria Math" w:hAnsi="Cambria Math" w:cs="Cambria Math"/>
                      <w:lang w:val="en-US"/>
                    </w:rPr>
                  </m:ctrlPr>
                </m:sSubPr>
                <m:e>
                  <m:r>
                    <w:rPr>
                      <w:rFonts w:ascii="Cambria Math" w:hAnsi="Cambria Math" w:cs="Cambria Math"/>
                      <w:lang w:val="en-US"/>
                    </w:rPr>
                    <m:t>V</m:t>
                  </m:r>
                </m:e>
                <m:sub>
                  <m:r>
                    <w:rPr>
                      <w:rFonts w:ascii="Cambria Math" w:hAnsi="Cambria Math" w:cs="Cambria Math"/>
                      <w:lang w:val="en-US"/>
                    </w:rPr>
                    <m:t>m</m:t>
                  </m:r>
                </m:sub>
              </m:sSub>
              <m:sSub>
                <m:sSubPr>
                  <m:ctrlPr>
                    <w:rPr>
                      <w:rFonts w:ascii="Cambria Math" w:hAnsi="Cambria Math" w:cs="Cambria Math"/>
                      <w:i/>
                      <w:lang w:val="en-US"/>
                    </w:rPr>
                  </m:ctrlPr>
                </m:sSubPr>
                <m:e>
                  <m:r>
                    <w:rPr>
                      <w:rFonts w:ascii="Cambria Math" w:hAnsi="Cambria Math" w:cs="Cambria Math"/>
                      <w:lang w:val="en-US"/>
                    </w:rPr>
                    <m:t>H</m:t>
                  </m:r>
                </m:e>
                <m:sub>
                  <m:r>
                    <w:rPr>
                      <w:rFonts w:ascii="Cambria Math" w:hAnsi="Cambria Math" w:cs="Cambria Math"/>
                      <w:lang w:val="en-US"/>
                    </w:rPr>
                    <m:t>2</m:t>
                  </m:r>
                </m:sub>
              </m:sSub>
            </m:den>
          </m:f>
          <m:r>
            <w:rPr>
              <w:rFonts w:ascii="Cambria Math" w:eastAsiaTheme="minorEastAsia" w:hAnsi="Cambria Math"/>
              <w:lang w:val="en-US"/>
            </w:rPr>
            <m:t xml:space="preserve">= </m:t>
          </m:r>
          <m:f>
            <m:fPr>
              <m:ctrlPr>
                <w:rPr>
                  <w:rFonts w:ascii="Cambria Math" w:hAnsi="Cambria Math"/>
                  <w:lang w:val="en-US"/>
                </w:rPr>
              </m:ctrlPr>
            </m:fPr>
            <m:num>
              <m:d>
                <m:dPr>
                  <m:ctrlPr>
                    <w:rPr>
                      <w:rFonts w:ascii="Cambria Math" w:hAnsi="Cambria Math" w:cs="Cambria Math"/>
                      <w:lang w:val="en-US"/>
                    </w:rPr>
                  </m:ctrlPr>
                </m:dPr>
                <m:e>
                  <m:r>
                    <m:rPr>
                      <m:sty m:val="p"/>
                    </m:rPr>
                    <w:rPr>
                      <w:rFonts w:ascii="Cambria Math" w:hAnsi="Cambria Math" w:cs="Cambria Math"/>
                      <w:lang w:val="en-US"/>
                    </w:rPr>
                    <m:t xml:space="preserve">% </m:t>
                  </m:r>
                  <m:sSub>
                    <m:sSubPr>
                      <m:ctrlPr>
                        <w:rPr>
                          <w:rFonts w:ascii="Cambria Math" w:hAnsi="Cambria Math" w:cs="Cambria Math"/>
                          <w:lang w:val="en-US"/>
                        </w:rPr>
                      </m:ctrlPr>
                    </m:sSubPr>
                    <m:e>
                      <m:r>
                        <w:rPr>
                          <w:rFonts w:ascii="Cambria Math" w:hAnsi="Cambria Math" w:cs="Cambria Math"/>
                          <w:lang w:val="en-US"/>
                        </w:rPr>
                        <m:t>H</m:t>
                      </m:r>
                    </m:e>
                    <m:sub>
                      <m:r>
                        <w:rPr>
                          <w:rFonts w:ascii="Cambria Math" w:hAnsi="Cambria Math" w:cs="Cambria Math"/>
                          <w:lang w:val="en-US"/>
                        </w:rPr>
                        <m:t>2</m:t>
                      </m:r>
                    </m:sub>
                  </m:sSub>
                </m:e>
              </m:d>
              <m:r>
                <m:rPr>
                  <m:sty m:val="p"/>
                </m:rPr>
                <w:rPr>
                  <w:rFonts w:ascii="Cambria Math" w:hAnsi="Cambria Math" w:cs="Cambria Math"/>
                  <w:lang w:val="en-US"/>
                </w:rPr>
                <m:t>∙ 0.075L</m:t>
              </m:r>
            </m:num>
            <m:den>
              <m:r>
                <m:rPr>
                  <m:sty m:val="p"/>
                </m:rPr>
                <w:rPr>
                  <w:rFonts w:ascii="Cambria Math" w:hAnsi="Cambria Math" w:cs="Cambria Math"/>
                  <w:lang w:val="en-US"/>
                </w:rPr>
                <m:t>2448.068 L∙</m:t>
              </m:r>
              <m:sSup>
                <m:sSupPr>
                  <m:ctrlPr>
                    <w:rPr>
                      <w:rFonts w:ascii="Cambria Math" w:hAnsi="Cambria Math" w:cs="Cambria Math"/>
                      <w:lang w:val="en-US"/>
                    </w:rPr>
                  </m:ctrlPr>
                </m:sSupPr>
                <m:e>
                  <m:r>
                    <w:rPr>
                      <w:rFonts w:ascii="Cambria Math" w:hAnsi="Cambria Math" w:cs="Cambria Math"/>
                      <w:lang w:val="en-US"/>
                    </w:rPr>
                    <m:t>mol</m:t>
                  </m:r>
                </m:e>
                <m:sup>
                  <m:r>
                    <w:rPr>
                      <w:rFonts w:ascii="Cambria Math" w:hAnsi="Cambria Math" w:cs="Cambria Math"/>
                      <w:lang w:val="en-US"/>
                    </w:rPr>
                    <m:t>-1</m:t>
                  </m:r>
                </m:sup>
              </m:sSup>
            </m:den>
          </m:f>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2</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3.063x10</m:t>
              </m:r>
            </m:e>
            <m:sup>
              <m:r>
                <w:rPr>
                  <w:rFonts w:ascii="Cambria Math" w:hAnsi="Cambria Math"/>
                  <w:lang w:val="en-US"/>
                </w:rPr>
                <m:t>-5</m:t>
              </m:r>
            </m:sup>
          </m:sSup>
          <m:r>
            <w:rPr>
              <w:rFonts w:ascii="Cambria Math" w:hAnsi="Cambria Math"/>
              <w:lang w:val="en-US"/>
            </w:rPr>
            <m:t>mol</m:t>
          </m:r>
        </m:oMath>
      </m:oMathPara>
    </w:p>
    <w:p w14:paraId="4C684FCF" w14:textId="77777777" w:rsidR="00F1082D" w:rsidRPr="0078672C" w:rsidRDefault="00F1082D" w:rsidP="00F1082D">
      <w:pPr>
        <w:jc w:val="both"/>
        <w:rPr>
          <w:lang w:val="en-US"/>
        </w:rPr>
      </w:pPr>
    </w:p>
    <w:p w14:paraId="58CA83F3" w14:textId="77777777" w:rsidR="00F1082D" w:rsidRPr="0078672C" w:rsidRDefault="00F1082D" w:rsidP="00F1082D">
      <w:pPr>
        <w:jc w:val="both"/>
        <w:rPr>
          <w:lang w:val="en-US"/>
        </w:rPr>
      </w:pPr>
      <w:r w:rsidRPr="0078672C">
        <w:rPr>
          <w:lang w:val="en-US"/>
        </w:rPr>
        <w:t>Turnover numbers (TON) for carbon monoxide and hydrogen were calculated using the following equation:</w:t>
      </w:r>
    </w:p>
    <w:p w14:paraId="6C34F39E" w14:textId="77777777" w:rsidR="00F1082D" w:rsidRPr="0078672C" w:rsidRDefault="00F1082D" w:rsidP="00F1082D">
      <w:pPr>
        <w:jc w:val="both"/>
        <w:rPr>
          <w:lang w:val="en-US"/>
        </w:rPr>
      </w:pPr>
    </w:p>
    <w:p w14:paraId="4672D548" w14:textId="77777777" w:rsidR="00F1082D" w:rsidRPr="0078672C" w:rsidRDefault="00F1082D" w:rsidP="00F1082D">
      <w:pPr>
        <w:ind w:left="360"/>
        <w:jc w:val="both"/>
        <w:rPr>
          <w:lang w:val="en-US"/>
        </w:rPr>
      </w:pPr>
      <m:oMathPara>
        <m:oMath>
          <m:r>
            <w:rPr>
              <w:rFonts w:ascii="Cambria Math" w:hAnsi="Cambria Math"/>
              <w:lang w:val="en-US"/>
            </w:rPr>
            <m:t>TON=</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product</m:t>
                  </m:r>
                </m:sub>
              </m:sSub>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catalyst</m:t>
                  </m:r>
                </m:sub>
              </m:sSub>
            </m:den>
          </m:f>
        </m:oMath>
      </m:oMathPara>
    </w:p>
    <w:p w14:paraId="3E6CFFC0" w14:textId="77777777" w:rsidR="00F1082D" w:rsidRPr="0078672C" w:rsidRDefault="00F1082D" w:rsidP="00F1082D">
      <w:pPr>
        <w:jc w:val="both"/>
        <w:rPr>
          <w:b/>
          <w:bCs/>
          <w:lang w:val="en-US"/>
        </w:rPr>
      </w:pPr>
    </w:p>
    <w:p w14:paraId="769C455C" w14:textId="77777777" w:rsidR="00F1082D" w:rsidRPr="0078672C" w:rsidRDefault="00F1082D" w:rsidP="00F1082D">
      <w:pPr>
        <w:jc w:val="both"/>
        <w:rPr>
          <w:lang w:val="en-US"/>
        </w:rPr>
      </w:pPr>
      <w:r w:rsidRPr="0078672C">
        <w:rPr>
          <w:lang w:val="en-US"/>
        </w:rPr>
        <w:t>Selectivity towards carbon monoxide on each experiment was calculated using the following equation:</w:t>
      </w:r>
    </w:p>
    <w:p w14:paraId="641DC7BE" w14:textId="77777777" w:rsidR="00F1082D" w:rsidRPr="0078672C" w:rsidRDefault="00F1082D" w:rsidP="00F1082D">
      <w:pPr>
        <w:jc w:val="both"/>
        <w:rPr>
          <w:lang w:val="en-US"/>
        </w:rPr>
      </w:pPr>
      <m:oMathPara>
        <m:oMath>
          <m:r>
            <w:rPr>
              <w:rFonts w:ascii="Cambria Math" w:hAnsi="Cambria Math"/>
              <w:lang w:val="en-US"/>
            </w:rPr>
            <m:t xml:space="preserve">% Selectivity=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 xml:space="preserve">CO </m:t>
                  </m:r>
                </m:sub>
              </m:sSub>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CO</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H2</m:t>
                  </m:r>
                </m:sub>
              </m:sSub>
            </m:den>
          </m:f>
          <m:r>
            <w:rPr>
              <w:rFonts w:ascii="Cambria Math" w:hAnsi="Cambria Math"/>
              <w:lang w:val="en-US"/>
            </w:rPr>
            <m:t xml:space="preserve"> x 100</m:t>
          </m:r>
        </m:oMath>
      </m:oMathPara>
    </w:p>
    <w:p w14:paraId="740EBD6D" w14:textId="4DE10331" w:rsidR="00C134CA" w:rsidRPr="0078672C" w:rsidRDefault="00C134CA" w:rsidP="009757E7">
      <w:pPr>
        <w:rPr>
          <w:b/>
          <w:bCs/>
          <w:lang w:val="en-US"/>
        </w:rPr>
      </w:pPr>
    </w:p>
    <w:p w14:paraId="4C4440D9" w14:textId="77777777" w:rsidR="000E6EFC" w:rsidRPr="0078672C" w:rsidRDefault="000E6EFC" w:rsidP="009757E7">
      <w:pPr>
        <w:rPr>
          <w:b/>
          <w:bCs/>
          <w:lang w:val="en-US"/>
        </w:rPr>
      </w:pPr>
    </w:p>
    <w:p w14:paraId="50F21A6E" w14:textId="77777777" w:rsidR="00082E4A" w:rsidRPr="0078672C" w:rsidRDefault="00082E4A">
      <w:pPr>
        <w:rPr>
          <w:b/>
          <w:bCs/>
          <w:lang w:val="en-US"/>
        </w:rPr>
      </w:pPr>
      <w:r w:rsidRPr="0078672C">
        <w:rPr>
          <w:b/>
          <w:bCs/>
          <w:lang w:val="en-US"/>
        </w:rPr>
        <w:br w:type="page"/>
      </w:r>
    </w:p>
    <w:p w14:paraId="7F92C971" w14:textId="490B48BB" w:rsidR="00C134CA" w:rsidRPr="0078672C" w:rsidRDefault="00AE232A" w:rsidP="009757E7">
      <w:pPr>
        <w:rPr>
          <w:b/>
          <w:bCs/>
          <w:lang w:val="en-US"/>
        </w:rPr>
      </w:pPr>
      <w:r w:rsidRPr="0078672C">
        <w:rPr>
          <w:b/>
          <w:bCs/>
          <w:lang w:val="en-US"/>
        </w:rPr>
        <w:lastRenderedPageBreak/>
        <w:t>4</w:t>
      </w:r>
      <w:r w:rsidR="00F95DA2" w:rsidRPr="0078672C">
        <w:rPr>
          <w:b/>
          <w:bCs/>
          <w:lang w:val="en-US"/>
        </w:rPr>
        <w:t xml:space="preserve">. </w:t>
      </w:r>
      <w:r w:rsidR="001F0A49" w:rsidRPr="0078672C">
        <w:rPr>
          <w:b/>
          <w:bCs/>
          <w:lang w:val="en-US"/>
        </w:rPr>
        <w:t>Results of photocatalytic CO</w:t>
      </w:r>
      <w:r w:rsidR="001F0A49" w:rsidRPr="0078672C">
        <w:rPr>
          <w:b/>
          <w:bCs/>
          <w:vertAlign w:val="subscript"/>
          <w:lang w:val="en-US"/>
        </w:rPr>
        <w:t>2</w:t>
      </w:r>
      <w:r w:rsidR="001F0A49" w:rsidRPr="0078672C">
        <w:rPr>
          <w:b/>
          <w:bCs/>
          <w:lang w:val="en-US"/>
        </w:rPr>
        <w:t xml:space="preserve"> reduction reaction (CO2RR)</w:t>
      </w:r>
    </w:p>
    <w:p w14:paraId="35EC6E60" w14:textId="216E9289" w:rsidR="00606715" w:rsidRPr="0078672C" w:rsidRDefault="00AA2971" w:rsidP="009757E7">
      <w:pPr>
        <w:rPr>
          <w:b/>
          <w:bCs/>
          <w:lang w:val="en-US"/>
        </w:rPr>
      </w:pPr>
      <w:r w:rsidRPr="0078672C">
        <w:rPr>
          <w:b/>
          <w:bCs/>
          <w:lang w:val="en-US"/>
        </w:rPr>
        <w:t>4.1</w:t>
      </w:r>
      <w:r w:rsidR="00F95DA2" w:rsidRPr="0078672C">
        <w:rPr>
          <w:b/>
          <w:bCs/>
          <w:lang w:val="en-US"/>
        </w:rPr>
        <w:t xml:space="preserve"> Sulfonated photosensitizer pre-optimization</w:t>
      </w:r>
    </w:p>
    <w:p w14:paraId="29F8640B" w14:textId="77777777" w:rsidR="00C134CA" w:rsidRPr="0078672C" w:rsidRDefault="00C134CA" w:rsidP="009757E7">
      <w:pPr>
        <w:rPr>
          <w:b/>
          <w:bCs/>
          <w:lang w:val="en-US"/>
        </w:rPr>
      </w:pPr>
    </w:p>
    <w:tbl>
      <w:tblPr>
        <w:tblStyle w:val="TableGrid"/>
        <w:tblW w:w="9923" w:type="dxa"/>
        <w:tblInd w:w="-5" w:type="dxa"/>
        <w:tblLayout w:type="fixed"/>
        <w:tblLook w:val="04A0" w:firstRow="1" w:lastRow="0" w:firstColumn="1" w:lastColumn="0" w:noHBand="0" w:noVBand="1"/>
      </w:tblPr>
      <w:tblGrid>
        <w:gridCol w:w="709"/>
        <w:gridCol w:w="1061"/>
        <w:gridCol w:w="1065"/>
        <w:gridCol w:w="709"/>
        <w:gridCol w:w="1559"/>
        <w:gridCol w:w="851"/>
        <w:gridCol w:w="850"/>
        <w:gridCol w:w="993"/>
        <w:gridCol w:w="992"/>
        <w:gridCol w:w="1134"/>
      </w:tblGrid>
      <w:tr w:rsidR="0078672C" w:rsidRPr="0078672C" w14:paraId="22B2DF57" w14:textId="742A91A3" w:rsidTr="000E6EFC">
        <w:trPr>
          <w:trHeight w:val="275"/>
        </w:trPr>
        <w:tc>
          <w:tcPr>
            <w:tcW w:w="9923" w:type="dxa"/>
            <w:gridSpan w:val="10"/>
          </w:tcPr>
          <w:p w14:paraId="12460177" w14:textId="7933E84E" w:rsidR="000E6EFC" w:rsidRPr="0078672C" w:rsidRDefault="000E6EFC" w:rsidP="00AB2F9F">
            <w:pPr>
              <w:spacing w:after="160" w:line="259" w:lineRule="auto"/>
              <w:jc w:val="center"/>
              <w:rPr>
                <w:lang w:val="en-US"/>
              </w:rPr>
            </w:pPr>
            <w:r w:rsidRPr="0078672C">
              <w:rPr>
                <w:b/>
                <w:bCs/>
                <w:lang w:val="en-US"/>
              </w:rPr>
              <w:t>Table SI-2.</w:t>
            </w:r>
            <w:r w:rsidRPr="0078672C">
              <w:rPr>
                <w:lang w:val="en-US"/>
              </w:rPr>
              <w:t xml:space="preserve"> Optimization of reaction conditions applying the sulfonated photosensitizer </w:t>
            </w:r>
            <w:r w:rsidRPr="0078672C">
              <w:rPr>
                <w:b/>
                <w:bCs/>
                <w:lang w:val="en-US"/>
              </w:rPr>
              <w:t>PS 1</w:t>
            </w:r>
          </w:p>
        </w:tc>
      </w:tr>
      <w:tr w:rsidR="0078672C" w:rsidRPr="0078672C" w14:paraId="6C5FCE03" w14:textId="56C6D357" w:rsidTr="000E6EFC">
        <w:trPr>
          <w:trHeight w:val="1128"/>
        </w:trPr>
        <w:tc>
          <w:tcPr>
            <w:tcW w:w="9923" w:type="dxa"/>
            <w:gridSpan w:val="10"/>
          </w:tcPr>
          <w:p w14:paraId="445E2FE2" w14:textId="3173759B" w:rsidR="000E6EFC" w:rsidRPr="0078672C" w:rsidRDefault="000E6EFC" w:rsidP="00AB2F9F">
            <w:pPr>
              <w:spacing w:after="160" w:line="259" w:lineRule="auto"/>
              <w:jc w:val="center"/>
              <w:rPr>
                <w:lang w:val="en-US"/>
              </w:rPr>
            </w:pPr>
            <w:r w:rsidRPr="0078672C">
              <w:rPr>
                <w:b/>
                <w:bCs/>
                <w:sz w:val="24"/>
                <w:szCs w:val="24"/>
              </w:rPr>
              <w:object w:dxaOrig="7561" w:dyaOrig="1158" w14:anchorId="54D87F62">
                <v:shape id="_x0000_i1032" type="#_x0000_t75" style="width:358.75pt;height:54.35pt" o:ole="">
                  <v:imagedata r:id="rId28" o:title=""/>
                </v:shape>
                <o:OLEObject Type="Embed" ProgID="ChemDraw.Document.6.0" ShapeID="_x0000_i1032" DrawAspect="Content" ObjectID="_1747457615" r:id="rId29"/>
              </w:object>
            </w:r>
          </w:p>
        </w:tc>
      </w:tr>
      <w:tr w:rsidR="0078672C" w:rsidRPr="0078672C" w14:paraId="1584FA99" w14:textId="2872770A" w:rsidTr="000E6EFC">
        <w:trPr>
          <w:trHeight w:val="550"/>
        </w:trPr>
        <w:tc>
          <w:tcPr>
            <w:tcW w:w="709" w:type="dxa"/>
          </w:tcPr>
          <w:p w14:paraId="326F2BEC" w14:textId="12521C8F" w:rsidR="000E6EFC" w:rsidRPr="0078672C" w:rsidRDefault="000E6EFC" w:rsidP="000E6EFC">
            <w:pPr>
              <w:spacing w:after="160" w:line="259" w:lineRule="auto"/>
              <w:jc w:val="center"/>
              <w:rPr>
                <w:lang w:val="en-US"/>
              </w:rPr>
            </w:pPr>
            <w:r w:rsidRPr="0078672C">
              <w:rPr>
                <w:lang w:val="en-US"/>
              </w:rPr>
              <w:t>Entry</w:t>
            </w:r>
          </w:p>
        </w:tc>
        <w:tc>
          <w:tcPr>
            <w:tcW w:w="1061" w:type="dxa"/>
          </w:tcPr>
          <w:p w14:paraId="6DF4C6B0" w14:textId="0E1FAE2A" w:rsidR="000E6EFC" w:rsidRPr="0078672C" w:rsidRDefault="000E6EFC" w:rsidP="000E6EFC">
            <w:pPr>
              <w:spacing w:after="160" w:line="259" w:lineRule="auto"/>
              <w:jc w:val="center"/>
              <w:rPr>
                <w:lang w:val="en-US"/>
              </w:rPr>
            </w:pPr>
            <w:r w:rsidRPr="0078672C">
              <w:rPr>
                <w:lang w:val="en-US"/>
              </w:rPr>
              <w:t>Photo-sensitizer</w:t>
            </w:r>
          </w:p>
        </w:tc>
        <w:tc>
          <w:tcPr>
            <w:tcW w:w="1065" w:type="dxa"/>
          </w:tcPr>
          <w:p w14:paraId="6277327D" w14:textId="35B03333" w:rsidR="000E6EFC" w:rsidRPr="0078672C" w:rsidRDefault="000E6EFC" w:rsidP="000E6EFC">
            <w:pPr>
              <w:spacing w:after="160" w:line="259" w:lineRule="auto"/>
              <w:jc w:val="center"/>
              <w:rPr>
                <w:lang w:val="en-US"/>
              </w:rPr>
            </w:pPr>
            <w:r w:rsidRPr="0078672C">
              <w:rPr>
                <w:lang w:val="en-US"/>
              </w:rPr>
              <w:t>Sacrificial electron donor</w:t>
            </w:r>
          </w:p>
        </w:tc>
        <w:tc>
          <w:tcPr>
            <w:tcW w:w="709" w:type="dxa"/>
          </w:tcPr>
          <w:p w14:paraId="11D8DCA0" w14:textId="3C43D0D4" w:rsidR="000E6EFC" w:rsidRPr="0078672C" w:rsidRDefault="000E6EFC" w:rsidP="000E6EFC">
            <w:pPr>
              <w:spacing w:after="160" w:line="259" w:lineRule="auto"/>
              <w:jc w:val="center"/>
              <w:rPr>
                <w:lang w:val="en-US"/>
              </w:rPr>
            </w:pPr>
            <w:r w:rsidRPr="0078672C">
              <w:rPr>
                <w:lang w:val="en-US"/>
              </w:rPr>
              <w:t>Time (h)</w:t>
            </w:r>
          </w:p>
        </w:tc>
        <w:tc>
          <w:tcPr>
            <w:tcW w:w="1559" w:type="dxa"/>
          </w:tcPr>
          <w:p w14:paraId="4794993A" w14:textId="0814773F" w:rsidR="000E6EFC" w:rsidRPr="0078672C" w:rsidRDefault="000E6EFC" w:rsidP="000E6EFC">
            <w:pPr>
              <w:spacing w:after="160" w:line="259" w:lineRule="auto"/>
              <w:jc w:val="center"/>
              <w:rPr>
                <w:lang w:val="en-US"/>
              </w:rPr>
            </w:pPr>
            <w:r w:rsidRPr="0078672C">
              <w:rPr>
                <w:lang w:val="en-US"/>
              </w:rPr>
              <w:t>Solvent</w:t>
            </w:r>
          </w:p>
        </w:tc>
        <w:tc>
          <w:tcPr>
            <w:tcW w:w="851" w:type="dxa"/>
          </w:tcPr>
          <w:p w14:paraId="280375F3" w14:textId="6ACB3AD4" w:rsidR="000E6EFC" w:rsidRPr="0078672C" w:rsidRDefault="000E6EFC" w:rsidP="000E6EFC">
            <w:pPr>
              <w:jc w:val="center"/>
              <w:rPr>
                <w:lang w:val="en-US"/>
              </w:rPr>
            </w:pPr>
            <w:r w:rsidRPr="0078672C">
              <w:rPr>
                <w:rFonts w:eastAsia="Times New Roman" w:cstheme="minorHAnsi"/>
                <w:kern w:val="24"/>
                <w:sz w:val="24"/>
                <w:szCs w:val="24"/>
                <w:lang w:eastAsia="de-DE"/>
              </w:rPr>
              <w:t>µmol CO</w:t>
            </w:r>
          </w:p>
        </w:tc>
        <w:tc>
          <w:tcPr>
            <w:tcW w:w="850" w:type="dxa"/>
          </w:tcPr>
          <w:p w14:paraId="18304D51" w14:textId="119CBF65" w:rsidR="000E6EFC" w:rsidRPr="0078672C" w:rsidRDefault="000E6EFC" w:rsidP="000E6EFC">
            <w:pPr>
              <w:jc w:val="center"/>
              <w:rPr>
                <w:lang w:val="en-US"/>
              </w:rPr>
            </w:pPr>
            <w:r w:rsidRPr="0078672C">
              <w:rPr>
                <w:rFonts w:eastAsia="Times New Roman" w:cstheme="minorHAnsi"/>
                <w:kern w:val="24"/>
                <w:sz w:val="24"/>
                <w:szCs w:val="24"/>
                <w:lang w:eastAsia="de-DE"/>
              </w:rPr>
              <w:t>µmol H</w:t>
            </w:r>
            <w:r w:rsidRPr="0078672C">
              <w:rPr>
                <w:rFonts w:eastAsia="Times New Roman" w:cstheme="minorHAnsi"/>
                <w:kern w:val="24"/>
                <w:sz w:val="24"/>
                <w:szCs w:val="24"/>
                <w:vertAlign w:val="subscript"/>
                <w:lang w:eastAsia="de-DE"/>
              </w:rPr>
              <w:t>2</w:t>
            </w:r>
          </w:p>
        </w:tc>
        <w:tc>
          <w:tcPr>
            <w:tcW w:w="993" w:type="dxa"/>
          </w:tcPr>
          <w:p w14:paraId="2AC71B44" w14:textId="34A938D7" w:rsidR="000E6EFC" w:rsidRPr="0078672C" w:rsidRDefault="000E6EFC" w:rsidP="000E6EFC">
            <w:pPr>
              <w:spacing w:after="160" w:line="259" w:lineRule="auto"/>
              <w:jc w:val="center"/>
              <w:rPr>
                <w:lang w:val="en-US"/>
              </w:rPr>
            </w:pPr>
            <w:r w:rsidRPr="0078672C">
              <w:rPr>
                <w:lang w:val="en-US"/>
              </w:rPr>
              <w:t>TON(Fe) CO</w:t>
            </w:r>
          </w:p>
        </w:tc>
        <w:tc>
          <w:tcPr>
            <w:tcW w:w="992" w:type="dxa"/>
          </w:tcPr>
          <w:p w14:paraId="68E00AA2" w14:textId="71D591C5" w:rsidR="000E6EFC" w:rsidRPr="0078672C" w:rsidRDefault="000E6EFC" w:rsidP="000E6EFC">
            <w:pPr>
              <w:jc w:val="center"/>
              <w:rPr>
                <w:lang w:val="en-US"/>
              </w:rPr>
            </w:pPr>
            <w:r w:rsidRPr="0078672C">
              <w:rPr>
                <w:lang w:val="en-US"/>
              </w:rPr>
              <w:t>TON(Fe) H</w:t>
            </w:r>
            <w:r w:rsidRPr="0078672C">
              <w:rPr>
                <w:vertAlign w:val="subscript"/>
                <w:lang w:val="en-US"/>
              </w:rPr>
              <w:t>2</w:t>
            </w:r>
          </w:p>
        </w:tc>
        <w:tc>
          <w:tcPr>
            <w:tcW w:w="1134" w:type="dxa"/>
          </w:tcPr>
          <w:p w14:paraId="0967EA52" w14:textId="77777777" w:rsidR="000E6EFC" w:rsidRPr="0078672C" w:rsidRDefault="000E6EFC" w:rsidP="000E6EFC">
            <w:pPr>
              <w:jc w:val="center"/>
              <w:rPr>
                <w:lang w:val="en-US"/>
              </w:rPr>
            </w:pPr>
            <w:r w:rsidRPr="0078672C">
              <w:rPr>
                <w:lang w:val="en-US"/>
              </w:rPr>
              <w:t>Selectivity</w:t>
            </w:r>
          </w:p>
          <w:p w14:paraId="4A4D7E11" w14:textId="03C9E7D6" w:rsidR="000E6EFC" w:rsidRPr="0078672C" w:rsidRDefault="000E6EFC" w:rsidP="000E6EFC">
            <w:pPr>
              <w:jc w:val="center"/>
              <w:rPr>
                <w:lang w:val="en-US"/>
              </w:rPr>
            </w:pPr>
            <w:r w:rsidRPr="0078672C">
              <w:rPr>
                <w:lang w:val="en-US"/>
              </w:rPr>
              <w:t>(%)</w:t>
            </w:r>
          </w:p>
        </w:tc>
      </w:tr>
      <w:tr w:rsidR="0078672C" w:rsidRPr="0078672C" w14:paraId="6E81FE05" w14:textId="19EA3E4D" w:rsidTr="000E6EFC">
        <w:trPr>
          <w:trHeight w:val="261"/>
        </w:trPr>
        <w:tc>
          <w:tcPr>
            <w:tcW w:w="709" w:type="dxa"/>
          </w:tcPr>
          <w:p w14:paraId="298E7695" w14:textId="0738A73D" w:rsidR="000E6EFC" w:rsidRPr="0078672C" w:rsidRDefault="000E6EFC" w:rsidP="000E6EFC">
            <w:pPr>
              <w:spacing w:after="160" w:line="259" w:lineRule="auto"/>
              <w:jc w:val="center"/>
              <w:rPr>
                <w:lang w:val="en-US"/>
              </w:rPr>
            </w:pPr>
            <w:r w:rsidRPr="0078672C">
              <w:rPr>
                <w:lang w:val="en-US"/>
              </w:rPr>
              <w:t>1</w:t>
            </w:r>
            <w:r w:rsidRPr="0078672C">
              <w:rPr>
                <w:vertAlign w:val="superscript"/>
                <w:lang w:val="en-US"/>
              </w:rPr>
              <w:t>a</w:t>
            </w:r>
          </w:p>
        </w:tc>
        <w:tc>
          <w:tcPr>
            <w:tcW w:w="1061" w:type="dxa"/>
          </w:tcPr>
          <w:p w14:paraId="5967F20B" w14:textId="510D0BD6" w:rsidR="000E6EFC" w:rsidRPr="0078672C" w:rsidRDefault="000E6EFC" w:rsidP="000E6EFC">
            <w:pPr>
              <w:spacing w:after="160" w:line="259" w:lineRule="auto"/>
              <w:jc w:val="center"/>
              <w:rPr>
                <w:b/>
                <w:bCs/>
                <w:lang w:val="en-US"/>
              </w:rPr>
            </w:pPr>
            <w:r w:rsidRPr="0078672C">
              <w:rPr>
                <w:b/>
                <w:bCs/>
                <w:lang w:val="en-US"/>
              </w:rPr>
              <w:t>PS 2</w:t>
            </w:r>
          </w:p>
        </w:tc>
        <w:tc>
          <w:tcPr>
            <w:tcW w:w="1065" w:type="dxa"/>
          </w:tcPr>
          <w:p w14:paraId="03BD6784" w14:textId="7548C8D2" w:rsidR="000E6EFC" w:rsidRPr="0078672C" w:rsidRDefault="000E6EFC" w:rsidP="000E6EFC">
            <w:pPr>
              <w:spacing w:after="160" w:line="259" w:lineRule="auto"/>
              <w:jc w:val="center"/>
              <w:rPr>
                <w:lang w:val="en-US"/>
              </w:rPr>
            </w:pPr>
            <w:r w:rsidRPr="0078672C">
              <w:rPr>
                <w:lang w:val="en-US"/>
              </w:rPr>
              <w:t>-</w:t>
            </w:r>
          </w:p>
        </w:tc>
        <w:tc>
          <w:tcPr>
            <w:tcW w:w="709" w:type="dxa"/>
          </w:tcPr>
          <w:p w14:paraId="1438EC6D" w14:textId="044D1063" w:rsidR="000E6EFC" w:rsidRPr="0078672C" w:rsidRDefault="000E6EFC" w:rsidP="000E6EFC">
            <w:pPr>
              <w:spacing w:after="160" w:line="259" w:lineRule="auto"/>
              <w:jc w:val="center"/>
              <w:rPr>
                <w:lang w:val="en-US"/>
              </w:rPr>
            </w:pPr>
            <w:r w:rsidRPr="0078672C">
              <w:rPr>
                <w:lang w:val="en-US"/>
              </w:rPr>
              <w:t>5</w:t>
            </w:r>
          </w:p>
        </w:tc>
        <w:tc>
          <w:tcPr>
            <w:tcW w:w="1559" w:type="dxa"/>
          </w:tcPr>
          <w:p w14:paraId="66D2D149" w14:textId="766BD14C" w:rsidR="000E6EFC" w:rsidRPr="0078672C" w:rsidRDefault="000E6EFC" w:rsidP="000E6EFC">
            <w:pPr>
              <w:spacing w:after="160" w:line="259" w:lineRule="auto"/>
              <w:jc w:val="center"/>
              <w:rPr>
                <w:lang w:val="en-US"/>
              </w:rPr>
            </w:pPr>
            <w:r w:rsidRPr="0078672C">
              <w:rPr>
                <w:lang w:val="en-US"/>
              </w:rPr>
              <w:t>NMP/TEOA</w:t>
            </w:r>
          </w:p>
        </w:tc>
        <w:tc>
          <w:tcPr>
            <w:tcW w:w="851" w:type="dxa"/>
          </w:tcPr>
          <w:p w14:paraId="0E29ECF4" w14:textId="252CBC28" w:rsidR="000E6EFC" w:rsidRPr="0078672C" w:rsidRDefault="00E86840" w:rsidP="000E6EFC">
            <w:pPr>
              <w:jc w:val="center"/>
              <w:rPr>
                <w:lang w:val="en-US"/>
              </w:rPr>
            </w:pPr>
            <w:r w:rsidRPr="0078672C">
              <w:rPr>
                <w:lang w:val="en-US"/>
              </w:rPr>
              <w:t>36</w:t>
            </w:r>
          </w:p>
        </w:tc>
        <w:tc>
          <w:tcPr>
            <w:tcW w:w="850" w:type="dxa"/>
          </w:tcPr>
          <w:p w14:paraId="3CD8816D" w14:textId="0B56425C" w:rsidR="000E6EFC" w:rsidRPr="0078672C" w:rsidRDefault="00E86840" w:rsidP="000E6EFC">
            <w:pPr>
              <w:jc w:val="center"/>
              <w:rPr>
                <w:lang w:val="en-US"/>
              </w:rPr>
            </w:pPr>
            <w:r w:rsidRPr="0078672C">
              <w:rPr>
                <w:lang w:val="en-US"/>
              </w:rPr>
              <w:t>30</w:t>
            </w:r>
          </w:p>
        </w:tc>
        <w:tc>
          <w:tcPr>
            <w:tcW w:w="993" w:type="dxa"/>
          </w:tcPr>
          <w:p w14:paraId="40B3C67F" w14:textId="5AF66DEA" w:rsidR="000E6EFC" w:rsidRPr="0078672C" w:rsidRDefault="000E6EFC" w:rsidP="000E6EFC">
            <w:pPr>
              <w:spacing w:after="160" w:line="259" w:lineRule="auto"/>
              <w:jc w:val="center"/>
              <w:rPr>
                <w:lang w:val="en-US"/>
              </w:rPr>
            </w:pPr>
            <w:r w:rsidRPr="0078672C">
              <w:rPr>
                <w:lang w:val="en-US"/>
              </w:rPr>
              <w:t>36</w:t>
            </w:r>
          </w:p>
        </w:tc>
        <w:tc>
          <w:tcPr>
            <w:tcW w:w="992" w:type="dxa"/>
          </w:tcPr>
          <w:p w14:paraId="32993059" w14:textId="03E8AEF9" w:rsidR="000E6EFC" w:rsidRPr="0078672C" w:rsidRDefault="000E6EFC" w:rsidP="000E6EFC">
            <w:pPr>
              <w:jc w:val="center"/>
              <w:rPr>
                <w:lang w:val="en-US"/>
              </w:rPr>
            </w:pPr>
            <w:r w:rsidRPr="0078672C">
              <w:rPr>
                <w:lang w:val="en-US"/>
              </w:rPr>
              <w:t>30</w:t>
            </w:r>
          </w:p>
        </w:tc>
        <w:tc>
          <w:tcPr>
            <w:tcW w:w="1134" w:type="dxa"/>
          </w:tcPr>
          <w:p w14:paraId="4A64C792" w14:textId="4A69E1CC" w:rsidR="000E6EFC" w:rsidRPr="0078672C" w:rsidRDefault="00E86840" w:rsidP="000E6EFC">
            <w:pPr>
              <w:jc w:val="center"/>
              <w:rPr>
                <w:lang w:val="en-US"/>
              </w:rPr>
            </w:pPr>
            <w:r w:rsidRPr="0078672C">
              <w:rPr>
                <w:lang w:val="en-US"/>
              </w:rPr>
              <w:t>54</w:t>
            </w:r>
          </w:p>
        </w:tc>
      </w:tr>
      <w:tr w:rsidR="0078672C" w:rsidRPr="0078672C" w14:paraId="04B38F46" w14:textId="1748FD57" w:rsidTr="000E6EFC">
        <w:trPr>
          <w:trHeight w:val="275"/>
        </w:trPr>
        <w:tc>
          <w:tcPr>
            <w:tcW w:w="709" w:type="dxa"/>
          </w:tcPr>
          <w:p w14:paraId="0BFAF95C" w14:textId="019F3ADB" w:rsidR="000E6EFC" w:rsidRPr="0078672C" w:rsidRDefault="000E6EFC" w:rsidP="000E6EFC">
            <w:pPr>
              <w:spacing w:after="160" w:line="259" w:lineRule="auto"/>
              <w:jc w:val="center"/>
              <w:rPr>
                <w:lang w:val="en-US"/>
              </w:rPr>
            </w:pPr>
            <w:r w:rsidRPr="0078672C">
              <w:rPr>
                <w:lang w:val="en-US"/>
              </w:rPr>
              <w:t>2</w:t>
            </w:r>
            <w:r w:rsidRPr="0078672C">
              <w:rPr>
                <w:vertAlign w:val="superscript"/>
                <w:lang w:val="en-US"/>
              </w:rPr>
              <w:t>a</w:t>
            </w:r>
          </w:p>
        </w:tc>
        <w:tc>
          <w:tcPr>
            <w:tcW w:w="1061" w:type="dxa"/>
          </w:tcPr>
          <w:p w14:paraId="363CF57F" w14:textId="76AD56F5" w:rsidR="000E6EFC" w:rsidRPr="0078672C" w:rsidRDefault="000E6EFC" w:rsidP="000E6EFC">
            <w:pPr>
              <w:spacing w:after="160" w:line="259" w:lineRule="auto"/>
              <w:jc w:val="center"/>
              <w:rPr>
                <w:b/>
                <w:bCs/>
                <w:lang w:val="en-US"/>
              </w:rPr>
            </w:pPr>
            <w:r w:rsidRPr="0078672C">
              <w:rPr>
                <w:b/>
                <w:bCs/>
                <w:lang w:val="en-US"/>
              </w:rPr>
              <w:t>PS 1</w:t>
            </w:r>
          </w:p>
        </w:tc>
        <w:tc>
          <w:tcPr>
            <w:tcW w:w="1065" w:type="dxa"/>
          </w:tcPr>
          <w:p w14:paraId="5BA2D004" w14:textId="48C98038" w:rsidR="000E6EFC" w:rsidRPr="0078672C" w:rsidRDefault="000E6EFC" w:rsidP="000E6EFC">
            <w:pPr>
              <w:spacing w:after="160" w:line="259" w:lineRule="auto"/>
              <w:jc w:val="center"/>
              <w:rPr>
                <w:lang w:val="en-US"/>
              </w:rPr>
            </w:pPr>
            <w:r w:rsidRPr="0078672C">
              <w:rPr>
                <w:lang w:val="en-US"/>
              </w:rPr>
              <w:t>-</w:t>
            </w:r>
          </w:p>
        </w:tc>
        <w:tc>
          <w:tcPr>
            <w:tcW w:w="709" w:type="dxa"/>
          </w:tcPr>
          <w:p w14:paraId="10132337" w14:textId="1B7A4F41" w:rsidR="000E6EFC" w:rsidRPr="0078672C" w:rsidRDefault="000E6EFC" w:rsidP="000E6EFC">
            <w:pPr>
              <w:spacing w:after="160" w:line="259" w:lineRule="auto"/>
              <w:jc w:val="center"/>
              <w:rPr>
                <w:lang w:val="en-US"/>
              </w:rPr>
            </w:pPr>
            <w:r w:rsidRPr="0078672C">
              <w:rPr>
                <w:lang w:val="en-US"/>
              </w:rPr>
              <w:t>5</w:t>
            </w:r>
          </w:p>
        </w:tc>
        <w:tc>
          <w:tcPr>
            <w:tcW w:w="1559" w:type="dxa"/>
          </w:tcPr>
          <w:p w14:paraId="493AAED3" w14:textId="7019307A" w:rsidR="000E6EFC" w:rsidRPr="0078672C" w:rsidRDefault="000E6EFC" w:rsidP="000E6EFC">
            <w:pPr>
              <w:spacing w:after="160" w:line="259" w:lineRule="auto"/>
              <w:jc w:val="center"/>
              <w:rPr>
                <w:lang w:val="en-US"/>
              </w:rPr>
            </w:pPr>
            <w:r w:rsidRPr="0078672C">
              <w:rPr>
                <w:lang w:val="en-US"/>
              </w:rPr>
              <w:t>NMP/TEOA</w:t>
            </w:r>
          </w:p>
        </w:tc>
        <w:tc>
          <w:tcPr>
            <w:tcW w:w="851" w:type="dxa"/>
          </w:tcPr>
          <w:p w14:paraId="74BEF357" w14:textId="47CD4AB3" w:rsidR="000E6EFC" w:rsidRPr="0078672C" w:rsidRDefault="00E86840" w:rsidP="000E6EFC">
            <w:pPr>
              <w:jc w:val="center"/>
              <w:rPr>
                <w:lang w:val="en-US"/>
              </w:rPr>
            </w:pPr>
            <w:r w:rsidRPr="0078672C">
              <w:rPr>
                <w:lang w:val="en-US"/>
              </w:rPr>
              <w:t>54</w:t>
            </w:r>
          </w:p>
        </w:tc>
        <w:tc>
          <w:tcPr>
            <w:tcW w:w="850" w:type="dxa"/>
          </w:tcPr>
          <w:p w14:paraId="260B94F0" w14:textId="5D1D4B87" w:rsidR="000E6EFC" w:rsidRPr="0078672C" w:rsidRDefault="00E86840" w:rsidP="000E6EFC">
            <w:pPr>
              <w:jc w:val="center"/>
              <w:rPr>
                <w:lang w:val="en-US"/>
              </w:rPr>
            </w:pPr>
            <w:r w:rsidRPr="0078672C">
              <w:rPr>
                <w:lang w:val="en-US"/>
              </w:rPr>
              <w:t>20</w:t>
            </w:r>
          </w:p>
        </w:tc>
        <w:tc>
          <w:tcPr>
            <w:tcW w:w="993" w:type="dxa"/>
          </w:tcPr>
          <w:p w14:paraId="6B51B72E" w14:textId="3AE393BB" w:rsidR="000E6EFC" w:rsidRPr="0078672C" w:rsidRDefault="000E6EFC" w:rsidP="000E6EFC">
            <w:pPr>
              <w:spacing w:after="160" w:line="259" w:lineRule="auto"/>
              <w:jc w:val="center"/>
              <w:rPr>
                <w:lang w:val="en-US"/>
              </w:rPr>
            </w:pPr>
            <w:r w:rsidRPr="0078672C">
              <w:rPr>
                <w:lang w:val="en-US"/>
              </w:rPr>
              <w:t>54</w:t>
            </w:r>
          </w:p>
        </w:tc>
        <w:tc>
          <w:tcPr>
            <w:tcW w:w="992" w:type="dxa"/>
          </w:tcPr>
          <w:p w14:paraId="79C98584" w14:textId="108D2BC6" w:rsidR="000E6EFC" w:rsidRPr="0078672C" w:rsidRDefault="000E6EFC" w:rsidP="000E6EFC">
            <w:pPr>
              <w:jc w:val="center"/>
              <w:rPr>
                <w:lang w:val="en-US"/>
              </w:rPr>
            </w:pPr>
            <w:r w:rsidRPr="0078672C">
              <w:rPr>
                <w:lang w:val="en-US"/>
              </w:rPr>
              <w:t>20</w:t>
            </w:r>
          </w:p>
        </w:tc>
        <w:tc>
          <w:tcPr>
            <w:tcW w:w="1134" w:type="dxa"/>
          </w:tcPr>
          <w:p w14:paraId="662BA927" w14:textId="54C51D62" w:rsidR="000E6EFC" w:rsidRPr="0078672C" w:rsidRDefault="00E86840" w:rsidP="00E86840">
            <w:pPr>
              <w:jc w:val="center"/>
              <w:rPr>
                <w:lang w:val="en-US"/>
              </w:rPr>
            </w:pPr>
            <w:r w:rsidRPr="0078672C">
              <w:rPr>
                <w:lang w:val="en-US"/>
              </w:rPr>
              <w:t>73</w:t>
            </w:r>
          </w:p>
        </w:tc>
      </w:tr>
      <w:tr w:rsidR="0078672C" w:rsidRPr="0078672C" w14:paraId="52F9D9BB" w14:textId="34052000" w:rsidTr="000E6EFC">
        <w:trPr>
          <w:trHeight w:val="261"/>
        </w:trPr>
        <w:tc>
          <w:tcPr>
            <w:tcW w:w="709" w:type="dxa"/>
          </w:tcPr>
          <w:p w14:paraId="778C2B52" w14:textId="26C9B1A9" w:rsidR="000E6EFC" w:rsidRPr="0078672C" w:rsidRDefault="000E6EFC" w:rsidP="000E6EFC">
            <w:pPr>
              <w:spacing w:after="160" w:line="259" w:lineRule="auto"/>
              <w:jc w:val="center"/>
              <w:rPr>
                <w:lang w:val="en-US"/>
              </w:rPr>
            </w:pPr>
            <w:r w:rsidRPr="0078672C">
              <w:rPr>
                <w:lang w:val="en-US"/>
              </w:rPr>
              <w:t>3</w:t>
            </w:r>
            <w:r w:rsidRPr="0078672C">
              <w:rPr>
                <w:vertAlign w:val="superscript"/>
                <w:lang w:val="en-US"/>
              </w:rPr>
              <w:t>b</w:t>
            </w:r>
          </w:p>
        </w:tc>
        <w:tc>
          <w:tcPr>
            <w:tcW w:w="1061" w:type="dxa"/>
          </w:tcPr>
          <w:p w14:paraId="5766E026" w14:textId="2A360FBB" w:rsidR="000E6EFC" w:rsidRPr="0078672C" w:rsidRDefault="000E6EFC" w:rsidP="000E6EFC">
            <w:pPr>
              <w:spacing w:after="160" w:line="259" w:lineRule="auto"/>
              <w:jc w:val="center"/>
              <w:rPr>
                <w:b/>
                <w:bCs/>
                <w:lang w:val="en-US"/>
              </w:rPr>
            </w:pPr>
            <w:r w:rsidRPr="0078672C">
              <w:rPr>
                <w:b/>
                <w:bCs/>
                <w:lang w:val="en-US"/>
              </w:rPr>
              <w:t>PS 1</w:t>
            </w:r>
          </w:p>
        </w:tc>
        <w:tc>
          <w:tcPr>
            <w:tcW w:w="1065" w:type="dxa"/>
          </w:tcPr>
          <w:p w14:paraId="20B1F948" w14:textId="498D3225" w:rsidR="000E6EFC" w:rsidRPr="0078672C" w:rsidRDefault="000E6EFC" w:rsidP="000E6EFC">
            <w:pPr>
              <w:spacing w:after="160" w:line="259" w:lineRule="auto"/>
              <w:jc w:val="center"/>
              <w:rPr>
                <w:lang w:val="en-US"/>
              </w:rPr>
            </w:pPr>
            <w:proofErr w:type="spellStart"/>
            <w:r w:rsidRPr="0078672C">
              <w:rPr>
                <w:lang w:val="en-US"/>
              </w:rPr>
              <w:t>AscNa</w:t>
            </w:r>
            <w:proofErr w:type="spellEnd"/>
          </w:p>
        </w:tc>
        <w:tc>
          <w:tcPr>
            <w:tcW w:w="709" w:type="dxa"/>
          </w:tcPr>
          <w:p w14:paraId="66B51313" w14:textId="3E3F2750" w:rsidR="000E6EFC" w:rsidRPr="0078672C" w:rsidRDefault="000E6EFC" w:rsidP="000E6EFC">
            <w:pPr>
              <w:spacing w:after="160" w:line="259" w:lineRule="auto"/>
              <w:jc w:val="center"/>
              <w:rPr>
                <w:lang w:val="en-US"/>
              </w:rPr>
            </w:pPr>
            <w:r w:rsidRPr="0078672C">
              <w:rPr>
                <w:lang w:val="en-US"/>
              </w:rPr>
              <w:t>5</w:t>
            </w:r>
          </w:p>
        </w:tc>
        <w:tc>
          <w:tcPr>
            <w:tcW w:w="1559" w:type="dxa"/>
          </w:tcPr>
          <w:p w14:paraId="4BA9AA86" w14:textId="1165AC63" w:rsidR="000E6EFC" w:rsidRPr="0078672C" w:rsidRDefault="000E6EFC" w:rsidP="000E6EFC">
            <w:pPr>
              <w:spacing w:after="160" w:line="259" w:lineRule="auto"/>
              <w:jc w:val="center"/>
              <w:rPr>
                <w:lang w:val="en-US"/>
              </w:rPr>
            </w:pPr>
            <w:r w:rsidRPr="0078672C">
              <w:rPr>
                <w:lang w:val="en-US"/>
              </w:rPr>
              <w:t>NMP/TEOA</w:t>
            </w:r>
          </w:p>
        </w:tc>
        <w:tc>
          <w:tcPr>
            <w:tcW w:w="851" w:type="dxa"/>
          </w:tcPr>
          <w:p w14:paraId="3FA17A16" w14:textId="30F4FE95" w:rsidR="000E6EFC" w:rsidRPr="0078672C" w:rsidRDefault="00E86840" w:rsidP="000E6EFC">
            <w:pPr>
              <w:jc w:val="center"/>
              <w:rPr>
                <w:lang w:val="en-US"/>
              </w:rPr>
            </w:pPr>
            <w:r w:rsidRPr="0078672C">
              <w:rPr>
                <w:lang w:val="en-US"/>
              </w:rPr>
              <w:t>69</w:t>
            </w:r>
          </w:p>
        </w:tc>
        <w:tc>
          <w:tcPr>
            <w:tcW w:w="850" w:type="dxa"/>
          </w:tcPr>
          <w:p w14:paraId="110E6C05" w14:textId="3227B796" w:rsidR="000E6EFC" w:rsidRPr="0078672C" w:rsidRDefault="00E86840" w:rsidP="000E6EFC">
            <w:pPr>
              <w:jc w:val="center"/>
              <w:rPr>
                <w:lang w:val="en-US"/>
              </w:rPr>
            </w:pPr>
            <w:r w:rsidRPr="0078672C">
              <w:rPr>
                <w:lang w:val="en-US"/>
              </w:rPr>
              <w:t>24</w:t>
            </w:r>
          </w:p>
        </w:tc>
        <w:tc>
          <w:tcPr>
            <w:tcW w:w="993" w:type="dxa"/>
          </w:tcPr>
          <w:p w14:paraId="46FFC2BA" w14:textId="47A75216" w:rsidR="000E6EFC" w:rsidRPr="0078672C" w:rsidRDefault="000E6EFC" w:rsidP="000E6EFC">
            <w:pPr>
              <w:spacing w:after="160" w:line="259" w:lineRule="auto"/>
              <w:jc w:val="center"/>
              <w:rPr>
                <w:lang w:val="en-US"/>
              </w:rPr>
            </w:pPr>
            <w:r w:rsidRPr="0078672C">
              <w:rPr>
                <w:lang w:val="en-US"/>
              </w:rPr>
              <w:t>69</w:t>
            </w:r>
          </w:p>
        </w:tc>
        <w:tc>
          <w:tcPr>
            <w:tcW w:w="992" w:type="dxa"/>
          </w:tcPr>
          <w:p w14:paraId="7280C305" w14:textId="12D50FF1" w:rsidR="000E6EFC" w:rsidRPr="0078672C" w:rsidRDefault="000E6EFC" w:rsidP="000E6EFC">
            <w:pPr>
              <w:jc w:val="center"/>
              <w:rPr>
                <w:lang w:val="en-US"/>
              </w:rPr>
            </w:pPr>
            <w:r w:rsidRPr="0078672C">
              <w:rPr>
                <w:lang w:val="en-US"/>
              </w:rPr>
              <w:t>24</w:t>
            </w:r>
          </w:p>
        </w:tc>
        <w:tc>
          <w:tcPr>
            <w:tcW w:w="1134" w:type="dxa"/>
          </w:tcPr>
          <w:p w14:paraId="43A969E1" w14:textId="1EACC33D" w:rsidR="000E6EFC" w:rsidRPr="0078672C" w:rsidRDefault="00E86840" w:rsidP="000E6EFC">
            <w:pPr>
              <w:jc w:val="center"/>
              <w:rPr>
                <w:lang w:val="en-US"/>
              </w:rPr>
            </w:pPr>
            <w:r w:rsidRPr="0078672C">
              <w:rPr>
                <w:lang w:val="en-US"/>
              </w:rPr>
              <w:t>74</w:t>
            </w:r>
          </w:p>
        </w:tc>
      </w:tr>
      <w:tr w:rsidR="0078672C" w:rsidRPr="0078672C" w14:paraId="47C66CF4" w14:textId="554FBA53" w:rsidTr="000E6EFC">
        <w:trPr>
          <w:trHeight w:val="275"/>
        </w:trPr>
        <w:tc>
          <w:tcPr>
            <w:tcW w:w="709" w:type="dxa"/>
          </w:tcPr>
          <w:p w14:paraId="5622B778" w14:textId="19638D33" w:rsidR="000E6EFC" w:rsidRPr="0078672C" w:rsidRDefault="000E6EFC" w:rsidP="000E6EFC">
            <w:pPr>
              <w:spacing w:after="160" w:line="259" w:lineRule="auto"/>
              <w:jc w:val="center"/>
              <w:rPr>
                <w:lang w:val="en-US"/>
              </w:rPr>
            </w:pPr>
            <w:r w:rsidRPr="0078672C">
              <w:rPr>
                <w:lang w:val="en-US"/>
              </w:rPr>
              <w:t>4</w:t>
            </w:r>
            <w:r w:rsidRPr="0078672C">
              <w:rPr>
                <w:vertAlign w:val="superscript"/>
                <w:lang w:val="en-US"/>
              </w:rPr>
              <w:t>b</w:t>
            </w:r>
          </w:p>
        </w:tc>
        <w:tc>
          <w:tcPr>
            <w:tcW w:w="1061" w:type="dxa"/>
          </w:tcPr>
          <w:p w14:paraId="0CE55CF3" w14:textId="147AA2D5" w:rsidR="000E6EFC" w:rsidRPr="0078672C" w:rsidRDefault="000E6EFC" w:rsidP="000E6EFC">
            <w:pPr>
              <w:spacing w:after="160" w:line="259" w:lineRule="auto"/>
              <w:jc w:val="center"/>
              <w:rPr>
                <w:b/>
                <w:bCs/>
                <w:lang w:val="en-US"/>
              </w:rPr>
            </w:pPr>
            <w:r w:rsidRPr="0078672C">
              <w:rPr>
                <w:b/>
                <w:bCs/>
                <w:lang w:val="en-US"/>
              </w:rPr>
              <w:t>PS 1</w:t>
            </w:r>
          </w:p>
        </w:tc>
        <w:tc>
          <w:tcPr>
            <w:tcW w:w="1065" w:type="dxa"/>
          </w:tcPr>
          <w:p w14:paraId="562B8E66" w14:textId="1DC8B730" w:rsidR="000E6EFC" w:rsidRPr="0078672C" w:rsidRDefault="000E6EFC" w:rsidP="000E6EFC">
            <w:pPr>
              <w:spacing w:after="160" w:line="259" w:lineRule="auto"/>
              <w:jc w:val="center"/>
              <w:rPr>
                <w:lang w:val="en-US"/>
              </w:rPr>
            </w:pPr>
            <w:proofErr w:type="spellStart"/>
            <w:r w:rsidRPr="0078672C">
              <w:rPr>
                <w:lang w:val="en-US"/>
              </w:rPr>
              <w:t>AscH</w:t>
            </w:r>
            <w:proofErr w:type="spellEnd"/>
          </w:p>
        </w:tc>
        <w:tc>
          <w:tcPr>
            <w:tcW w:w="709" w:type="dxa"/>
          </w:tcPr>
          <w:p w14:paraId="6002BAC4" w14:textId="17D3F278" w:rsidR="000E6EFC" w:rsidRPr="0078672C" w:rsidRDefault="000E6EFC" w:rsidP="000E6EFC">
            <w:pPr>
              <w:spacing w:after="160" w:line="259" w:lineRule="auto"/>
              <w:jc w:val="center"/>
              <w:rPr>
                <w:lang w:val="en-US"/>
              </w:rPr>
            </w:pPr>
            <w:r w:rsidRPr="0078672C">
              <w:rPr>
                <w:lang w:val="en-US"/>
              </w:rPr>
              <w:t>5</w:t>
            </w:r>
          </w:p>
        </w:tc>
        <w:tc>
          <w:tcPr>
            <w:tcW w:w="1559" w:type="dxa"/>
          </w:tcPr>
          <w:p w14:paraId="63C3D7A1" w14:textId="04931362" w:rsidR="000E6EFC" w:rsidRPr="0078672C" w:rsidRDefault="000E6EFC" w:rsidP="000E6EFC">
            <w:pPr>
              <w:spacing w:after="160" w:line="259" w:lineRule="auto"/>
              <w:jc w:val="center"/>
              <w:rPr>
                <w:lang w:val="en-US"/>
              </w:rPr>
            </w:pPr>
            <w:r w:rsidRPr="0078672C">
              <w:rPr>
                <w:lang w:val="en-US"/>
              </w:rPr>
              <w:t>NMP/TEOA</w:t>
            </w:r>
          </w:p>
        </w:tc>
        <w:tc>
          <w:tcPr>
            <w:tcW w:w="851" w:type="dxa"/>
          </w:tcPr>
          <w:p w14:paraId="08C79387" w14:textId="1C023C89" w:rsidR="000E6EFC" w:rsidRPr="0078672C" w:rsidRDefault="00E86840" w:rsidP="000E6EFC">
            <w:pPr>
              <w:jc w:val="center"/>
              <w:rPr>
                <w:lang w:val="en-US"/>
              </w:rPr>
            </w:pPr>
            <w:r w:rsidRPr="0078672C">
              <w:rPr>
                <w:lang w:val="en-US"/>
              </w:rPr>
              <w:t>3.2</w:t>
            </w:r>
          </w:p>
        </w:tc>
        <w:tc>
          <w:tcPr>
            <w:tcW w:w="850" w:type="dxa"/>
          </w:tcPr>
          <w:p w14:paraId="0FB098AB" w14:textId="0F7EAC85" w:rsidR="000E6EFC" w:rsidRPr="0078672C" w:rsidRDefault="00E86840" w:rsidP="000E6EFC">
            <w:pPr>
              <w:jc w:val="center"/>
              <w:rPr>
                <w:lang w:val="en-US"/>
              </w:rPr>
            </w:pPr>
            <w:r w:rsidRPr="0078672C">
              <w:rPr>
                <w:lang w:val="en-US"/>
              </w:rPr>
              <w:t>&lt;0.32</w:t>
            </w:r>
          </w:p>
        </w:tc>
        <w:tc>
          <w:tcPr>
            <w:tcW w:w="993" w:type="dxa"/>
          </w:tcPr>
          <w:p w14:paraId="6B3420F0" w14:textId="7904F812" w:rsidR="000E6EFC" w:rsidRPr="0078672C" w:rsidRDefault="000E6EFC" w:rsidP="000E6EFC">
            <w:pPr>
              <w:spacing w:after="160" w:line="259" w:lineRule="auto"/>
              <w:jc w:val="center"/>
              <w:rPr>
                <w:lang w:val="en-US"/>
              </w:rPr>
            </w:pPr>
            <w:r w:rsidRPr="0078672C">
              <w:rPr>
                <w:lang w:val="en-US"/>
              </w:rPr>
              <w:t>3.2</w:t>
            </w:r>
          </w:p>
        </w:tc>
        <w:tc>
          <w:tcPr>
            <w:tcW w:w="992" w:type="dxa"/>
          </w:tcPr>
          <w:p w14:paraId="6CE754A2" w14:textId="47784CE0" w:rsidR="000E6EFC" w:rsidRPr="0078672C" w:rsidRDefault="000E6EFC" w:rsidP="000E6EFC">
            <w:pPr>
              <w:jc w:val="center"/>
              <w:rPr>
                <w:lang w:val="en-US"/>
              </w:rPr>
            </w:pPr>
            <w:r w:rsidRPr="0078672C">
              <w:rPr>
                <w:lang w:val="en-US"/>
              </w:rPr>
              <w:t>&lt;0.3</w:t>
            </w:r>
          </w:p>
        </w:tc>
        <w:tc>
          <w:tcPr>
            <w:tcW w:w="1134" w:type="dxa"/>
          </w:tcPr>
          <w:p w14:paraId="6EABD6F8" w14:textId="1F5075A8" w:rsidR="000E6EFC" w:rsidRPr="0078672C" w:rsidRDefault="00E86840" w:rsidP="000E6EFC">
            <w:pPr>
              <w:jc w:val="center"/>
              <w:rPr>
                <w:lang w:val="en-US"/>
              </w:rPr>
            </w:pPr>
            <w:r w:rsidRPr="0078672C">
              <w:rPr>
                <w:lang w:val="en-US"/>
              </w:rPr>
              <w:t>91</w:t>
            </w:r>
          </w:p>
        </w:tc>
      </w:tr>
      <w:tr w:rsidR="0078672C" w:rsidRPr="0078672C" w14:paraId="4F92900A" w14:textId="5162D99C" w:rsidTr="000E6EFC">
        <w:trPr>
          <w:trHeight w:val="261"/>
        </w:trPr>
        <w:tc>
          <w:tcPr>
            <w:tcW w:w="709" w:type="dxa"/>
          </w:tcPr>
          <w:p w14:paraId="224EB58B" w14:textId="724B61B2" w:rsidR="000E6EFC" w:rsidRPr="0078672C" w:rsidRDefault="000E6EFC" w:rsidP="000E6EFC">
            <w:pPr>
              <w:spacing w:after="160" w:line="259" w:lineRule="auto"/>
              <w:jc w:val="center"/>
              <w:rPr>
                <w:lang w:val="en-US"/>
              </w:rPr>
            </w:pPr>
            <w:r w:rsidRPr="0078672C">
              <w:rPr>
                <w:lang w:val="en-US"/>
              </w:rPr>
              <w:t>5</w:t>
            </w:r>
            <w:r w:rsidRPr="0078672C">
              <w:rPr>
                <w:vertAlign w:val="superscript"/>
                <w:lang w:val="en-US"/>
              </w:rPr>
              <w:t>b</w:t>
            </w:r>
          </w:p>
        </w:tc>
        <w:tc>
          <w:tcPr>
            <w:tcW w:w="1061" w:type="dxa"/>
          </w:tcPr>
          <w:p w14:paraId="4097545C" w14:textId="406B5909" w:rsidR="000E6EFC" w:rsidRPr="0078672C" w:rsidRDefault="000E6EFC" w:rsidP="000E6EFC">
            <w:pPr>
              <w:spacing w:after="160" w:line="259" w:lineRule="auto"/>
              <w:jc w:val="center"/>
              <w:rPr>
                <w:b/>
                <w:bCs/>
                <w:lang w:val="en-US"/>
              </w:rPr>
            </w:pPr>
            <w:r w:rsidRPr="0078672C">
              <w:rPr>
                <w:b/>
                <w:bCs/>
                <w:lang w:val="en-US"/>
              </w:rPr>
              <w:t>PS 1</w:t>
            </w:r>
          </w:p>
        </w:tc>
        <w:tc>
          <w:tcPr>
            <w:tcW w:w="1065" w:type="dxa"/>
          </w:tcPr>
          <w:p w14:paraId="088C367A" w14:textId="39EE4AD1" w:rsidR="000E6EFC" w:rsidRPr="0078672C" w:rsidRDefault="000E6EFC" w:rsidP="000E6EFC">
            <w:pPr>
              <w:spacing w:after="160" w:line="259" w:lineRule="auto"/>
              <w:jc w:val="center"/>
              <w:rPr>
                <w:lang w:val="en-US"/>
              </w:rPr>
            </w:pPr>
            <w:r w:rsidRPr="0078672C">
              <w:rPr>
                <w:lang w:val="en-US"/>
              </w:rPr>
              <w:t>BIH</w:t>
            </w:r>
          </w:p>
        </w:tc>
        <w:tc>
          <w:tcPr>
            <w:tcW w:w="709" w:type="dxa"/>
          </w:tcPr>
          <w:p w14:paraId="06128CC3" w14:textId="2CCA3358" w:rsidR="000E6EFC" w:rsidRPr="0078672C" w:rsidRDefault="000E6EFC" w:rsidP="000E6EFC">
            <w:pPr>
              <w:spacing w:after="160" w:line="259" w:lineRule="auto"/>
              <w:jc w:val="center"/>
              <w:rPr>
                <w:lang w:val="en-US"/>
              </w:rPr>
            </w:pPr>
            <w:r w:rsidRPr="0078672C">
              <w:rPr>
                <w:lang w:val="en-US"/>
              </w:rPr>
              <w:t>2</w:t>
            </w:r>
          </w:p>
        </w:tc>
        <w:tc>
          <w:tcPr>
            <w:tcW w:w="1559" w:type="dxa"/>
          </w:tcPr>
          <w:p w14:paraId="10AECF4A" w14:textId="195B39AC" w:rsidR="000E6EFC" w:rsidRPr="0078672C" w:rsidRDefault="000E6EFC" w:rsidP="000E6EFC">
            <w:pPr>
              <w:spacing w:after="160" w:line="259" w:lineRule="auto"/>
              <w:jc w:val="center"/>
              <w:rPr>
                <w:lang w:val="en-US"/>
              </w:rPr>
            </w:pPr>
            <w:r w:rsidRPr="0078672C">
              <w:rPr>
                <w:lang w:val="en-US"/>
              </w:rPr>
              <w:t>NMP/TEOA</w:t>
            </w:r>
          </w:p>
        </w:tc>
        <w:tc>
          <w:tcPr>
            <w:tcW w:w="851" w:type="dxa"/>
          </w:tcPr>
          <w:p w14:paraId="43F4F1DB" w14:textId="181F47CD" w:rsidR="000E6EFC" w:rsidRPr="0078672C" w:rsidRDefault="00E86840" w:rsidP="000E6EFC">
            <w:pPr>
              <w:jc w:val="center"/>
              <w:rPr>
                <w:lang w:val="en-US"/>
              </w:rPr>
            </w:pPr>
            <w:r w:rsidRPr="0078672C">
              <w:rPr>
                <w:lang w:val="en-US"/>
              </w:rPr>
              <w:t>222</w:t>
            </w:r>
          </w:p>
        </w:tc>
        <w:tc>
          <w:tcPr>
            <w:tcW w:w="850" w:type="dxa"/>
          </w:tcPr>
          <w:p w14:paraId="40A9109E" w14:textId="2BC80282" w:rsidR="000E6EFC" w:rsidRPr="0078672C" w:rsidRDefault="00E86840" w:rsidP="000E6EFC">
            <w:pPr>
              <w:jc w:val="center"/>
              <w:rPr>
                <w:lang w:val="en-US"/>
              </w:rPr>
            </w:pPr>
            <w:r w:rsidRPr="0078672C">
              <w:rPr>
                <w:lang w:val="en-US"/>
              </w:rPr>
              <w:t>62</w:t>
            </w:r>
          </w:p>
        </w:tc>
        <w:tc>
          <w:tcPr>
            <w:tcW w:w="993" w:type="dxa"/>
          </w:tcPr>
          <w:p w14:paraId="1D52F113" w14:textId="4EADC1D3" w:rsidR="000E6EFC" w:rsidRPr="0078672C" w:rsidRDefault="000E6EFC" w:rsidP="000E6EFC">
            <w:pPr>
              <w:spacing w:after="160" w:line="259" w:lineRule="auto"/>
              <w:jc w:val="center"/>
              <w:rPr>
                <w:lang w:val="en-US"/>
              </w:rPr>
            </w:pPr>
            <w:r w:rsidRPr="0078672C">
              <w:rPr>
                <w:lang w:val="en-US"/>
              </w:rPr>
              <w:t>222</w:t>
            </w:r>
          </w:p>
        </w:tc>
        <w:tc>
          <w:tcPr>
            <w:tcW w:w="992" w:type="dxa"/>
          </w:tcPr>
          <w:p w14:paraId="75615A12" w14:textId="02D7DEF3" w:rsidR="000E6EFC" w:rsidRPr="0078672C" w:rsidRDefault="000E6EFC" w:rsidP="000E6EFC">
            <w:pPr>
              <w:jc w:val="center"/>
              <w:rPr>
                <w:lang w:val="en-US"/>
              </w:rPr>
            </w:pPr>
            <w:r w:rsidRPr="0078672C">
              <w:rPr>
                <w:lang w:val="en-US"/>
              </w:rPr>
              <w:t>62</w:t>
            </w:r>
          </w:p>
        </w:tc>
        <w:tc>
          <w:tcPr>
            <w:tcW w:w="1134" w:type="dxa"/>
          </w:tcPr>
          <w:p w14:paraId="584316B4" w14:textId="637D6344" w:rsidR="000E6EFC" w:rsidRPr="0078672C" w:rsidRDefault="00E86840" w:rsidP="000E6EFC">
            <w:pPr>
              <w:jc w:val="center"/>
              <w:rPr>
                <w:lang w:val="en-US"/>
              </w:rPr>
            </w:pPr>
            <w:r w:rsidRPr="0078672C">
              <w:rPr>
                <w:lang w:val="en-US"/>
              </w:rPr>
              <w:t>78</w:t>
            </w:r>
          </w:p>
        </w:tc>
      </w:tr>
      <w:tr w:rsidR="0078672C" w:rsidRPr="0078672C" w14:paraId="4A607DEF" w14:textId="20CAD9D9" w:rsidTr="000E6EFC">
        <w:trPr>
          <w:trHeight w:val="275"/>
        </w:trPr>
        <w:tc>
          <w:tcPr>
            <w:tcW w:w="709" w:type="dxa"/>
          </w:tcPr>
          <w:p w14:paraId="08869D19" w14:textId="5251DF71" w:rsidR="000E6EFC" w:rsidRPr="0078672C" w:rsidRDefault="000E6EFC" w:rsidP="000E6EFC">
            <w:pPr>
              <w:spacing w:after="160" w:line="259" w:lineRule="auto"/>
              <w:jc w:val="center"/>
              <w:rPr>
                <w:lang w:val="en-US"/>
              </w:rPr>
            </w:pPr>
            <w:r w:rsidRPr="0078672C">
              <w:rPr>
                <w:lang w:val="en-US"/>
              </w:rPr>
              <w:t>6</w:t>
            </w:r>
            <w:r w:rsidRPr="0078672C">
              <w:rPr>
                <w:vertAlign w:val="superscript"/>
                <w:lang w:val="en-US"/>
              </w:rPr>
              <w:t>b</w:t>
            </w:r>
          </w:p>
        </w:tc>
        <w:tc>
          <w:tcPr>
            <w:tcW w:w="1061" w:type="dxa"/>
          </w:tcPr>
          <w:p w14:paraId="2F457617" w14:textId="73FD3A93" w:rsidR="000E6EFC" w:rsidRPr="0078672C" w:rsidRDefault="000E6EFC" w:rsidP="000E6EFC">
            <w:pPr>
              <w:spacing w:after="160" w:line="259" w:lineRule="auto"/>
              <w:jc w:val="center"/>
              <w:rPr>
                <w:b/>
                <w:bCs/>
                <w:lang w:val="en-US"/>
              </w:rPr>
            </w:pPr>
            <w:r w:rsidRPr="0078672C">
              <w:rPr>
                <w:b/>
                <w:bCs/>
                <w:lang w:val="en-US"/>
              </w:rPr>
              <w:t>PS 1</w:t>
            </w:r>
          </w:p>
        </w:tc>
        <w:tc>
          <w:tcPr>
            <w:tcW w:w="1065" w:type="dxa"/>
          </w:tcPr>
          <w:p w14:paraId="16D01811" w14:textId="688B0FE9" w:rsidR="000E6EFC" w:rsidRPr="0078672C" w:rsidRDefault="000E6EFC" w:rsidP="000E6EFC">
            <w:pPr>
              <w:spacing w:after="160" w:line="259" w:lineRule="auto"/>
              <w:jc w:val="center"/>
              <w:rPr>
                <w:lang w:val="en-US"/>
              </w:rPr>
            </w:pPr>
            <w:r w:rsidRPr="0078672C">
              <w:rPr>
                <w:lang w:val="en-US"/>
              </w:rPr>
              <w:t>BIH</w:t>
            </w:r>
          </w:p>
        </w:tc>
        <w:tc>
          <w:tcPr>
            <w:tcW w:w="709" w:type="dxa"/>
          </w:tcPr>
          <w:p w14:paraId="4837F122" w14:textId="64207F46" w:rsidR="000E6EFC" w:rsidRPr="0078672C" w:rsidRDefault="000E6EFC" w:rsidP="000E6EFC">
            <w:pPr>
              <w:spacing w:after="160" w:line="259" w:lineRule="auto"/>
              <w:jc w:val="center"/>
              <w:rPr>
                <w:lang w:val="en-US"/>
              </w:rPr>
            </w:pPr>
            <w:r w:rsidRPr="0078672C">
              <w:rPr>
                <w:lang w:val="en-US"/>
              </w:rPr>
              <w:t>3</w:t>
            </w:r>
          </w:p>
        </w:tc>
        <w:tc>
          <w:tcPr>
            <w:tcW w:w="1559" w:type="dxa"/>
          </w:tcPr>
          <w:p w14:paraId="252A7E98" w14:textId="5BC02F42" w:rsidR="000E6EFC" w:rsidRPr="0078672C" w:rsidRDefault="000E6EFC" w:rsidP="000E6EFC">
            <w:pPr>
              <w:spacing w:after="160" w:line="259" w:lineRule="auto"/>
              <w:jc w:val="center"/>
              <w:rPr>
                <w:lang w:val="en-US"/>
              </w:rPr>
            </w:pPr>
            <w:r w:rsidRPr="0078672C">
              <w:rPr>
                <w:lang w:val="en-US"/>
              </w:rPr>
              <w:t>NMP/TEOA</w:t>
            </w:r>
          </w:p>
        </w:tc>
        <w:tc>
          <w:tcPr>
            <w:tcW w:w="851" w:type="dxa"/>
          </w:tcPr>
          <w:p w14:paraId="44C056CB" w14:textId="0E4BD71B" w:rsidR="000E6EFC" w:rsidRPr="0078672C" w:rsidRDefault="00E86840" w:rsidP="000E6EFC">
            <w:pPr>
              <w:jc w:val="center"/>
              <w:rPr>
                <w:lang w:val="en-US"/>
              </w:rPr>
            </w:pPr>
            <w:r w:rsidRPr="0078672C">
              <w:rPr>
                <w:lang w:val="en-US"/>
              </w:rPr>
              <w:t>272</w:t>
            </w:r>
          </w:p>
        </w:tc>
        <w:tc>
          <w:tcPr>
            <w:tcW w:w="850" w:type="dxa"/>
          </w:tcPr>
          <w:p w14:paraId="6A5700CB" w14:textId="39356D6A" w:rsidR="000E6EFC" w:rsidRPr="0078672C" w:rsidRDefault="00E86840" w:rsidP="000E6EFC">
            <w:pPr>
              <w:jc w:val="center"/>
              <w:rPr>
                <w:lang w:val="en-US"/>
              </w:rPr>
            </w:pPr>
            <w:r w:rsidRPr="0078672C">
              <w:rPr>
                <w:lang w:val="en-US"/>
              </w:rPr>
              <w:t>40</w:t>
            </w:r>
          </w:p>
        </w:tc>
        <w:tc>
          <w:tcPr>
            <w:tcW w:w="993" w:type="dxa"/>
          </w:tcPr>
          <w:p w14:paraId="6A474D81" w14:textId="7AF19C15" w:rsidR="000E6EFC" w:rsidRPr="0078672C" w:rsidRDefault="000E6EFC" w:rsidP="000E6EFC">
            <w:pPr>
              <w:spacing w:after="160" w:line="259" w:lineRule="auto"/>
              <w:jc w:val="center"/>
              <w:rPr>
                <w:lang w:val="en-US"/>
              </w:rPr>
            </w:pPr>
            <w:r w:rsidRPr="0078672C">
              <w:rPr>
                <w:lang w:val="en-US"/>
              </w:rPr>
              <w:t>272</w:t>
            </w:r>
          </w:p>
        </w:tc>
        <w:tc>
          <w:tcPr>
            <w:tcW w:w="992" w:type="dxa"/>
          </w:tcPr>
          <w:p w14:paraId="71E5D8D8" w14:textId="2E90C315" w:rsidR="000E6EFC" w:rsidRPr="0078672C" w:rsidRDefault="000E6EFC" w:rsidP="000E6EFC">
            <w:pPr>
              <w:jc w:val="center"/>
              <w:rPr>
                <w:lang w:val="en-US"/>
              </w:rPr>
            </w:pPr>
            <w:r w:rsidRPr="0078672C">
              <w:rPr>
                <w:lang w:val="en-US"/>
              </w:rPr>
              <w:t>40</w:t>
            </w:r>
          </w:p>
        </w:tc>
        <w:tc>
          <w:tcPr>
            <w:tcW w:w="1134" w:type="dxa"/>
          </w:tcPr>
          <w:p w14:paraId="2114273C" w14:textId="5C84A270" w:rsidR="000E6EFC" w:rsidRPr="0078672C" w:rsidRDefault="00E86840" w:rsidP="000E6EFC">
            <w:pPr>
              <w:jc w:val="center"/>
              <w:rPr>
                <w:lang w:val="en-US"/>
              </w:rPr>
            </w:pPr>
            <w:r w:rsidRPr="0078672C">
              <w:rPr>
                <w:lang w:val="en-US"/>
              </w:rPr>
              <w:t>87</w:t>
            </w:r>
          </w:p>
        </w:tc>
      </w:tr>
      <w:tr w:rsidR="0078672C" w:rsidRPr="0078672C" w14:paraId="3DA7B256" w14:textId="1D31F4A0" w:rsidTr="000E6EFC">
        <w:trPr>
          <w:trHeight w:val="261"/>
        </w:trPr>
        <w:tc>
          <w:tcPr>
            <w:tcW w:w="709" w:type="dxa"/>
          </w:tcPr>
          <w:p w14:paraId="7E0EC3B4" w14:textId="62399B05" w:rsidR="000E6EFC" w:rsidRPr="0078672C" w:rsidRDefault="000E6EFC" w:rsidP="000E6EFC">
            <w:pPr>
              <w:spacing w:after="160" w:line="259" w:lineRule="auto"/>
              <w:jc w:val="center"/>
              <w:rPr>
                <w:lang w:val="en-US"/>
              </w:rPr>
            </w:pPr>
            <w:r w:rsidRPr="0078672C">
              <w:rPr>
                <w:lang w:val="en-US"/>
              </w:rPr>
              <w:t>7</w:t>
            </w:r>
            <w:r w:rsidRPr="0078672C">
              <w:rPr>
                <w:vertAlign w:val="superscript"/>
                <w:lang w:val="en-US"/>
              </w:rPr>
              <w:t>b</w:t>
            </w:r>
          </w:p>
        </w:tc>
        <w:tc>
          <w:tcPr>
            <w:tcW w:w="1061" w:type="dxa"/>
          </w:tcPr>
          <w:p w14:paraId="1776D4A4" w14:textId="05357165" w:rsidR="000E6EFC" w:rsidRPr="0078672C" w:rsidRDefault="000E6EFC" w:rsidP="000E6EFC">
            <w:pPr>
              <w:spacing w:after="160" w:line="259" w:lineRule="auto"/>
              <w:jc w:val="center"/>
              <w:rPr>
                <w:b/>
                <w:bCs/>
                <w:lang w:val="en-US"/>
              </w:rPr>
            </w:pPr>
            <w:r w:rsidRPr="0078672C">
              <w:rPr>
                <w:b/>
                <w:bCs/>
                <w:lang w:val="en-US"/>
              </w:rPr>
              <w:t>PS 1</w:t>
            </w:r>
          </w:p>
        </w:tc>
        <w:tc>
          <w:tcPr>
            <w:tcW w:w="1065" w:type="dxa"/>
          </w:tcPr>
          <w:p w14:paraId="44C861FB" w14:textId="6369AFD3" w:rsidR="000E6EFC" w:rsidRPr="0078672C" w:rsidRDefault="000E6EFC" w:rsidP="000E6EFC">
            <w:pPr>
              <w:spacing w:after="160" w:line="259" w:lineRule="auto"/>
              <w:jc w:val="center"/>
              <w:rPr>
                <w:lang w:val="en-US"/>
              </w:rPr>
            </w:pPr>
            <w:r w:rsidRPr="0078672C">
              <w:rPr>
                <w:lang w:val="en-US"/>
              </w:rPr>
              <w:t>BIH</w:t>
            </w:r>
          </w:p>
        </w:tc>
        <w:tc>
          <w:tcPr>
            <w:tcW w:w="709" w:type="dxa"/>
          </w:tcPr>
          <w:p w14:paraId="5663C22F" w14:textId="4DBF8522" w:rsidR="000E6EFC" w:rsidRPr="0078672C" w:rsidRDefault="000E6EFC" w:rsidP="000E6EFC">
            <w:pPr>
              <w:spacing w:after="160" w:line="259" w:lineRule="auto"/>
              <w:jc w:val="center"/>
              <w:rPr>
                <w:lang w:val="en-US"/>
              </w:rPr>
            </w:pPr>
            <w:r w:rsidRPr="0078672C">
              <w:rPr>
                <w:lang w:val="en-US"/>
              </w:rPr>
              <w:t>5</w:t>
            </w:r>
          </w:p>
        </w:tc>
        <w:tc>
          <w:tcPr>
            <w:tcW w:w="1559" w:type="dxa"/>
          </w:tcPr>
          <w:p w14:paraId="4C1D6369" w14:textId="252CCF17" w:rsidR="000E6EFC" w:rsidRPr="0078672C" w:rsidRDefault="000E6EFC" w:rsidP="000E6EFC">
            <w:pPr>
              <w:spacing w:after="160" w:line="259" w:lineRule="auto"/>
              <w:jc w:val="center"/>
              <w:rPr>
                <w:lang w:val="en-US"/>
              </w:rPr>
            </w:pPr>
            <w:r w:rsidRPr="0078672C">
              <w:rPr>
                <w:lang w:val="en-US"/>
              </w:rPr>
              <w:t>NMP</w:t>
            </w:r>
          </w:p>
        </w:tc>
        <w:tc>
          <w:tcPr>
            <w:tcW w:w="851" w:type="dxa"/>
          </w:tcPr>
          <w:p w14:paraId="095EB165" w14:textId="4361E9A6" w:rsidR="000E6EFC" w:rsidRPr="0078672C" w:rsidRDefault="00E86840" w:rsidP="000E6EFC">
            <w:pPr>
              <w:jc w:val="center"/>
              <w:rPr>
                <w:lang w:val="en-US"/>
              </w:rPr>
            </w:pPr>
            <w:r w:rsidRPr="0078672C">
              <w:rPr>
                <w:lang w:val="en-US"/>
              </w:rPr>
              <w:t>286</w:t>
            </w:r>
          </w:p>
        </w:tc>
        <w:tc>
          <w:tcPr>
            <w:tcW w:w="850" w:type="dxa"/>
          </w:tcPr>
          <w:p w14:paraId="233F70F0" w14:textId="49528B72" w:rsidR="000E6EFC" w:rsidRPr="0078672C" w:rsidRDefault="00E86840" w:rsidP="000E6EFC">
            <w:pPr>
              <w:jc w:val="center"/>
              <w:rPr>
                <w:lang w:val="en-US"/>
              </w:rPr>
            </w:pPr>
            <w:r w:rsidRPr="0078672C">
              <w:rPr>
                <w:lang w:val="en-US"/>
              </w:rPr>
              <w:t>6.0</w:t>
            </w:r>
          </w:p>
        </w:tc>
        <w:tc>
          <w:tcPr>
            <w:tcW w:w="993" w:type="dxa"/>
          </w:tcPr>
          <w:p w14:paraId="1E7B80EC" w14:textId="20175956" w:rsidR="000E6EFC" w:rsidRPr="0078672C" w:rsidRDefault="000E6EFC" w:rsidP="000E6EFC">
            <w:pPr>
              <w:spacing w:after="160" w:line="259" w:lineRule="auto"/>
              <w:jc w:val="center"/>
              <w:rPr>
                <w:lang w:val="en-US"/>
              </w:rPr>
            </w:pPr>
            <w:r w:rsidRPr="0078672C">
              <w:rPr>
                <w:lang w:val="en-US"/>
              </w:rPr>
              <w:t>286</w:t>
            </w:r>
          </w:p>
        </w:tc>
        <w:tc>
          <w:tcPr>
            <w:tcW w:w="992" w:type="dxa"/>
          </w:tcPr>
          <w:p w14:paraId="7D16EFB5" w14:textId="6D2A0184" w:rsidR="000E6EFC" w:rsidRPr="0078672C" w:rsidRDefault="000E6EFC" w:rsidP="000E6EFC">
            <w:pPr>
              <w:jc w:val="center"/>
              <w:rPr>
                <w:lang w:val="en-US"/>
              </w:rPr>
            </w:pPr>
            <w:r w:rsidRPr="0078672C">
              <w:rPr>
                <w:lang w:val="en-US"/>
              </w:rPr>
              <w:t>6</w:t>
            </w:r>
          </w:p>
        </w:tc>
        <w:tc>
          <w:tcPr>
            <w:tcW w:w="1134" w:type="dxa"/>
          </w:tcPr>
          <w:p w14:paraId="20827113" w14:textId="586E5A7C" w:rsidR="000E6EFC" w:rsidRPr="0078672C" w:rsidRDefault="00E86840" w:rsidP="000E6EFC">
            <w:pPr>
              <w:jc w:val="center"/>
              <w:rPr>
                <w:lang w:val="en-US"/>
              </w:rPr>
            </w:pPr>
            <w:r w:rsidRPr="0078672C">
              <w:rPr>
                <w:lang w:val="en-US"/>
              </w:rPr>
              <w:t>98</w:t>
            </w:r>
          </w:p>
        </w:tc>
      </w:tr>
      <w:tr w:rsidR="0078672C" w:rsidRPr="0078672C" w14:paraId="5BFF64CE" w14:textId="47389C4D" w:rsidTr="000E6EFC">
        <w:trPr>
          <w:trHeight w:val="261"/>
        </w:trPr>
        <w:tc>
          <w:tcPr>
            <w:tcW w:w="709" w:type="dxa"/>
          </w:tcPr>
          <w:p w14:paraId="4CE79B68" w14:textId="56706926" w:rsidR="000E6EFC" w:rsidRPr="0078672C" w:rsidRDefault="000E6EFC" w:rsidP="000E6EFC">
            <w:pPr>
              <w:spacing w:after="160" w:line="259" w:lineRule="auto"/>
              <w:jc w:val="center"/>
              <w:rPr>
                <w:lang w:val="en-US"/>
              </w:rPr>
            </w:pPr>
            <w:r w:rsidRPr="0078672C">
              <w:rPr>
                <w:lang w:val="en-US"/>
              </w:rPr>
              <w:t>8</w:t>
            </w:r>
            <w:r w:rsidRPr="0078672C">
              <w:rPr>
                <w:vertAlign w:val="superscript"/>
                <w:lang w:val="en-US"/>
              </w:rPr>
              <w:t>c</w:t>
            </w:r>
          </w:p>
        </w:tc>
        <w:tc>
          <w:tcPr>
            <w:tcW w:w="1061" w:type="dxa"/>
          </w:tcPr>
          <w:p w14:paraId="6C41CEFD" w14:textId="24E5096D" w:rsidR="000E6EFC" w:rsidRPr="0078672C" w:rsidRDefault="000E6EFC" w:rsidP="000E6EFC">
            <w:pPr>
              <w:spacing w:after="160" w:line="259" w:lineRule="auto"/>
              <w:jc w:val="center"/>
              <w:rPr>
                <w:b/>
                <w:bCs/>
                <w:lang w:val="en-US"/>
              </w:rPr>
            </w:pPr>
            <w:r w:rsidRPr="0078672C">
              <w:rPr>
                <w:b/>
                <w:bCs/>
                <w:lang w:val="en-US"/>
              </w:rPr>
              <w:t>PS 1</w:t>
            </w:r>
          </w:p>
        </w:tc>
        <w:tc>
          <w:tcPr>
            <w:tcW w:w="1065" w:type="dxa"/>
          </w:tcPr>
          <w:p w14:paraId="33AEBF24" w14:textId="30D8552A" w:rsidR="000E6EFC" w:rsidRPr="0078672C" w:rsidRDefault="000E6EFC" w:rsidP="000E6EFC">
            <w:pPr>
              <w:spacing w:after="160" w:line="259" w:lineRule="auto"/>
              <w:jc w:val="center"/>
              <w:rPr>
                <w:lang w:val="en-US"/>
              </w:rPr>
            </w:pPr>
            <w:r w:rsidRPr="0078672C">
              <w:rPr>
                <w:lang w:val="en-US"/>
              </w:rPr>
              <w:t>BIH</w:t>
            </w:r>
          </w:p>
        </w:tc>
        <w:tc>
          <w:tcPr>
            <w:tcW w:w="709" w:type="dxa"/>
          </w:tcPr>
          <w:p w14:paraId="51E78C0A" w14:textId="476347FC" w:rsidR="000E6EFC" w:rsidRPr="0078672C" w:rsidRDefault="000E6EFC" w:rsidP="000E6EFC">
            <w:pPr>
              <w:spacing w:after="160" w:line="259" w:lineRule="auto"/>
              <w:jc w:val="center"/>
              <w:rPr>
                <w:lang w:val="en-US"/>
              </w:rPr>
            </w:pPr>
            <w:r w:rsidRPr="0078672C">
              <w:rPr>
                <w:lang w:val="en-US"/>
              </w:rPr>
              <w:t>5</w:t>
            </w:r>
          </w:p>
        </w:tc>
        <w:tc>
          <w:tcPr>
            <w:tcW w:w="1559" w:type="dxa"/>
          </w:tcPr>
          <w:p w14:paraId="3AF42BCF" w14:textId="096B1A24" w:rsidR="000E6EFC" w:rsidRPr="0078672C" w:rsidRDefault="000E6EFC" w:rsidP="000E6EFC">
            <w:pPr>
              <w:spacing w:after="160" w:line="259" w:lineRule="auto"/>
              <w:jc w:val="center"/>
              <w:rPr>
                <w:lang w:val="en-US"/>
              </w:rPr>
            </w:pPr>
            <w:proofErr w:type="spellStart"/>
            <w:r w:rsidRPr="0078672C">
              <w:rPr>
                <w:lang w:val="en-US"/>
              </w:rPr>
              <w:t>MeCN</w:t>
            </w:r>
            <w:proofErr w:type="spellEnd"/>
            <w:r w:rsidRPr="0078672C">
              <w:rPr>
                <w:lang w:val="en-US"/>
              </w:rPr>
              <w:t>/TEOA</w:t>
            </w:r>
          </w:p>
        </w:tc>
        <w:tc>
          <w:tcPr>
            <w:tcW w:w="851" w:type="dxa"/>
          </w:tcPr>
          <w:p w14:paraId="67DA8739" w14:textId="1005D108" w:rsidR="000E6EFC" w:rsidRPr="0078672C" w:rsidRDefault="00E86840" w:rsidP="000E6EFC">
            <w:pPr>
              <w:jc w:val="center"/>
              <w:rPr>
                <w:lang w:val="en-US"/>
              </w:rPr>
            </w:pPr>
            <w:r w:rsidRPr="0078672C">
              <w:rPr>
                <w:lang w:val="en-US"/>
              </w:rPr>
              <w:t>6.5</w:t>
            </w:r>
          </w:p>
        </w:tc>
        <w:tc>
          <w:tcPr>
            <w:tcW w:w="850" w:type="dxa"/>
          </w:tcPr>
          <w:p w14:paraId="48FEECE0" w14:textId="30B1B904" w:rsidR="000E6EFC" w:rsidRPr="0078672C" w:rsidRDefault="00E86840" w:rsidP="000E6EFC">
            <w:pPr>
              <w:jc w:val="center"/>
              <w:rPr>
                <w:lang w:val="en-US"/>
              </w:rPr>
            </w:pPr>
            <w:r w:rsidRPr="0078672C">
              <w:rPr>
                <w:lang w:val="en-US"/>
              </w:rPr>
              <w:t>16</w:t>
            </w:r>
          </w:p>
        </w:tc>
        <w:tc>
          <w:tcPr>
            <w:tcW w:w="993" w:type="dxa"/>
          </w:tcPr>
          <w:p w14:paraId="44416550" w14:textId="3ACAE8A6" w:rsidR="000E6EFC" w:rsidRPr="0078672C" w:rsidRDefault="000E6EFC" w:rsidP="000E6EFC">
            <w:pPr>
              <w:spacing w:after="160" w:line="259" w:lineRule="auto"/>
              <w:jc w:val="center"/>
              <w:rPr>
                <w:lang w:val="en-US"/>
              </w:rPr>
            </w:pPr>
            <w:r w:rsidRPr="0078672C">
              <w:rPr>
                <w:lang w:val="en-US"/>
              </w:rPr>
              <w:t>6.5</w:t>
            </w:r>
          </w:p>
        </w:tc>
        <w:tc>
          <w:tcPr>
            <w:tcW w:w="992" w:type="dxa"/>
          </w:tcPr>
          <w:p w14:paraId="63189B3B" w14:textId="21C67CD9" w:rsidR="000E6EFC" w:rsidRPr="0078672C" w:rsidRDefault="000E6EFC" w:rsidP="000E6EFC">
            <w:pPr>
              <w:jc w:val="center"/>
              <w:rPr>
                <w:lang w:val="en-US"/>
              </w:rPr>
            </w:pPr>
            <w:r w:rsidRPr="0078672C">
              <w:rPr>
                <w:lang w:val="en-US"/>
              </w:rPr>
              <w:t>16</w:t>
            </w:r>
          </w:p>
        </w:tc>
        <w:tc>
          <w:tcPr>
            <w:tcW w:w="1134" w:type="dxa"/>
          </w:tcPr>
          <w:p w14:paraId="61D10ADD" w14:textId="0E2FCF5E" w:rsidR="000E6EFC" w:rsidRPr="0078672C" w:rsidRDefault="00E86840" w:rsidP="000E6EFC">
            <w:pPr>
              <w:jc w:val="center"/>
              <w:rPr>
                <w:lang w:val="en-US"/>
              </w:rPr>
            </w:pPr>
            <w:r w:rsidRPr="0078672C">
              <w:rPr>
                <w:lang w:val="en-US"/>
              </w:rPr>
              <w:t>29</w:t>
            </w:r>
          </w:p>
        </w:tc>
      </w:tr>
    </w:tbl>
    <w:p w14:paraId="07C5F146" w14:textId="046736DC" w:rsidR="00D1757F" w:rsidRPr="0078672C" w:rsidRDefault="008F2A93" w:rsidP="009757E7">
      <w:pPr>
        <w:jc w:val="both"/>
        <w:rPr>
          <w:bCs/>
          <w:lang w:val="en-GB"/>
        </w:rPr>
      </w:pPr>
      <w:r w:rsidRPr="0078672C">
        <w:rPr>
          <w:bCs/>
          <w:lang w:val="en-GB"/>
        </w:rPr>
        <w:t>a</w:t>
      </w:r>
      <w:r w:rsidR="001E10CC" w:rsidRPr="0078672C">
        <w:rPr>
          <w:bCs/>
          <w:lang w:val="en-GB"/>
        </w:rPr>
        <w:t>) Reaction conditions: 10 mL NMP/TEOA (5:1, v/v), CO</w:t>
      </w:r>
      <w:r w:rsidR="001E10CC" w:rsidRPr="0078672C">
        <w:rPr>
          <w:bCs/>
          <w:vertAlign w:val="subscript"/>
          <w:lang w:val="en-GB"/>
        </w:rPr>
        <w:t>2</w:t>
      </w:r>
      <w:r w:rsidR="001E10CC" w:rsidRPr="0078672C">
        <w:rPr>
          <w:bCs/>
          <w:lang w:val="en-GB"/>
        </w:rPr>
        <w:t xml:space="preserve"> saturated, irradiation was performed using a Hg-lamp equipped with a filter 400-700 nm 1.5 W. </w:t>
      </w:r>
      <w:r w:rsidRPr="0078672C">
        <w:rPr>
          <w:bCs/>
          <w:lang w:val="en-GB"/>
        </w:rPr>
        <w:t>b</w:t>
      </w:r>
      <w:r w:rsidR="001E10CC" w:rsidRPr="0078672C">
        <w:rPr>
          <w:bCs/>
          <w:lang w:val="en-GB"/>
        </w:rPr>
        <w:t>) Reaction conditions: 10 mL NMP, CO</w:t>
      </w:r>
      <w:r w:rsidR="001E10CC" w:rsidRPr="0078672C">
        <w:rPr>
          <w:bCs/>
          <w:vertAlign w:val="subscript"/>
          <w:lang w:val="en-GB"/>
        </w:rPr>
        <w:t>2</w:t>
      </w:r>
      <w:r w:rsidR="001E10CC" w:rsidRPr="0078672C">
        <w:rPr>
          <w:bCs/>
          <w:lang w:val="en-GB"/>
        </w:rPr>
        <w:t xml:space="preserve"> saturated,</w:t>
      </w:r>
      <w:r w:rsidR="0055366B" w:rsidRPr="0078672C">
        <w:rPr>
          <w:bCs/>
          <w:lang w:val="en-GB"/>
        </w:rPr>
        <w:t xml:space="preserve"> 1mmol of SD was added,</w:t>
      </w:r>
      <w:r w:rsidR="001E10CC" w:rsidRPr="0078672C">
        <w:rPr>
          <w:bCs/>
          <w:lang w:val="en-GB"/>
        </w:rPr>
        <w:t xml:space="preserve"> irradiation was performed using a Hg-lamp equipped with a filter 400-700 nm 1.5 W.</w:t>
      </w:r>
      <w:r w:rsidRPr="0078672C">
        <w:rPr>
          <w:bCs/>
          <w:lang w:val="en-GB"/>
        </w:rPr>
        <w:t xml:space="preserve"> c) Reaction conditions: 10 mL </w:t>
      </w:r>
      <w:proofErr w:type="spellStart"/>
      <w:r w:rsidRPr="0078672C">
        <w:rPr>
          <w:bCs/>
          <w:lang w:val="en-GB"/>
        </w:rPr>
        <w:t>MeCN</w:t>
      </w:r>
      <w:proofErr w:type="spellEnd"/>
      <w:r w:rsidRPr="0078672C">
        <w:rPr>
          <w:bCs/>
          <w:lang w:val="en-GB"/>
        </w:rPr>
        <w:t>/TEOA (5:1, v/v), CO</w:t>
      </w:r>
      <w:r w:rsidRPr="0078672C">
        <w:rPr>
          <w:bCs/>
          <w:vertAlign w:val="subscript"/>
          <w:lang w:val="en-GB"/>
        </w:rPr>
        <w:t>2</w:t>
      </w:r>
      <w:r w:rsidRPr="0078672C">
        <w:rPr>
          <w:bCs/>
          <w:lang w:val="en-GB"/>
        </w:rPr>
        <w:t xml:space="preserve"> saturated, 1 mmol of SD was added, irradiation was performed using a Hg-lamp equipped with a filter 400-700 nm 1.5 W.</w:t>
      </w:r>
      <w:r w:rsidR="00232677" w:rsidRPr="0078672C">
        <w:rPr>
          <w:bCs/>
          <w:lang w:val="en-GB"/>
        </w:rPr>
        <w:t xml:space="preserve"> </w:t>
      </w:r>
      <w:proofErr w:type="spellStart"/>
      <w:r w:rsidR="00232677" w:rsidRPr="0078672C">
        <w:rPr>
          <w:bCs/>
          <w:lang w:val="en-GB"/>
        </w:rPr>
        <w:t>AscH</w:t>
      </w:r>
      <w:proofErr w:type="spellEnd"/>
      <w:r w:rsidR="00232677" w:rsidRPr="0078672C">
        <w:rPr>
          <w:bCs/>
          <w:lang w:val="en-GB"/>
        </w:rPr>
        <w:t xml:space="preserve"> = ascorbic acid, </w:t>
      </w:r>
      <w:proofErr w:type="spellStart"/>
      <w:r w:rsidR="00232677" w:rsidRPr="0078672C">
        <w:rPr>
          <w:bCs/>
          <w:lang w:val="en-GB"/>
        </w:rPr>
        <w:t>AscNa</w:t>
      </w:r>
      <w:proofErr w:type="spellEnd"/>
      <w:r w:rsidR="00232677" w:rsidRPr="0078672C">
        <w:rPr>
          <w:bCs/>
          <w:lang w:val="en-GB"/>
        </w:rPr>
        <w:t>= sodium salt of ascorbic acid.</w:t>
      </w:r>
    </w:p>
    <w:p w14:paraId="4E5BCA52" w14:textId="28070690" w:rsidR="00C134CA" w:rsidRPr="0078672C" w:rsidRDefault="00C134CA" w:rsidP="009757E7">
      <w:pPr>
        <w:jc w:val="both"/>
        <w:rPr>
          <w:bCs/>
          <w:lang w:val="en-GB"/>
        </w:rPr>
      </w:pPr>
    </w:p>
    <w:p w14:paraId="309385AD" w14:textId="510EC9B7" w:rsidR="00867155" w:rsidRPr="0078672C" w:rsidRDefault="00867155" w:rsidP="009757E7">
      <w:pPr>
        <w:jc w:val="both"/>
        <w:rPr>
          <w:bCs/>
          <w:lang w:val="en-GB"/>
        </w:rPr>
      </w:pPr>
    </w:p>
    <w:p w14:paraId="3F5D60C0" w14:textId="074600B7" w:rsidR="00867155" w:rsidRPr="0078672C" w:rsidRDefault="00867155" w:rsidP="009757E7">
      <w:pPr>
        <w:jc w:val="both"/>
        <w:rPr>
          <w:bCs/>
          <w:lang w:val="en-GB"/>
        </w:rPr>
      </w:pPr>
    </w:p>
    <w:p w14:paraId="23962773" w14:textId="492EA97E" w:rsidR="00867155" w:rsidRPr="0078672C" w:rsidRDefault="00867155" w:rsidP="009757E7">
      <w:pPr>
        <w:jc w:val="both"/>
        <w:rPr>
          <w:bCs/>
          <w:lang w:val="en-GB"/>
        </w:rPr>
      </w:pPr>
    </w:p>
    <w:p w14:paraId="1E291E38" w14:textId="17DC5404" w:rsidR="00867155" w:rsidRPr="0078672C" w:rsidRDefault="00867155" w:rsidP="009757E7">
      <w:pPr>
        <w:jc w:val="both"/>
        <w:rPr>
          <w:bCs/>
          <w:lang w:val="en-GB"/>
        </w:rPr>
      </w:pPr>
    </w:p>
    <w:p w14:paraId="7A8FE23C" w14:textId="1703C999" w:rsidR="00867155" w:rsidRPr="0078672C" w:rsidRDefault="00867155" w:rsidP="009757E7">
      <w:pPr>
        <w:jc w:val="both"/>
        <w:rPr>
          <w:bCs/>
          <w:lang w:val="en-GB"/>
        </w:rPr>
      </w:pPr>
    </w:p>
    <w:p w14:paraId="0759A251" w14:textId="7ABDB8A7" w:rsidR="00867155" w:rsidRPr="0078672C" w:rsidRDefault="00867155" w:rsidP="009757E7">
      <w:pPr>
        <w:jc w:val="both"/>
        <w:rPr>
          <w:bCs/>
          <w:lang w:val="en-GB"/>
        </w:rPr>
      </w:pPr>
    </w:p>
    <w:p w14:paraId="5B61DB59" w14:textId="6D1389A9" w:rsidR="00867155" w:rsidRPr="0078672C" w:rsidRDefault="00867155" w:rsidP="009757E7">
      <w:pPr>
        <w:jc w:val="both"/>
        <w:rPr>
          <w:bCs/>
          <w:lang w:val="en-GB"/>
        </w:rPr>
      </w:pPr>
    </w:p>
    <w:p w14:paraId="21950F62" w14:textId="2F58F937" w:rsidR="00867155" w:rsidRPr="0078672C" w:rsidRDefault="00867155" w:rsidP="009757E7">
      <w:pPr>
        <w:jc w:val="both"/>
        <w:rPr>
          <w:bCs/>
          <w:lang w:val="en-GB"/>
        </w:rPr>
      </w:pPr>
    </w:p>
    <w:p w14:paraId="035D7F69" w14:textId="77777777" w:rsidR="00867155" w:rsidRPr="0078672C" w:rsidRDefault="00867155" w:rsidP="009757E7">
      <w:pPr>
        <w:jc w:val="both"/>
        <w:rPr>
          <w:bCs/>
          <w:lang w:val="en-GB"/>
        </w:rPr>
      </w:pPr>
    </w:p>
    <w:p w14:paraId="05629DC5" w14:textId="16576799" w:rsidR="00041189" w:rsidRPr="0078672C" w:rsidRDefault="00041189" w:rsidP="009757E7">
      <w:pPr>
        <w:rPr>
          <w:b/>
          <w:bCs/>
          <w:lang w:val="en-US"/>
        </w:rPr>
      </w:pPr>
      <w:r w:rsidRPr="0078672C">
        <w:rPr>
          <w:b/>
          <w:bCs/>
          <w:lang w:val="en-US"/>
        </w:rPr>
        <w:lastRenderedPageBreak/>
        <w:t>4.</w:t>
      </w:r>
      <w:r w:rsidR="001F0A49" w:rsidRPr="0078672C">
        <w:rPr>
          <w:b/>
          <w:bCs/>
          <w:lang w:val="en-US"/>
        </w:rPr>
        <w:t>2</w:t>
      </w:r>
      <w:r w:rsidRPr="0078672C">
        <w:rPr>
          <w:b/>
          <w:bCs/>
          <w:lang w:val="en-US"/>
        </w:rPr>
        <w:t xml:space="preserve"> </w:t>
      </w:r>
      <w:r w:rsidR="00EE0764" w:rsidRPr="0078672C">
        <w:rPr>
          <w:b/>
          <w:bCs/>
          <w:lang w:val="en-US"/>
        </w:rPr>
        <w:t>P</w:t>
      </w:r>
      <w:r w:rsidRPr="0078672C">
        <w:rPr>
          <w:b/>
          <w:bCs/>
          <w:lang w:val="en-US"/>
        </w:rPr>
        <w:t>hotosensitizer comparison</w:t>
      </w:r>
    </w:p>
    <w:p w14:paraId="5C209BBA" w14:textId="77777777" w:rsidR="00041189" w:rsidRPr="0078672C" w:rsidRDefault="00041189" w:rsidP="009757E7">
      <w:pPr>
        <w:jc w:val="both"/>
        <w:rPr>
          <w:lang w:val="en-US"/>
        </w:rPr>
      </w:pPr>
    </w:p>
    <w:tbl>
      <w:tblPr>
        <w:tblStyle w:val="TableGrid"/>
        <w:tblW w:w="9209" w:type="dxa"/>
        <w:jc w:val="center"/>
        <w:tblLook w:val="04A0" w:firstRow="1" w:lastRow="0" w:firstColumn="1" w:lastColumn="0" w:noHBand="0" w:noVBand="1"/>
      </w:tblPr>
      <w:tblGrid>
        <w:gridCol w:w="869"/>
        <w:gridCol w:w="1678"/>
        <w:gridCol w:w="1134"/>
        <w:gridCol w:w="1134"/>
        <w:gridCol w:w="1134"/>
        <w:gridCol w:w="992"/>
        <w:gridCol w:w="2268"/>
      </w:tblGrid>
      <w:tr w:rsidR="0078672C" w:rsidRPr="0078672C" w14:paraId="7A8B2FC3" w14:textId="2AEDBDC1" w:rsidTr="00F1082D">
        <w:trPr>
          <w:trHeight w:val="579"/>
          <w:jc w:val="center"/>
        </w:trPr>
        <w:tc>
          <w:tcPr>
            <w:tcW w:w="9209" w:type="dxa"/>
            <w:gridSpan w:val="7"/>
          </w:tcPr>
          <w:p w14:paraId="7D955B65" w14:textId="738B4AAF" w:rsidR="00F1082D" w:rsidRPr="0078672C" w:rsidRDefault="00F1082D" w:rsidP="00AB2F9F">
            <w:pPr>
              <w:spacing w:after="160" w:line="259" w:lineRule="auto"/>
              <w:jc w:val="center"/>
              <w:rPr>
                <w:lang w:val="en-US"/>
              </w:rPr>
            </w:pPr>
            <w:r w:rsidRPr="0078672C">
              <w:rPr>
                <w:b/>
                <w:bCs/>
                <w:lang w:val="en-US"/>
              </w:rPr>
              <w:t>Table SI-3.</w:t>
            </w:r>
            <w:r w:rsidRPr="0078672C">
              <w:rPr>
                <w:lang w:val="en-US"/>
              </w:rPr>
              <w:t xml:space="preserve"> Activity of different PS in photocatalytic CO</w:t>
            </w:r>
            <w:r w:rsidRPr="0078672C">
              <w:rPr>
                <w:vertAlign w:val="subscript"/>
                <w:lang w:val="en-US"/>
              </w:rPr>
              <w:t>2</w:t>
            </w:r>
            <w:r w:rsidRPr="0078672C">
              <w:rPr>
                <w:lang w:val="en-US"/>
              </w:rPr>
              <w:t xml:space="preserve"> reduction.</w:t>
            </w:r>
          </w:p>
        </w:tc>
      </w:tr>
      <w:tr w:rsidR="0078672C" w:rsidRPr="0078672C" w14:paraId="0630F03B" w14:textId="65E01A11" w:rsidTr="00F1082D">
        <w:trPr>
          <w:trHeight w:val="1736"/>
          <w:jc w:val="center"/>
        </w:trPr>
        <w:tc>
          <w:tcPr>
            <w:tcW w:w="9209" w:type="dxa"/>
            <w:gridSpan w:val="7"/>
            <w:vAlign w:val="center"/>
          </w:tcPr>
          <w:p w14:paraId="6154D910" w14:textId="538ACD97" w:rsidR="00F1082D" w:rsidRPr="0078672C" w:rsidRDefault="00F1082D" w:rsidP="00AB2F9F">
            <w:pPr>
              <w:spacing w:after="160" w:line="259" w:lineRule="auto"/>
              <w:jc w:val="center"/>
            </w:pPr>
            <w:r w:rsidRPr="0078672C">
              <w:object w:dxaOrig="9593" w:dyaOrig="1197" w14:anchorId="56C2E2A2">
                <v:shape id="_x0000_i1033" type="#_x0000_t75" style="width:432.15pt;height:55.95pt" o:ole="">
                  <v:imagedata r:id="rId30" o:title=""/>
                </v:shape>
                <o:OLEObject Type="Embed" ProgID="ChemDraw.Document.6.0" ShapeID="_x0000_i1033" DrawAspect="Content" ObjectID="_1747457616" r:id="rId31"/>
              </w:object>
            </w:r>
          </w:p>
        </w:tc>
      </w:tr>
      <w:tr w:rsidR="0078672C" w:rsidRPr="0078672C" w14:paraId="0B6F3766" w14:textId="0F182151" w:rsidTr="00F1082D">
        <w:trPr>
          <w:trHeight w:val="579"/>
          <w:jc w:val="center"/>
        </w:trPr>
        <w:tc>
          <w:tcPr>
            <w:tcW w:w="869" w:type="dxa"/>
          </w:tcPr>
          <w:p w14:paraId="24E720DD" w14:textId="6D7A34B8" w:rsidR="00F1082D" w:rsidRPr="0078672C" w:rsidRDefault="00F1082D" w:rsidP="00F1082D">
            <w:pPr>
              <w:spacing w:after="160" w:line="259" w:lineRule="auto"/>
              <w:jc w:val="center"/>
              <w:rPr>
                <w:lang w:val="en-US"/>
              </w:rPr>
            </w:pPr>
            <w:r w:rsidRPr="0078672C">
              <w:rPr>
                <w:lang w:val="en-US"/>
              </w:rPr>
              <w:t>Entry</w:t>
            </w:r>
          </w:p>
        </w:tc>
        <w:tc>
          <w:tcPr>
            <w:tcW w:w="1678" w:type="dxa"/>
          </w:tcPr>
          <w:p w14:paraId="51E481A5" w14:textId="44637B38" w:rsidR="00F1082D" w:rsidRPr="0078672C" w:rsidRDefault="00F1082D" w:rsidP="00F1082D">
            <w:pPr>
              <w:spacing w:after="160" w:line="259" w:lineRule="auto"/>
              <w:jc w:val="center"/>
              <w:rPr>
                <w:lang w:val="en-US"/>
              </w:rPr>
            </w:pPr>
            <w:r w:rsidRPr="0078672C">
              <w:rPr>
                <w:lang w:val="en-US"/>
              </w:rPr>
              <w:t>Photosensitizer</w:t>
            </w:r>
          </w:p>
        </w:tc>
        <w:tc>
          <w:tcPr>
            <w:tcW w:w="1134" w:type="dxa"/>
          </w:tcPr>
          <w:p w14:paraId="5B96F832" w14:textId="3EB96F0F" w:rsidR="00F1082D" w:rsidRPr="0078672C" w:rsidRDefault="00F1082D" w:rsidP="00F1082D">
            <w:pPr>
              <w:jc w:val="center"/>
              <w:rPr>
                <w:lang w:val="en-US"/>
              </w:rPr>
            </w:pPr>
            <w:r w:rsidRPr="0078672C">
              <w:rPr>
                <w:rFonts w:eastAsia="Times New Roman" w:cstheme="minorHAnsi"/>
                <w:kern w:val="24"/>
                <w:sz w:val="24"/>
                <w:szCs w:val="24"/>
                <w:lang w:eastAsia="de-DE"/>
              </w:rPr>
              <w:t>µmol CO</w:t>
            </w:r>
          </w:p>
        </w:tc>
        <w:tc>
          <w:tcPr>
            <w:tcW w:w="1134" w:type="dxa"/>
          </w:tcPr>
          <w:p w14:paraId="49BC7B51" w14:textId="6AE668EA" w:rsidR="00F1082D" w:rsidRPr="0078672C" w:rsidRDefault="00F1082D" w:rsidP="00F1082D">
            <w:pPr>
              <w:jc w:val="center"/>
              <w:rPr>
                <w:lang w:val="en-US"/>
              </w:rPr>
            </w:pPr>
            <w:r w:rsidRPr="0078672C">
              <w:rPr>
                <w:rFonts w:eastAsia="Times New Roman" w:cstheme="minorHAnsi"/>
                <w:kern w:val="24"/>
                <w:sz w:val="24"/>
                <w:szCs w:val="24"/>
                <w:lang w:eastAsia="de-DE"/>
              </w:rPr>
              <w:t>µmol H</w:t>
            </w:r>
            <w:r w:rsidRPr="0078672C">
              <w:rPr>
                <w:rFonts w:eastAsia="Times New Roman" w:cstheme="minorHAnsi"/>
                <w:kern w:val="24"/>
                <w:sz w:val="24"/>
                <w:szCs w:val="24"/>
                <w:vertAlign w:val="subscript"/>
                <w:lang w:eastAsia="de-DE"/>
              </w:rPr>
              <w:t>2</w:t>
            </w:r>
          </w:p>
        </w:tc>
        <w:tc>
          <w:tcPr>
            <w:tcW w:w="1134" w:type="dxa"/>
          </w:tcPr>
          <w:p w14:paraId="464E7C18" w14:textId="65F74ECD" w:rsidR="00F1082D" w:rsidRPr="0078672C" w:rsidRDefault="00F1082D" w:rsidP="00F1082D">
            <w:pPr>
              <w:spacing w:after="160" w:line="259" w:lineRule="auto"/>
              <w:jc w:val="center"/>
              <w:rPr>
                <w:lang w:val="en-US"/>
              </w:rPr>
            </w:pPr>
            <w:r w:rsidRPr="0078672C">
              <w:rPr>
                <w:lang w:val="en-US"/>
              </w:rPr>
              <w:t>TON CO</w:t>
            </w:r>
          </w:p>
        </w:tc>
        <w:tc>
          <w:tcPr>
            <w:tcW w:w="992" w:type="dxa"/>
          </w:tcPr>
          <w:p w14:paraId="4BFB86CD" w14:textId="2B1DC5CA" w:rsidR="00F1082D" w:rsidRPr="0078672C" w:rsidRDefault="00F1082D" w:rsidP="00F1082D">
            <w:pPr>
              <w:spacing w:after="160" w:line="259" w:lineRule="auto"/>
              <w:jc w:val="center"/>
              <w:rPr>
                <w:lang w:val="en-US"/>
              </w:rPr>
            </w:pPr>
            <w:r w:rsidRPr="0078672C">
              <w:rPr>
                <w:lang w:val="en-US"/>
              </w:rPr>
              <w:t>TON H</w:t>
            </w:r>
            <w:r w:rsidRPr="0078672C">
              <w:rPr>
                <w:vertAlign w:val="subscript"/>
                <w:lang w:val="en-US"/>
              </w:rPr>
              <w:t>2</w:t>
            </w:r>
          </w:p>
        </w:tc>
        <w:tc>
          <w:tcPr>
            <w:tcW w:w="2268" w:type="dxa"/>
          </w:tcPr>
          <w:p w14:paraId="2BC2E67C" w14:textId="73E910F0" w:rsidR="00F1082D" w:rsidRPr="0078672C" w:rsidRDefault="00F1082D" w:rsidP="00F1082D">
            <w:pPr>
              <w:spacing w:after="160" w:line="259" w:lineRule="auto"/>
              <w:jc w:val="center"/>
              <w:rPr>
                <w:lang w:val="en-US"/>
              </w:rPr>
            </w:pPr>
            <w:r w:rsidRPr="0078672C">
              <w:rPr>
                <w:lang w:val="en-US"/>
              </w:rPr>
              <w:t>Selectivity</w:t>
            </w:r>
          </w:p>
        </w:tc>
      </w:tr>
      <w:tr w:rsidR="0078672C" w:rsidRPr="0078672C" w14:paraId="056C2534" w14:textId="6F10F684" w:rsidTr="00F1082D">
        <w:trPr>
          <w:trHeight w:val="548"/>
          <w:jc w:val="center"/>
        </w:trPr>
        <w:tc>
          <w:tcPr>
            <w:tcW w:w="869" w:type="dxa"/>
          </w:tcPr>
          <w:p w14:paraId="44ACFE20" w14:textId="7EE800BC" w:rsidR="00F1082D" w:rsidRPr="0078672C" w:rsidRDefault="00F1082D" w:rsidP="00F1082D">
            <w:pPr>
              <w:spacing w:after="160" w:line="259" w:lineRule="auto"/>
              <w:jc w:val="center"/>
              <w:rPr>
                <w:lang w:val="en-US"/>
              </w:rPr>
            </w:pPr>
            <w:r w:rsidRPr="0078672C">
              <w:rPr>
                <w:lang w:val="en-US"/>
              </w:rPr>
              <w:t>1</w:t>
            </w:r>
          </w:p>
        </w:tc>
        <w:tc>
          <w:tcPr>
            <w:tcW w:w="1678" w:type="dxa"/>
          </w:tcPr>
          <w:p w14:paraId="3B9DE2B3" w14:textId="6DBA9A9B" w:rsidR="00F1082D" w:rsidRPr="0078672C" w:rsidRDefault="00F1082D" w:rsidP="00F1082D">
            <w:pPr>
              <w:spacing w:after="160" w:line="259" w:lineRule="auto"/>
              <w:jc w:val="center"/>
              <w:rPr>
                <w:b/>
                <w:bCs/>
                <w:lang w:val="en-US"/>
              </w:rPr>
            </w:pPr>
            <w:r w:rsidRPr="0078672C">
              <w:rPr>
                <w:b/>
                <w:bCs/>
                <w:lang w:val="en-US"/>
              </w:rPr>
              <w:t>PS 1</w:t>
            </w:r>
          </w:p>
        </w:tc>
        <w:tc>
          <w:tcPr>
            <w:tcW w:w="1134" w:type="dxa"/>
          </w:tcPr>
          <w:p w14:paraId="7AC0B025" w14:textId="75D8E01D" w:rsidR="00F1082D" w:rsidRPr="0078672C" w:rsidRDefault="00E86840" w:rsidP="00F1082D">
            <w:pPr>
              <w:jc w:val="center"/>
              <w:rPr>
                <w:lang w:val="en-US"/>
              </w:rPr>
            </w:pPr>
            <w:r w:rsidRPr="0078672C">
              <w:rPr>
                <w:lang w:val="en-US"/>
              </w:rPr>
              <w:t>286</w:t>
            </w:r>
          </w:p>
        </w:tc>
        <w:tc>
          <w:tcPr>
            <w:tcW w:w="1134" w:type="dxa"/>
          </w:tcPr>
          <w:p w14:paraId="4D32823D" w14:textId="51B81502" w:rsidR="00F1082D" w:rsidRPr="0078672C" w:rsidRDefault="00E86840" w:rsidP="00F1082D">
            <w:pPr>
              <w:jc w:val="center"/>
              <w:rPr>
                <w:lang w:val="en-US"/>
              </w:rPr>
            </w:pPr>
            <w:r w:rsidRPr="0078672C">
              <w:rPr>
                <w:lang w:val="en-US"/>
              </w:rPr>
              <w:t>6.0</w:t>
            </w:r>
          </w:p>
        </w:tc>
        <w:tc>
          <w:tcPr>
            <w:tcW w:w="1134" w:type="dxa"/>
          </w:tcPr>
          <w:p w14:paraId="330EB509" w14:textId="5ED3B481" w:rsidR="00F1082D" w:rsidRPr="0078672C" w:rsidRDefault="00F1082D" w:rsidP="00F1082D">
            <w:pPr>
              <w:spacing w:after="160" w:line="259" w:lineRule="auto"/>
              <w:jc w:val="center"/>
              <w:rPr>
                <w:lang w:val="en-US"/>
              </w:rPr>
            </w:pPr>
            <w:r w:rsidRPr="0078672C">
              <w:rPr>
                <w:lang w:val="en-US"/>
              </w:rPr>
              <w:t>286</w:t>
            </w:r>
          </w:p>
        </w:tc>
        <w:tc>
          <w:tcPr>
            <w:tcW w:w="992" w:type="dxa"/>
          </w:tcPr>
          <w:p w14:paraId="5643E319" w14:textId="646DD23D" w:rsidR="00F1082D" w:rsidRPr="0078672C" w:rsidRDefault="00F1082D" w:rsidP="00F1082D">
            <w:pPr>
              <w:spacing w:after="160" w:line="259" w:lineRule="auto"/>
              <w:jc w:val="center"/>
              <w:rPr>
                <w:lang w:val="en-US"/>
              </w:rPr>
            </w:pPr>
            <w:r w:rsidRPr="0078672C">
              <w:rPr>
                <w:lang w:val="en-US"/>
              </w:rPr>
              <w:t>6</w:t>
            </w:r>
          </w:p>
        </w:tc>
        <w:tc>
          <w:tcPr>
            <w:tcW w:w="2268" w:type="dxa"/>
          </w:tcPr>
          <w:p w14:paraId="78CE0D20" w14:textId="727106B6" w:rsidR="00F1082D" w:rsidRPr="0078672C" w:rsidRDefault="00F1082D" w:rsidP="00F1082D">
            <w:pPr>
              <w:spacing w:after="160" w:line="259" w:lineRule="auto"/>
              <w:jc w:val="center"/>
              <w:rPr>
                <w:lang w:val="en-US"/>
              </w:rPr>
            </w:pPr>
            <w:r w:rsidRPr="0078672C">
              <w:rPr>
                <w:lang w:val="en-US"/>
              </w:rPr>
              <w:t>98</w:t>
            </w:r>
          </w:p>
        </w:tc>
      </w:tr>
      <w:tr w:rsidR="0078672C" w:rsidRPr="0078672C" w14:paraId="013FDD22" w14:textId="13DA897A" w:rsidTr="00F1082D">
        <w:trPr>
          <w:trHeight w:val="548"/>
          <w:jc w:val="center"/>
        </w:trPr>
        <w:tc>
          <w:tcPr>
            <w:tcW w:w="869" w:type="dxa"/>
          </w:tcPr>
          <w:p w14:paraId="550902A0" w14:textId="29A97CD4" w:rsidR="00F1082D" w:rsidRPr="0078672C" w:rsidRDefault="00F1082D" w:rsidP="00F1082D">
            <w:pPr>
              <w:spacing w:after="160" w:line="259" w:lineRule="auto"/>
              <w:jc w:val="center"/>
              <w:rPr>
                <w:lang w:val="en-US"/>
              </w:rPr>
            </w:pPr>
            <w:r w:rsidRPr="0078672C">
              <w:rPr>
                <w:lang w:val="en-US"/>
              </w:rPr>
              <w:t>2</w:t>
            </w:r>
          </w:p>
        </w:tc>
        <w:tc>
          <w:tcPr>
            <w:tcW w:w="1678" w:type="dxa"/>
          </w:tcPr>
          <w:p w14:paraId="55B6A112" w14:textId="6A446EB5" w:rsidR="00F1082D" w:rsidRPr="0078672C" w:rsidRDefault="00F1082D" w:rsidP="00F1082D">
            <w:pPr>
              <w:spacing w:after="160" w:line="259" w:lineRule="auto"/>
              <w:jc w:val="center"/>
              <w:rPr>
                <w:b/>
                <w:bCs/>
                <w:lang w:val="en-US"/>
              </w:rPr>
            </w:pPr>
            <w:r w:rsidRPr="0078672C">
              <w:rPr>
                <w:b/>
                <w:bCs/>
                <w:lang w:val="en-US"/>
              </w:rPr>
              <w:t>PS 2</w:t>
            </w:r>
          </w:p>
        </w:tc>
        <w:tc>
          <w:tcPr>
            <w:tcW w:w="1134" w:type="dxa"/>
          </w:tcPr>
          <w:p w14:paraId="1912B8AD" w14:textId="0FC9183E" w:rsidR="00F1082D" w:rsidRPr="0078672C" w:rsidRDefault="00E86840" w:rsidP="00F1082D">
            <w:pPr>
              <w:jc w:val="center"/>
              <w:rPr>
                <w:lang w:val="en-US"/>
              </w:rPr>
            </w:pPr>
            <w:r w:rsidRPr="0078672C">
              <w:rPr>
                <w:lang w:val="en-US"/>
              </w:rPr>
              <w:t>410</w:t>
            </w:r>
          </w:p>
        </w:tc>
        <w:tc>
          <w:tcPr>
            <w:tcW w:w="1134" w:type="dxa"/>
          </w:tcPr>
          <w:p w14:paraId="7E43898E" w14:textId="7A443076" w:rsidR="00F1082D" w:rsidRPr="0078672C" w:rsidRDefault="00E86840" w:rsidP="00F1082D">
            <w:pPr>
              <w:jc w:val="center"/>
              <w:rPr>
                <w:lang w:val="en-US"/>
              </w:rPr>
            </w:pPr>
            <w:r w:rsidRPr="0078672C">
              <w:rPr>
                <w:lang w:val="en-US"/>
              </w:rPr>
              <w:t>1.0</w:t>
            </w:r>
          </w:p>
        </w:tc>
        <w:tc>
          <w:tcPr>
            <w:tcW w:w="1134" w:type="dxa"/>
          </w:tcPr>
          <w:p w14:paraId="5A4E0D6C" w14:textId="25BB2F4F" w:rsidR="00F1082D" w:rsidRPr="0078672C" w:rsidRDefault="00F1082D" w:rsidP="00F1082D">
            <w:pPr>
              <w:spacing w:after="160" w:line="259" w:lineRule="auto"/>
              <w:jc w:val="center"/>
              <w:rPr>
                <w:lang w:val="en-US"/>
              </w:rPr>
            </w:pPr>
            <w:r w:rsidRPr="0078672C">
              <w:rPr>
                <w:lang w:val="en-US"/>
              </w:rPr>
              <w:t>410</w:t>
            </w:r>
          </w:p>
        </w:tc>
        <w:tc>
          <w:tcPr>
            <w:tcW w:w="992" w:type="dxa"/>
          </w:tcPr>
          <w:p w14:paraId="7F65D8EC" w14:textId="64276CC9" w:rsidR="00F1082D" w:rsidRPr="0078672C" w:rsidRDefault="00F1082D" w:rsidP="00F1082D">
            <w:pPr>
              <w:spacing w:after="160" w:line="259" w:lineRule="auto"/>
              <w:jc w:val="center"/>
              <w:rPr>
                <w:lang w:val="en-US"/>
              </w:rPr>
            </w:pPr>
            <w:r w:rsidRPr="0078672C">
              <w:rPr>
                <w:lang w:val="en-US"/>
              </w:rPr>
              <w:t>1</w:t>
            </w:r>
          </w:p>
        </w:tc>
        <w:tc>
          <w:tcPr>
            <w:tcW w:w="2268" w:type="dxa"/>
          </w:tcPr>
          <w:p w14:paraId="41D8C2BF" w14:textId="751B5B37" w:rsidR="00F1082D" w:rsidRPr="0078672C" w:rsidRDefault="00F1082D" w:rsidP="00F1082D">
            <w:pPr>
              <w:spacing w:after="160" w:line="259" w:lineRule="auto"/>
              <w:jc w:val="center"/>
              <w:rPr>
                <w:lang w:val="en-US"/>
              </w:rPr>
            </w:pPr>
            <w:r w:rsidRPr="0078672C">
              <w:rPr>
                <w:lang w:val="en-US"/>
              </w:rPr>
              <w:t>&gt;99</w:t>
            </w:r>
          </w:p>
        </w:tc>
      </w:tr>
      <w:tr w:rsidR="0078672C" w:rsidRPr="0078672C" w14:paraId="4DF23BEB" w14:textId="33B3E06B" w:rsidTr="00F1082D">
        <w:trPr>
          <w:trHeight w:val="579"/>
          <w:jc w:val="center"/>
        </w:trPr>
        <w:tc>
          <w:tcPr>
            <w:tcW w:w="869" w:type="dxa"/>
          </w:tcPr>
          <w:p w14:paraId="20DBFDAE" w14:textId="25712B3A" w:rsidR="00F1082D" w:rsidRPr="0078672C" w:rsidRDefault="00F1082D" w:rsidP="00F1082D">
            <w:pPr>
              <w:spacing w:after="160" w:line="259" w:lineRule="auto"/>
              <w:jc w:val="center"/>
              <w:rPr>
                <w:lang w:val="en-US"/>
              </w:rPr>
            </w:pPr>
            <w:r w:rsidRPr="0078672C">
              <w:rPr>
                <w:lang w:val="en-US"/>
              </w:rPr>
              <w:t>2</w:t>
            </w:r>
          </w:p>
        </w:tc>
        <w:tc>
          <w:tcPr>
            <w:tcW w:w="1678" w:type="dxa"/>
          </w:tcPr>
          <w:p w14:paraId="329FC21F" w14:textId="40C02E02" w:rsidR="00F1082D" w:rsidRPr="0078672C" w:rsidRDefault="00F1082D" w:rsidP="00F1082D">
            <w:pPr>
              <w:spacing w:after="160" w:line="259" w:lineRule="auto"/>
              <w:jc w:val="center"/>
              <w:rPr>
                <w:b/>
                <w:bCs/>
                <w:lang w:val="en-US"/>
              </w:rPr>
            </w:pPr>
            <w:r w:rsidRPr="0078672C">
              <w:rPr>
                <w:b/>
                <w:bCs/>
                <w:lang w:val="en-US"/>
              </w:rPr>
              <w:t xml:space="preserve">PS </w:t>
            </w:r>
            <w:proofErr w:type="spellStart"/>
            <w:r w:rsidRPr="0078672C">
              <w:rPr>
                <w:b/>
                <w:bCs/>
                <w:lang w:val="en-US"/>
              </w:rPr>
              <w:t>dppe</w:t>
            </w:r>
            <w:proofErr w:type="spellEnd"/>
          </w:p>
        </w:tc>
        <w:tc>
          <w:tcPr>
            <w:tcW w:w="1134" w:type="dxa"/>
          </w:tcPr>
          <w:p w14:paraId="40D36FE5" w14:textId="282C7CFD" w:rsidR="00F1082D" w:rsidRPr="0078672C" w:rsidRDefault="00E86840" w:rsidP="00F1082D">
            <w:pPr>
              <w:jc w:val="center"/>
              <w:rPr>
                <w:lang w:val="en-US"/>
              </w:rPr>
            </w:pPr>
            <w:r w:rsidRPr="0078672C">
              <w:rPr>
                <w:lang w:val="en-US"/>
              </w:rPr>
              <w:t>142</w:t>
            </w:r>
          </w:p>
        </w:tc>
        <w:tc>
          <w:tcPr>
            <w:tcW w:w="1134" w:type="dxa"/>
          </w:tcPr>
          <w:p w14:paraId="0A787BDD" w14:textId="42BA45F8" w:rsidR="00F1082D" w:rsidRPr="0078672C" w:rsidRDefault="00E86840" w:rsidP="00F1082D">
            <w:pPr>
              <w:jc w:val="center"/>
              <w:rPr>
                <w:lang w:val="en-US"/>
              </w:rPr>
            </w:pPr>
            <w:r w:rsidRPr="0078672C">
              <w:rPr>
                <w:lang w:val="en-US"/>
              </w:rPr>
              <w:t>11</w:t>
            </w:r>
          </w:p>
        </w:tc>
        <w:tc>
          <w:tcPr>
            <w:tcW w:w="1134" w:type="dxa"/>
          </w:tcPr>
          <w:p w14:paraId="35E6E4CC" w14:textId="0000FC15" w:rsidR="00F1082D" w:rsidRPr="0078672C" w:rsidRDefault="00F1082D" w:rsidP="00F1082D">
            <w:pPr>
              <w:spacing w:after="160" w:line="259" w:lineRule="auto"/>
              <w:jc w:val="center"/>
              <w:rPr>
                <w:lang w:val="en-US"/>
              </w:rPr>
            </w:pPr>
            <w:r w:rsidRPr="0078672C">
              <w:rPr>
                <w:lang w:val="en-US"/>
              </w:rPr>
              <w:t>142</w:t>
            </w:r>
          </w:p>
        </w:tc>
        <w:tc>
          <w:tcPr>
            <w:tcW w:w="992" w:type="dxa"/>
          </w:tcPr>
          <w:p w14:paraId="75E42F29" w14:textId="65BD726A" w:rsidR="00F1082D" w:rsidRPr="0078672C" w:rsidRDefault="00F1082D" w:rsidP="00F1082D">
            <w:pPr>
              <w:spacing w:after="160" w:line="259" w:lineRule="auto"/>
              <w:jc w:val="center"/>
              <w:rPr>
                <w:lang w:val="en-US"/>
              </w:rPr>
            </w:pPr>
            <w:r w:rsidRPr="0078672C">
              <w:rPr>
                <w:lang w:val="en-US"/>
              </w:rPr>
              <w:t>11</w:t>
            </w:r>
          </w:p>
        </w:tc>
        <w:tc>
          <w:tcPr>
            <w:tcW w:w="2268" w:type="dxa"/>
          </w:tcPr>
          <w:p w14:paraId="16B54A35" w14:textId="35874AC9" w:rsidR="00F1082D" w:rsidRPr="0078672C" w:rsidRDefault="00F1082D" w:rsidP="00F1082D">
            <w:pPr>
              <w:spacing w:after="160" w:line="259" w:lineRule="auto"/>
              <w:jc w:val="center"/>
              <w:rPr>
                <w:lang w:val="en-US"/>
              </w:rPr>
            </w:pPr>
            <w:r w:rsidRPr="0078672C">
              <w:rPr>
                <w:lang w:val="en-US"/>
              </w:rPr>
              <w:t>93</w:t>
            </w:r>
          </w:p>
        </w:tc>
      </w:tr>
      <w:tr w:rsidR="0078672C" w:rsidRPr="0078672C" w14:paraId="24AB2B22" w14:textId="43EC84DB" w:rsidTr="00F1082D">
        <w:trPr>
          <w:trHeight w:val="548"/>
          <w:jc w:val="center"/>
        </w:trPr>
        <w:tc>
          <w:tcPr>
            <w:tcW w:w="869" w:type="dxa"/>
          </w:tcPr>
          <w:p w14:paraId="16BE8BF5" w14:textId="162B5CC2" w:rsidR="00F1082D" w:rsidRPr="0078672C" w:rsidRDefault="00F1082D" w:rsidP="00F1082D">
            <w:pPr>
              <w:spacing w:after="160" w:line="259" w:lineRule="auto"/>
              <w:jc w:val="center"/>
              <w:rPr>
                <w:lang w:val="en-US"/>
              </w:rPr>
            </w:pPr>
            <w:r w:rsidRPr="0078672C">
              <w:rPr>
                <w:lang w:val="en-US"/>
              </w:rPr>
              <w:t>3</w:t>
            </w:r>
          </w:p>
        </w:tc>
        <w:tc>
          <w:tcPr>
            <w:tcW w:w="1678" w:type="dxa"/>
          </w:tcPr>
          <w:p w14:paraId="270BF266" w14:textId="5B3ED04C" w:rsidR="00F1082D" w:rsidRPr="0078672C" w:rsidRDefault="00F1082D" w:rsidP="00F1082D">
            <w:pPr>
              <w:spacing w:after="160" w:line="259" w:lineRule="auto"/>
              <w:jc w:val="center"/>
              <w:rPr>
                <w:b/>
                <w:bCs/>
                <w:lang w:val="en-US"/>
              </w:rPr>
            </w:pPr>
            <w:r w:rsidRPr="0078672C">
              <w:rPr>
                <w:b/>
                <w:bCs/>
                <w:lang w:val="en-US"/>
              </w:rPr>
              <w:t xml:space="preserve">PS </w:t>
            </w:r>
            <w:proofErr w:type="spellStart"/>
            <w:r w:rsidRPr="0078672C">
              <w:rPr>
                <w:b/>
                <w:bCs/>
                <w:lang w:val="en-US"/>
              </w:rPr>
              <w:t>bcp</w:t>
            </w:r>
            <w:proofErr w:type="spellEnd"/>
          </w:p>
        </w:tc>
        <w:tc>
          <w:tcPr>
            <w:tcW w:w="1134" w:type="dxa"/>
          </w:tcPr>
          <w:p w14:paraId="378D3267" w14:textId="11FEACAD" w:rsidR="00F1082D" w:rsidRPr="0078672C" w:rsidRDefault="00E86840" w:rsidP="00F1082D">
            <w:pPr>
              <w:jc w:val="center"/>
              <w:rPr>
                <w:lang w:val="en-US"/>
              </w:rPr>
            </w:pPr>
            <w:r w:rsidRPr="0078672C">
              <w:rPr>
                <w:lang w:val="en-US"/>
              </w:rPr>
              <w:t>3.9</w:t>
            </w:r>
          </w:p>
        </w:tc>
        <w:tc>
          <w:tcPr>
            <w:tcW w:w="1134" w:type="dxa"/>
          </w:tcPr>
          <w:p w14:paraId="3ED361A6" w14:textId="43D7B97E" w:rsidR="00F1082D" w:rsidRPr="0078672C" w:rsidRDefault="00EE0764" w:rsidP="00F1082D">
            <w:pPr>
              <w:jc w:val="center"/>
              <w:rPr>
                <w:lang w:val="en-US"/>
              </w:rPr>
            </w:pPr>
            <w:r w:rsidRPr="0078672C">
              <w:rPr>
                <w:lang w:val="en-US"/>
              </w:rPr>
              <w:t>&lt;0.32</w:t>
            </w:r>
          </w:p>
        </w:tc>
        <w:tc>
          <w:tcPr>
            <w:tcW w:w="1134" w:type="dxa"/>
          </w:tcPr>
          <w:p w14:paraId="105EF5F8" w14:textId="4B347C31" w:rsidR="00F1082D" w:rsidRPr="0078672C" w:rsidRDefault="00F1082D" w:rsidP="00F1082D">
            <w:pPr>
              <w:spacing w:after="160" w:line="259" w:lineRule="auto"/>
              <w:jc w:val="center"/>
              <w:rPr>
                <w:lang w:val="en-US"/>
              </w:rPr>
            </w:pPr>
            <w:r w:rsidRPr="0078672C">
              <w:rPr>
                <w:lang w:val="en-US"/>
              </w:rPr>
              <w:t>3.9</w:t>
            </w:r>
          </w:p>
        </w:tc>
        <w:tc>
          <w:tcPr>
            <w:tcW w:w="992" w:type="dxa"/>
          </w:tcPr>
          <w:p w14:paraId="260EE670" w14:textId="4B496284" w:rsidR="00F1082D" w:rsidRPr="0078672C" w:rsidRDefault="00EE0764" w:rsidP="00F1082D">
            <w:pPr>
              <w:spacing w:after="160" w:line="259" w:lineRule="auto"/>
              <w:jc w:val="center"/>
              <w:rPr>
                <w:lang w:val="en-US"/>
              </w:rPr>
            </w:pPr>
            <w:r w:rsidRPr="0078672C">
              <w:rPr>
                <w:lang w:val="en-US"/>
              </w:rPr>
              <w:t>&lt;</w:t>
            </w:r>
            <w:r w:rsidR="00F1082D" w:rsidRPr="0078672C">
              <w:rPr>
                <w:lang w:val="en-US"/>
              </w:rPr>
              <w:t>0.</w:t>
            </w:r>
            <w:r w:rsidRPr="0078672C">
              <w:rPr>
                <w:lang w:val="en-US"/>
              </w:rPr>
              <w:t>3</w:t>
            </w:r>
          </w:p>
        </w:tc>
        <w:tc>
          <w:tcPr>
            <w:tcW w:w="2268" w:type="dxa"/>
          </w:tcPr>
          <w:p w14:paraId="63B1A8D6" w14:textId="79527D24" w:rsidR="00F1082D" w:rsidRPr="0078672C" w:rsidRDefault="00F1082D" w:rsidP="00F1082D">
            <w:pPr>
              <w:spacing w:after="160" w:line="259" w:lineRule="auto"/>
              <w:jc w:val="center"/>
              <w:rPr>
                <w:lang w:val="en-US"/>
              </w:rPr>
            </w:pPr>
            <w:r w:rsidRPr="0078672C">
              <w:rPr>
                <w:lang w:val="en-US"/>
              </w:rPr>
              <w:t>97</w:t>
            </w:r>
          </w:p>
        </w:tc>
      </w:tr>
    </w:tbl>
    <w:p w14:paraId="6A4373EF" w14:textId="07B076E6" w:rsidR="00232267" w:rsidRPr="0078672C" w:rsidRDefault="0055366B" w:rsidP="009757E7">
      <w:pPr>
        <w:jc w:val="both"/>
        <w:rPr>
          <w:bCs/>
          <w:lang w:val="en-GB"/>
        </w:rPr>
      </w:pPr>
      <w:r w:rsidRPr="0078672C">
        <w:rPr>
          <w:bCs/>
          <w:lang w:val="en-GB"/>
        </w:rPr>
        <w:t>Reaction conditions: 10 mL NMP, CO</w:t>
      </w:r>
      <w:r w:rsidRPr="0078672C">
        <w:rPr>
          <w:bCs/>
          <w:vertAlign w:val="subscript"/>
          <w:lang w:val="en-GB"/>
        </w:rPr>
        <w:t>2</w:t>
      </w:r>
      <w:r w:rsidRPr="0078672C">
        <w:rPr>
          <w:bCs/>
          <w:lang w:val="en-GB"/>
        </w:rPr>
        <w:t xml:space="preserve"> saturated, 1mmol of SD was added, irradiation was performed using a Hg-lamp equipped with a filter 400-700 nm 1.5 W</w:t>
      </w:r>
      <w:r w:rsidR="003D3B02" w:rsidRPr="0078672C">
        <w:rPr>
          <w:bCs/>
          <w:lang w:val="en-GB"/>
        </w:rPr>
        <w:t>.</w:t>
      </w:r>
    </w:p>
    <w:p w14:paraId="14D87BBD" w14:textId="718AC323" w:rsidR="00041189" w:rsidRPr="0078672C" w:rsidRDefault="00041189" w:rsidP="009757E7">
      <w:pPr>
        <w:jc w:val="both"/>
        <w:rPr>
          <w:sz w:val="24"/>
          <w:szCs w:val="24"/>
          <w:lang w:val="en-US"/>
        </w:rPr>
      </w:pPr>
    </w:p>
    <w:p w14:paraId="1BAC41BA" w14:textId="77777777" w:rsidR="00867155" w:rsidRPr="0078672C" w:rsidRDefault="00867155">
      <w:pPr>
        <w:rPr>
          <w:b/>
          <w:bCs/>
          <w:lang w:val="en-US"/>
        </w:rPr>
      </w:pPr>
      <w:r w:rsidRPr="0078672C">
        <w:rPr>
          <w:b/>
          <w:bCs/>
          <w:lang w:val="en-US"/>
        </w:rPr>
        <w:br w:type="page"/>
      </w:r>
    </w:p>
    <w:p w14:paraId="736D1730" w14:textId="5ADAEC68" w:rsidR="00EE0764" w:rsidRPr="0078672C" w:rsidRDefault="00EE0764" w:rsidP="00F15071">
      <w:pPr>
        <w:rPr>
          <w:lang w:val="en-US"/>
        </w:rPr>
      </w:pPr>
      <w:bookmarkStart w:id="5" w:name="_Hlk129334690"/>
      <w:r w:rsidRPr="0078672C">
        <w:rPr>
          <w:b/>
          <w:bCs/>
          <w:lang w:val="en-US"/>
        </w:rPr>
        <w:lastRenderedPageBreak/>
        <w:t>4.3 Investigation of influence of TiO</w:t>
      </w:r>
      <w:r w:rsidRPr="0078672C">
        <w:rPr>
          <w:b/>
          <w:bCs/>
          <w:vertAlign w:val="subscript"/>
          <w:lang w:val="en-US"/>
        </w:rPr>
        <w:t>2</w:t>
      </w:r>
      <w:r w:rsidRPr="0078672C">
        <w:rPr>
          <w:b/>
          <w:bCs/>
          <w:lang w:val="en-US"/>
        </w:rPr>
        <w:t xml:space="preserve"> additive to PS 1 and C 4</w:t>
      </w:r>
      <w:r w:rsidRPr="0078672C">
        <w:rPr>
          <w:lang w:val="en-US"/>
        </w:rPr>
        <w:t>.</w:t>
      </w:r>
    </w:p>
    <w:bookmarkEnd w:id="5"/>
    <w:p w14:paraId="2DA96926" w14:textId="77777777" w:rsidR="00717FDF" w:rsidRPr="0078672C" w:rsidRDefault="00717FDF" w:rsidP="00F15071">
      <w:pPr>
        <w:rPr>
          <w:lang w:val="en-US"/>
        </w:rPr>
      </w:pPr>
    </w:p>
    <w:tbl>
      <w:tblPr>
        <w:tblStyle w:val="TableGrid"/>
        <w:tblW w:w="9209" w:type="dxa"/>
        <w:jc w:val="center"/>
        <w:tblLook w:val="04A0" w:firstRow="1" w:lastRow="0" w:firstColumn="1" w:lastColumn="0" w:noHBand="0" w:noVBand="1"/>
      </w:tblPr>
      <w:tblGrid>
        <w:gridCol w:w="869"/>
        <w:gridCol w:w="1678"/>
        <w:gridCol w:w="1134"/>
        <w:gridCol w:w="1134"/>
        <w:gridCol w:w="1134"/>
        <w:gridCol w:w="992"/>
        <w:gridCol w:w="2268"/>
      </w:tblGrid>
      <w:tr w:rsidR="0078672C" w:rsidRPr="0078672C" w14:paraId="6FB5B5C6" w14:textId="77777777" w:rsidTr="00FD114A">
        <w:trPr>
          <w:trHeight w:val="579"/>
          <w:jc w:val="center"/>
        </w:trPr>
        <w:tc>
          <w:tcPr>
            <w:tcW w:w="9209" w:type="dxa"/>
            <w:gridSpan w:val="7"/>
          </w:tcPr>
          <w:p w14:paraId="0CC153BA" w14:textId="34380758" w:rsidR="00EE0764" w:rsidRPr="0078672C" w:rsidRDefault="00EE0764" w:rsidP="00FD114A">
            <w:pPr>
              <w:spacing w:after="160" w:line="259" w:lineRule="auto"/>
              <w:jc w:val="center"/>
              <w:rPr>
                <w:lang w:val="en-US"/>
              </w:rPr>
            </w:pPr>
            <w:r w:rsidRPr="0078672C">
              <w:rPr>
                <w:b/>
                <w:bCs/>
                <w:lang w:val="en-US"/>
              </w:rPr>
              <w:t>Table SI-4.</w:t>
            </w:r>
            <w:r w:rsidRPr="0078672C">
              <w:rPr>
                <w:lang w:val="en-US"/>
              </w:rPr>
              <w:t xml:space="preserve"> </w:t>
            </w:r>
            <w:r w:rsidR="0021288D" w:rsidRPr="0078672C">
              <w:rPr>
                <w:lang w:val="en-US"/>
              </w:rPr>
              <w:t>Influence of TiO</w:t>
            </w:r>
            <w:r w:rsidR="0021288D" w:rsidRPr="0078672C">
              <w:rPr>
                <w:vertAlign w:val="subscript"/>
                <w:lang w:val="en-US"/>
              </w:rPr>
              <w:t>2</w:t>
            </w:r>
            <w:r w:rsidR="0021288D" w:rsidRPr="0078672C">
              <w:rPr>
                <w:lang w:val="en-US"/>
              </w:rPr>
              <w:t xml:space="preserve"> additive to </w:t>
            </w:r>
            <w:r w:rsidR="0021288D" w:rsidRPr="0078672C">
              <w:rPr>
                <w:b/>
                <w:bCs/>
                <w:lang w:val="en-US"/>
              </w:rPr>
              <w:t>PS 1</w:t>
            </w:r>
            <w:r w:rsidR="0021288D" w:rsidRPr="0078672C">
              <w:rPr>
                <w:lang w:val="en-US"/>
              </w:rPr>
              <w:t xml:space="preserve"> and </w:t>
            </w:r>
            <w:r w:rsidR="0021288D" w:rsidRPr="0078672C">
              <w:rPr>
                <w:b/>
                <w:bCs/>
                <w:lang w:val="en-US"/>
              </w:rPr>
              <w:t>C 4</w:t>
            </w:r>
            <w:r w:rsidRPr="0078672C">
              <w:rPr>
                <w:lang w:val="en-US"/>
              </w:rPr>
              <w:t>.</w:t>
            </w:r>
          </w:p>
        </w:tc>
      </w:tr>
      <w:tr w:rsidR="0078672C" w:rsidRPr="0078672C" w14:paraId="3324E89B" w14:textId="77777777" w:rsidTr="00FD114A">
        <w:trPr>
          <w:trHeight w:val="1736"/>
          <w:jc w:val="center"/>
        </w:trPr>
        <w:tc>
          <w:tcPr>
            <w:tcW w:w="9209" w:type="dxa"/>
            <w:gridSpan w:val="7"/>
            <w:vAlign w:val="center"/>
          </w:tcPr>
          <w:p w14:paraId="290B5768" w14:textId="7C6E4644" w:rsidR="00EE0764" w:rsidRPr="0078672C" w:rsidRDefault="007C3C58" w:rsidP="00FD114A">
            <w:pPr>
              <w:spacing w:after="160" w:line="259" w:lineRule="auto"/>
              <w:jc w:val="center"/>
            </w:pPr>
            <w:r w:rsidRPr="0078672C">
              <w:object w:dxaOrig="9598" w:dyaOrig="1279" w14:anchorId="2917AFD5">
                <v:shape id="_x0000_i1034" type="#_x0000_t75" style="width:432.4pt;height:59.8pt" o:ole="">
                  <v:imagedata r:id="rId32" o:title=""/>
                </v:shape>
                <o:OLEObject Type="Embed" ProgID="ChemDraw.Document.6.0" ShapeID="_x0000_i1034" DrawAspect="Content" ObjectID="_1747457617" r:id="rId33"/>
              </w:object>
            </w:r>
          </w:p>
        </w:tc>
      </w:tr>
      <w:tr w:rsidR="0078672C" w:rsidRPr="0078672C" w14:paraId="16D41236" w14:textId="77777777" w:rsidTr="00FD114A">
        <w:trPr>
          <w:trHeight w:val="579"/>
          <w:jc w:val="center"/>
        </w:trPr>
        <w:tc>
          <w:tcPr>
            <w:tcW w:w="869" w:type="dxa"/>
          </w:tcPr>
          <w:p w14:paraId="29FC4226" w14:textId="77777777" w:rsidR="00EE0764" w:rsidRPr="0078672C" w:rsidRDefault="00EE0764" w:rsidP="00FD114A">
            <w:pPr>
              <w:spacing w:after="160" w:line="259" w:lineRule="auto"/>
              <w:jc w:val="center"/>
              <w:rPr>
                <w:lang w:val="en-US"/>
              </w:rPr>
            </w:pPr>
            <w:r w:rsidRPr="0078672C">
              <w:rPr>
                <w:lang w:val="en-US"/>
              </w:rPr>
              <w:t>Entry</w:t>
            </w:r>
          </w:p>
        </w:tc>
        <w:tc>
          <w:tcPr>
            <w:tcW w:w="1678" w:type="dxa"/>
          </w:tcPr>
          <w:p w14:paraId="4D827C5A" w14:textId="6B939DD8" w:rsidR="00EE0764" w:rsidRPr="0078672C" w:rsidRDefault="00EE0764" w:rsidP="00FD114A">
            <w:pPr>
              <w:spacing w:after="160" w:line="259" w:lineRule="auto"/>
              <w:jc w:val="center"/>
              <w:rPr>
                <w:lang w:val="en-US"/>
              </w:rPr>
            </w:pPr>
            <w:r w:rsidRPr="0078672C">
              <w:rPr>
                <w:lang w:val="en-US"/>
              </w:rPr>
              <w:t xml:space="preserve">PS </w:t>
            </w:r>
            <w:r w:rsidR="002059FD" w:rsidRPr="0078672C">
              <w:rPr>
                <w:lang w:val="en-US"/>
              </w:rPr>
              <w:t>+</w:t>
            </w:r>
            <w:r w:rsidRPr="0078672C">
              <w:rPr>
                <w:lang w:val="en-US"/>
              </w:rPr>
              <w:t>TiO</w:t>
            </w:r>
            <w:r w:rsidRPr="0078672C">
              <w:rPr>
                <w:vertAlign w:val="subscript"/>
                <w:lang w:val="en-US"/>
              </w:rPr>
              <w:t>2</w:t>
            </w:r>
          </w:p>
        </w:tc>
        <w:tc>
          <w:tcPr>
            <w:tcW w:w="1134" w:type="dxa"/>
          </w:tcPr>
          <w:p w14:paraId="21E96CA7" w14:textId="77777777" w:rsidR="00EE0764" w:rsidRPr="0078672C" w:rsidRDefault="00EE0764" w:rsidP="00FD114A">
            <w:pPr>
              <w:jc w:val="center"/>
              <w:rPr>
                <w:lang w:val="en-US"/>
              </w:rPr>
            </w:pPr>
            <w:r w:rsidRPr="0078672C">
              <w:rPr>
                <w:rFonts w:eastAsia="Times New Roman" w:cstheme="minorHAnsi"/>
                <w:kern w:val="24"/>
                <w:sz w:val="24"/>
                <w:szCs w:val="24"/>
                <w:lang w:eastAsia="de-DE"/>
              </w:rPr>
              <w:t>µmol CO</w:t>
            </w:r>
          </w:p>
        </w:tc>
        <w:tc>
          <w:tcPr>
            <w:tcW w:w="1134" w:type="dxa"/>
          </w:tcPr>
          <w:p w14:paraId="12FA01FC" w14:textId="77777777" w:rsidR="00EE0764" w:rsidRPr="0078672C" w:rsidRDefault="00EE0764" w:rsidP="00FD114A">
            <w:pPr>
              <w:jc w:val="center"/>
              <w:rPr>
                <w:lang w:val="en-US"/>
              </w:rPr>
            </w:pPr>
            <w:r w:rsidRPr="0078672C">
              <w:rPr>
                <w:rFonts w:eastAsia="Times New Roman" w:cstheme="minorHAnsi"/>
                <w:kern w:val="24"/>
                <w:sz w:val="24"/>
                <w:szCs w:val="24"/>
                <w:lang w:eastAsia="de-DE"/>
              </w:rPr>
              <w:t>µmol H</w:t>
            </w:r>
            <w:r w:rsidRPr="0078672C">
              <w:rPr>
                <w:rFonts w:eastAsia="Times New Roman" w:cstheme="minorHAnsi"/>
                <w:kern w:val="24"/>
                <w:sz w:val="24"/>
                <w:szCs w:val="24"/>
                <w:vertAlign w:val="subscript"/>
                <w:lang w:eastAsia="de-DE"/>
              </w:rPr>
              <w:t>2</w:t>
            </w:r>
          </w:p>
        </w:tc>
        <w:tc>
          <w:tcPr>
            <w:tcW w:w="1134" w:type="dxa"/>
          </w:tcPr>
          <w:p w14:paraId="1C2AE6AF" w14:textId="77777777" w:rsidR="00EE0764" w:rsidRPr="0078672C" w:rsidRDefault="00EE0764" w:rsidP="00FD114A">
            <w:pPr>
              <w:spacing w:after="160" w:line="259" w:lineRule="auto"/>
              <w:jc w:val="center"/>
              <w:rPr>
                <w:lang w:val="en-US"/>
              </w:rPr>
            </w:pPr>
            <w:r w:rsidRPr="0078672C">
              <w:rPr>
                <w:lang w:val="en-US"/>
              </w:rPr>
              <w:t>TON CO</w:t>
            </w:r>
          </w:p>
        </w:tc>
        <w:tc>
          <w:tcPr>
            <w:tcW w:w="992" w:type="dxa"/>
          </w:tcPr>
          <w:p w14:paraId="34E07BA6" w14:textId="77777777" w:rsidR="00EE0764" w:rsidRPr="0078672C" w:rsidRDefault="00EE0764" w:rsidP="00FD114A">
            <w:pPr>
              <w:spacing w:after="160" w:line="259" w:lineRule="auto"/>
              <w:jc w:val="center"/>
              <w:rPr>
                <w:lang w:val="en-US"/>
              </w:rPr>
            </w:pPr>
            <w:r w:rsidRPr="0078672C">
              <w:rPr>
                <w:lang w:val="en-US"/>
              </w:rPr>
              <w:t>TON H</w:t>
            </w:r>
            <w:r w:rsidRPr="0078672C">
              <w:rPr>
                <w:vertAlign w:val="subscript"/>
                <w:lang w:val="en-US"/>
              </w:rPr>
              <w:t>2</w:t>
            </w:r>
          </w:p>
        </w:tc>
        <w:tc>
          <w:tcPr>
            <w:tcW w:w="2268" w:type="dxa"/>
          </w:tcPr>
          <w:p w14:paraId="22F4725D" w14:textId="77777777" w:rsidR="00EE0764" w:rsidRPr="0078672C" w:rsidRDefault="00EE0764" w:rsidP="00FD114A">
            <w:pPr>
              <w:spacing w:after="160" w:line="259" w:lineRule="auto"/>
              <w:jc w:val="center"/>
              <w:rPr>
                <w:lang w:val="en-US"/>
              </w:rPr>
            </w:pPr>
            <w:r w:rsidRPr="0078672C">
              <w:rPr>
                <w:lang w:val="en-US"/>
              </w:rPr>
              <w:t>Selectivity</w:t>
            </w:r>
          </w:p>
        </w:tc>
      </w:tr>
      <w:tr w:rsidR="0078672C" w:rsidRPr="0078672C" w14:paraId="431790F5" w14:textId="77777777" w:rsidTr="00FD114A">
        <w:trPr>
          <w:trHeight w:val="548"/>
          <w:jc w:val="center"/>
        </w:trPr>
        <w:tc>
          <w:tcPr>
            <w:tcW w:w="869" w:type="dxa"/>
          </w:tcPr>
          <w:p w14:paraId="60CB4C79" w14:textId="2EAAFB6F" w:rsidR="00CF32FE" w:rsidRPr="0078672C" w:rsidRDefault="00CF32FE" w:rsidP="00CF32FE">
            <w:pPr>
              <w:spacing w:after="160" w:line="259" w:lineRule="auto"/>
              <w:jc w:val="center"/>
              <w:rPr>
                <w:lang w:val="en-US"/>
              </w:rPr>
            </w:pPr>
            <w:r w:rsidRPr="0078672C">
              <w:rPr>
                <w:lang w:val="en-US"/>
              </w:rPr>
              <w:t>1</w:t>
            </w:r>
            <w:r w:rsidRPr="0078672C">
              <w:rPr>
                <w:vertAlign w:val="superscript"/>
                <w:lang w:val="en-US"/>
              </w:rPr>
              <w:t>a)</w:t>
            </w:r>
          </w:p>
        </w:tc>
        <w:tc>
          <w:tcPr>
            <w:tcW w:w="1678" w:type="dxa"/>
          </w:tcPr>
          <w:p w14:paraId="23CC168E" w14:textId="1BBF1474" w:rsidR="00CF32FE" w:rsidRPr="0078672C" w:rsidRDefault="00CF32FE" w:rsidP="00CF32FE">
            <w:pPr>
              <w:spacing w:after="160" w:line="259" w:lineRule="auto"/>
              <w:jc w:val="center"/>
              <w:rPr>
                <w:vertAlign w:val="subscript"/>
                <w:lang w:val="en-US"/>
              </w:rPr>
            </w:pPr>
            <w:r w:rsidRPr="0078672C">
              <w:rPr>
                <w:b/>
                <w:bCs/>
                <w:lang w:val="en-US"/>
              </w:rPr>
              <w:t>PS 1</w:t>
            </w:r>
          </w:p>
          <w:p w14:paraId="7241BA43" w14:textId="34C6BF61" w:rsidR="00CF32FE" w:rsidRPr="0078672C" w:rsidRDefault="00CF32FE" w:rsidP="00CF32FE">
            <w:pPr>
              <w:spacing w:after="160" w:line="259" w:lineRule="auto"/>
              <w:jc w:val="center"/>
              <w:rPr>
                <w:lang w:val="en-US"/>
              </w:rPr>
            </w:pPr>
            <w:r w:rsidRPr="0078672C">
              <w:rPr>
                <w:lang w:val="en-US"/>
              </w:rPr>
              <w:t>(0.2 µmol)</w:t>
            </w:r>
          </w:p>
        </w:tc>
        <w:tc>
          <w:tcPr>
            <w:tcW w:w="1134" w:type="dxa"/>
          </w:tcPr>
          <w:p w14:paraId="5E93834A" w14:textId="63CAD7E7" w:rsidR="00CF32FE" w:rsidRPr="0078672C" w:rsidRDefault="00CF32FE" w:rsidP="00CF32FE">
            <w:pPr>
              <w:jc w:val="center"/>
              <w:rPr>
                <w:lang w:val="en-US"/>
              </w:rPr>
            </w:pPr>
            <w:r w:rsidRPr="0078672C">
              <w:rPr>
                <w:rFonts w:cstheme="minorHAnsi"/>
              </w:rPr>
              <w:t>26</w:t>
            </w:r>
          </w:p>
        </w:tc>
        <w:tc>
          <w:tcPr>
            <w:tcW w:w="1134" w:type="dxa"/>
          </w:tcPr>
          <w:p w14:paraId="5C209DE6" w14:textId="5797B6D9" w:rsidR="00CF32FE" w:rsidRPr="0078672C" w:rsidRDefault="00CF32FE" w:rsidP="00CF32FE">
            <w:pPr>
              <w:jc w:val="center"/>
              <w:rPr>
                <w:lang w:val="en-US"/>
              </w:rPr>
            </w:pPr>
            <w:r w:rsidRPr="0078672C">
              <w:rPr>
                <w:rFonts w:cstheme="minorHAnsi"/>
              </w:rPr>
              <w:t>4.2</w:t>
            </w:r>
          </w:p>
        </w:tc>
        <w:tc>
          <w:tcPr>
            <w:tcW w:w="1134" w:type="dxa"/>
          </w:tcPr>
          <w:p w14:paraId="6A566F99" w14:textId="724E7C98" w:rsidR="00CF32FE" w:rsidRPr="0078672C" w:rsidRDefault="00CF32FE" w:rsidP="00CF32FE">
            <w:pPr>
              <w:spacing w:after="160" w:line="259" w:lineRule="auto"/>
              <w:jc w:val="center"/>
              <w:rPr>
                <w:lang w:val="en-US"/>
              </w:rPr>
            </w:pPr>
            <w:r w:rsidRPr="0078672C">
              <w:rPr>
                <w:rFonts w:cstheme="minorHAnsi"/>
              </w:rPr>
              <w:t>128</w:t>
            </w:r>
          </w:p>
        </w:tc>
        <w:tc>
          <w:tcPr>
            <w:tcW w:w="992" w:type="dxa"/>
          </w:tcPr>
          <w:p w14:paraId="110421C4" w14:textId="31969AA1" w:rsidR="00CF32FE" w:rsidRPr="0078672C" w:rsidRDefault="00CF32FE" w:rsidP="00CF32FE">
            <w:pPr>
              <w:spacing w:after="160" w:line="259" w:lineRule="auto"/>
              <w:jc w:val="center"/>
              <w:rPr>
                <w:lang w:val="en-US"/>
              </w:rPr>
            </w:pPr>
            <w:r w:rsidRPr="0078672C">
              <w:rPr>
                <w:rFonts w:cstheme="minorHAnsi"/>
              </w:rPr>
              <w:t>21</w:t>
            </w:r>
          </w:p>
        </w:tc>
        <w:tc>
          <w:tcPr>
            <w:tcW w:w="2268" w:type="dxa"/>
          </w:tcPr>
          <w:p w14:paraId="6690263B" w14:textId="79B6DDA3" w:rsidR="00CF32FE" w:rsidRPr="0078672C" w:rsidRDefault="00CF32FE" w:rsidP="00CF32FE">
            <w:pPr>
              <w:spacing w:after="160" w:line="259" w:lineRule="auto"/>
              <w:jc w:val="center"/>
              <w:rPr>
                <w:lang w:val="en-US"/>
              </w:rPr>
            </w:pPr>
            <w:r w:rsidRPr="0078672C">
              <w:rPr>
                <w:rFonts w:cstheme="minorHAnsi"/>
              </w:rPr>
              <w:t>86</w:t>
            </w:r>
          </w:p>
        </w:tc>
      </w:tr>
      <w:tr w:rsidR="0078672C" w:rsidRPr="0078672C" w14:paraId="7A9D4747" w14:textId="77777777" w:rsidTr="00FD114A">
        <w:trPr>
          <w:trHeight w:val="548"/>
          <w:jc w:val="center"/>
        </w:trPr>
        <w:tc>
          <w:tcPr>
            <w:tcW w:w="869" w:type="dxa"/>
          </w:tcPr>
          <w:p w14:paraId="16305627" w14:textId="590B2CFD" w:rsidR="00CF32FE" w:rsidRPr="0078672C" w:rsidRDefault="00CF32FE" w:rsidP="00CF32FE">
            <w:pPr>
              <w:jc w:val="center"/>
              <w:rPr>
                <w:lang w:val="en-US"/>
              </w:rPr>
            </w:pPr>
            <w:r w:rsidRPr="0078672C">
              <w:rPr>
                <w:lang w:val="en-US"/>
              </w:rPr>
              <w:t>2</w:t>
            </w:r>
            <w:r w:rsidRPr="0078672C">
              <w:rPr>
                <w:vertAlign w:val="superscript"/>
                <w:lang w:val="en-US"/>
              </w:rPr>
              <w:t>b)</w:t>
            </w:r>
          </w:p>
        </w:tc>
        <w:tc>
          <w:tcPr>
            <w:tcW w:w="1678" w:type="dxa"/>
          </w:tcPr>
          <w:p w14:paraId="17E1E8A1" w14:textId="77777777" w:rsidR="00CF32FE" w:rsidRPr="0078672C" w:rsidRDefault="00CF32FE" w:rsidP="00CF32FE">
            <w:pPr>
              <w:spacing w:after="160" w:line="259" w:lineRule="auto"/>
              <w:jc w:val="center"/>
              <w:rPr>
                <w:vertAlign w:val="subscript"/>
                <w:lang w:val="en-US"/>
              </w:rPr>
            </w:pPr>
            <w:r w:rsidRPr="0078672C">
              <w:rPr>
                <w:lang w:val="en-US"/>
              </w:rPr>
              <w:t>TiO</w:t>
            </w:r>
            <w:r w:rsidRPr="0078672C">
              <w:rPr>
                <w:vertAlign w:val="subscript"/>
                <w:lang w:val="en-US"/>
              </w:rPr>
              <w:t>2</w:t>
            </w:r>
          </w:p>
          <w:p w14:paraId="5765DFD2" w14:textId="50A62FE5" w:rsidR="00CF32FE" w:rsidRPr="0078672C" w:rsidRDefault="00CF32FE" w:rsidP="00CF32FE">
            <w:pPr>
              <w:jc w:val="center"/>
              <w:rPr>
                <w:lang w:val="en-US"/>
              </w:rPr>
            </w:pPr>
            <w:r w:rsidRPr="0078672C">
              <w:rPr>
                <w:lang w:val="en-US"/>
              </w:rPr>
              <w:t>(27 mg)</w:t>
            </w:r>
          </w:p>
        </w:tc>
        <w:tc>
          <w:tcPr>
            <w:tcW w:w="1134" w:type="dxa"/>
          </w:tcPr>
          <w:p w14:paraId="7A486A54" w14:textId="12884201" w:rsidR="00CF32FE" w:rsidRPr="0078672C" w:rsidRDefault="00CF32FE" w:rsidP="00CF32FE">
            <w:pPr>
              <w:jc w:val="center"/>
              <w:rPr>
                <w:rFonts w:eastAsia="Times New Roman" w:cstheme="minorHAnsi"/>
                <w:kern w:val="24"/>
                <w:lang w:eastAsia="de-DE"/>
              </w:rPr>
            </w:pPr>
            <w:r w:rsidRPr="0078672C">
              <w:rPr>
                <w:rFonts w:eastAsia="Times New Roman" w:cstheme="minorHAnsi"/>
                <w:kern w:val="24"/>
                <w:lang w:eastAsia="de-DE"/>
              </w:rPr>
              <w:t>5.4</w:t>
            </w:r>
          </w:p>
        </w:tc>
        <w:tc>
          <w:tcPr>
            <w:tcW w:w="1134" w:type="dxa"/>
          </w:tcPr>
          <w:p w14:paraId="47242010" w14:textId="1058E3BA" w:rsidR="00CF32FE" w:rsidRPr="0078672C" w:rsidRDefault="00CF32FE" w:rsidP="00CF32FE">
            <w:pPr>
              <w:jc w:val="center"/>
              <w:rPr>
                <w:rFonts w:eastAsia="Times New Roman" w:cstheme="minorHAnsi"/>
                <w:kern w:val="24"/>
                <w:lang w:eastAsia="de-DE"/>
              </w:rPr>
            </w:pPr>
            <w:r w:rsidRPr="0078672C">
              <w:rPr>
                <w:rFonts w:eastAsia="Times New Roman" w:cstheme="minorHAnsi"/>
                <w:kern w:val="24"/>
                <w:lang w:eastAsia="de-DE"/>
              </w:rPr>
              <w:t>&lt;0.32</w:t>
            </w:r>
          </w:p>
        </w:tc>
        <w:tc>
          <w:tcPr>
            <w:tcW w:w="1134" w:type="dxa"/>
          </w:tcPr>
          <w:p w14:paraId="4FEECFEA" w14:textId="57855A2C" w:rsidR="00CF32FE" w:rsidRPr="0078672C" w:rsidRDefault="00CF32FE" w:rsidP="00CF32FE">
            <w:pPr>
              <w:jc w:val="center"/>
              <w:rPr>
                <w:rFonts w:eastAsia="Times New Roman" w:cstheme="minorHAnsi"/>
                <w:kern w:val="24"/>
                <w:lang w:eastAsia="de-DE"/>
              </w:rPr>
            </w:pPr>
            <w:r w:rsidRPr="0078672C">
              <w:rPr>
                <w:rFonts w:eastAsia="Times New Roman" w:cstheme="minorHAnsi"/>
                <w:kern w:val="24"/>
                <w:lang w:eastAsia="de-DE"/>
              </w:rPr>
              <w:t>5</w:t>
            </w:r>
          </w:p>
        </w:tc>
        <w:tc>
          <w:tcPr>
            <w:tcW w:w="992" w:type="dxa"/>
          </w:tcPr>
          <w:p w14:paraId="17AB3680" w14:textId="52B14C81" w:rsidR="00CF32FE" w:rsidRPr="0078672C" w:rsidRDefault="00CF32FE" w:rsidP="00CF32FE">
            <w:pPr>
              <w:jc w:val="center"/>
              <w:rPr>
                <w:rFonts w:eastAsia="Times New Roman" w:cstheme="minorHAnsi"/>
                <w:kern w:val="24"/>
                <w:lang w:eastAsia="de-DE"/>
              </w:rPr>
            </w:pPr>
            <w:r w:rsidRPr="0078672C">
              <w:rPr>
                <w:rFonts w:eastAsia="Times New Roman" w:cstheme="minorHAnsi"/>
                <w:kern w:val="24"/>
                <w:lang w:eastAsia="de-DE"/>
              </w:rPr>
              <w:t>&lt;0.3</w:t>
            </w:r>
          </w:p>
        </w:tc>
        <w:tc>
          <w:tcPr>
            <w:tcW w:w="2268" w:type="dxa"/>
          </w:tcPr>
          <w:p w14:paraId="1E5694F5" w14:textId="76D0C1C8" w:rsidR="00CF32FE" w:rsidRPr="0078672C" w:rsidRDefault="00CF32FE" w:rsidP="00CF32FE">
            <w:pPr>
              <w:jc w:val="center"/>
              <w:rPr>
                <w:rFonts w:eastAsia="Times New Roman" w:cstheme="minorHAnsi"/>
                <w:kern w:val="24"/>
                <w:lang w:eastAsia="de-DE"/>
              </w:rPr>
            </w:pPr>
            <w:r w:rsidRPr="0078672C">
              <w:rPr>
                <w:rFonts w:eastAsia="Times New Roman" w:cstheme="minorHAnsi"/>
                <w:kern w:val="24"/>
                <w:lang w:eastAsia="de-DE"/>
              </w:rPr>
              <w:t>94</w:t>
            </w:r>
          </w:p>
        </w:tc>
      </w:tr>
      <w:tr w:rsidR="0078672C" w:rsidRPr="0078672C" w14:paraId="64266071" w14:textId="77777777" w:rsidTr="00FD114A">
        <w:trPr>
          <w:trHeight w:val="548"/>
          <w:jc w:val="center"/>
        </w:trPr>
        <w:tc>
          <w:tcPr>
            <w:tcW w:w="869" w:type="dxa"/>
          </w:tcPr>
          <w:p w14:paraId="022C68E6" w14:textId="0D0EF67D" w:rsidR="00F3754F" w:rsidRPr="0078672C" w:rsidRDefault="00F3754F" w:rsidP="00CF32FE">
            <w:pPr>
              <w:jc w:val="center"/>
              <w:rPr>
                <w:lang w:val="en-US"/>
              </w:rPr>
            </w:pPr>
            <w:r w:rsidRPr="0078672C">
              <w:rPr>
                <w:lang w:val="en-US"/>
              </w:rPr>
              <w:t>3</w:t>
            </w:r>
            <w:r w:rsidRPr="0078672C">
              <w:rPr>
                <w:vertAlign w:val="superscript"/>
                <w:lang w:val="en-US"/>
              </w:rPr>
              <w:t>c)</w:t>
            </w:r>
          </w:p>
        </w:tc>
        <w:tc>
          <w:tcPr>
            <w:tcW w:w="1678" w:type="dxa"/>
          </w:tcPr>
          <w:p w14:paraId="40EE00AC" w14:textId="77777777" w:rsidR="00F3754F" w:rsidRPr="0078672C" w:rsidRDefault="00F3754F" w:rsidP="00F3754F">
            <w:pPr>
              <w:spacing w:after="160" w:line="259" w:lineRule="auto"/>
              <w:jc w:val="center"/>
              <w:rPr>
                <w:vertAlign w:val="subscript"/>
                <w:lang w:val="en-US"/>
              </w:rPr>
            </w:pPr>
            <w:r w:rsidRPr="0078672C">
              <w:rPr>
                <w:lang w:val="en-US"/>
              </w:rPr>
              <w:t>TiO</w:t>
            </w:r>
            <w:r w:rsidRPr="0078672C">
              <w:rPr>
                <w:vertAlign w:val="subscript"/>
                <w:lang w:val="en-US"/>
              </w:rPr>
              <w:t>2</w:t>
            </w:r>
          </w:p>
          <w:p w14:paraId="7CC0F26D" w14:textId="059C9623" w:rsidR="00F3754F" w:rsidRPr="0078672C" w:rsidRDefault="00F3754F" w:rsidP="00F3754F">
            <w:pPr>
              <w:jc w:val="center"/>
              <w:rPr>
                <w:lang w:val="en-US"/>
              </w:rPr>
            </w:pPr>
            <w:r w:rsidRPr="0078672C">
              <w:rPr>
                <w:lang w:val="en-US"/>
              </w:rPr>
              <w:t>(27 mg)</w:t>
            </w:r>
          </w:p>
        </w:tc>
        <w:tc>
          <w:tcPr>
            <w:tcW w:w="1134" w:type="dxa"/>
          </w:tcPr>
          <w:p w14:paraId="11214C9E" w14:textId="74317E20" w:rsidR="00F3754F" w:rsidRPr="0078672C" w:rsidRDefault="00F3754F" w:rsidP="00CF32FE">
            <w:pPr>
              <w:jc w:val="center"/>
              <w:rPr>
                <w:rFonts w:eastAsia="Times New Roman" w:cstheme="minorHAnsi"/>
                <w:kern w:val="24"/>
                <w:lang w:eastAsia="de-DE"/>
              </w:rPr>
            </w:pPr>
            <w:r w:rsidRPr="0078672C">
              <w:rPr>
                <w:rFonts w:eastAsia="Times New Roman" w:cstheme="minorHAnsi"/>
                <w:kern w:val="24"/>
                <w:lang w:eastAsia="de-DE"/>
              </w:rPr>
              <w:t>4.7</w:t>
            </w:r>
          </w:p>
        </w:tc>
        <w:tc>
          <w:tcPr>
            <w:tcW w:w="1134" w:type="dxa"/>
          </w:tcPr>
          <w:p w14:paraId="45850E1C" w14:textId="17928059" w:rsidR="00F3754F" w:rsidRPr="0078672C" w:rsidRDefault="00F3754F" w:rsidP="00CF32FE">
            <w:pPr>
              <w:jc w:val="center"/>
              <w:rPr>
                <w:rFonts w:eastAsia="Times New Roman" w:cstheme="minorHAnsi"/>
                <w:kern w:val="24"/>
                <w:lang w:eastAsia="de-DE"/>
              </w:rPr>
            </w:pPr>
            <w:r w:rsidRPr="0078672C">
              <w:rPr>
                <w:rFonts w:eastAsia="Times New Roman" w:cstheme="minorHAnsi"/>
                <w:kern w:val="24"/>
                <w:lang w:eastAsia="de-DE"/>
              </w:rPr>
              <w:t>5.1</w:t>
            </w:r>
          </w:p>
        </w:tc>
        <w:tc>
          <w:tcPr>
            <w:tcW w:w="1134" w:type="dxa"/>
          </w:tcPr>
          <w:p w14:paraId="1C7B114E" w14:textId="320356F7" w:rsidR="00F3754F" w:rsidRPr="0078672C" w:rsidRDefault="00F3754F" w:rsidP="00CF32FE">
            <w:pPr>
              <w:jc w:val="center"/>
              <w:rPr>
                <w:rFonts w:eastAsia="Times New Roman" w:cstheme="minorHAnsi"/>
                <w:kern w:val="24"/>
                <w:lang w:eastAsia="de-DE"/>
              </w:rPr>
            </w:pPr>
            <w:r w:rsidRPr="0078672C">
              <w:rPr>
                <w:rFonts w:eastAsia="Times New Roman" w:cstheme="minorHAnsi"/>
                <w:kern w:val="24"/>
                <w:lang w:eastAsia="de-DE"/>
              </w:rPr>
              <w:t>4.7</w:t>
            </w:r>
          </w:p>
        </w:tc>
        <w:tc>
          <w:tcPr>
            <w:tcW w:w="992" w:type="dxa"/>
          </w:tcPr>
          <w:p w14:paraId="38539B9A" w14:textId="43C63A91" w:rsidR="00F3754F" w:rsidRPr="0078672C" w:rsidRDefault="00F3754F" w:rsidP="00CF32FE">
            <w:pPr>
              <w:jc w:val="center"/>
              <w:rPr>
                <w:rFonts w:eastAsia="Times New Roman" w:cstheme="minorHAnsi"/>
                <w:kern w:val="24"/>
                <w:lang w:eastAsia="de-DE"/>
              </w:rPr>
            </w:pPr>
            <w:r w:rsidRPr="0078672C">
              <w:rPr>
                <w:rFonts w:eastAsia="Times New Roman" w:cstheme="minorHAnsi"/>
                <w:kern w:val="24"/>
                <w:lang w:eastAsia="de-DE"/>
              </w:rPr>
              <w:t>5.1</w:t>
            </w:r>
          </w:p>
        </w:tc>
        <w:tc>
          <w:tcPr>
            <w:tcW w:w="2268" w:type="dxa"/>
          </w:tcPr>
          <w:p w14:paraId="7A853A9C" w14:textId="527BBCF4" w:rsidR="00F3754F" w:rsidRPr="0078672C" w:rsidRDefault="00F3754F" w:rsidP="00CF32FE">
            <w:pPr>
              <w:jc w:val="center"/>
              <w:rPr>
                <w:rFonts w:eastAsia="Times New Roman" w:cstheme="minorHAnsi"/>
                <w:kern w:val="24"/>
                <w:lang w:eastAsia="de-DE"/>
              </w:rPr>
            </w:pPr>
            <w:r w:rsidRPr="0078672C">
              <w:rPr>
                <w:rFonts w:eastAsia="Times New Roman" w:cstheme="minorHAnsi"/>
                <w:kern w:val="24"/>
                <w:lang w:eastAsia="de-DE"/>
              </w:rPr>
              <w:t>48</w:t>
            </w:r>
          </w:p>
        </w:tc>
      </w:tr>
      <w:tr w:rsidR="0078672C" w:rsidRPr="0078672C" w14:paraId="6A94FAA4" w14:textId="77777777" w:rsidTr="00FD114A">
        <w:trPr>
          <w:trHeight w:val="548"/>
          <w:jc w:val="center"/>
        </w:trPr>
        <w:tc>
          <w:tcPr>
            <w:tcW w:w="869" w:type="dxa"/>
          </w:tcPr>
          <w:p w14:paraId="7A20D394" w14:textId="44B6691D" w:rsidR="00CF32FE" w:rsidRPr="0078672C" w:rsidRDefault="00F3754F" w:rsidP="00CF32FE">
            <w:pPr>
              <w:spacing w:after="160" w:line="259" w:lineRule="auto"/>
              <w:jc w:val="center"/>
              <w:rPr>
                <w:lang w:val="en-US"/>
              </w:rPr>
            </w:pPr>
            <w:r w:rsidRPr="0078672C">
              <w:rPr>
                <w:lang w:val="en-US"/>
              </w:rPr>
              <w:t>4</w:t>
            </w:r>
            <w:r w:rsidRPr="0078672C">
              <w:rPr>
                <w:vertAlign w:val="superscript"/>
                <w:lang w:val="en-US"/>
              </w:rPr>
              <w:t>a</w:t>
            </w:r>
            <w:r w:rsidR="00CF32FE" w:rsidRPr="0078672C">
              <w:rPr>
                <w:vertAlign w:val="superscript"/>
                <w:lang w:val="en-US"/>
              </w:rPr>
              <w:t>)</w:t>
            </w:r>
          </w:p>
        </w:tc>
        <w:tc>
          <w:tcPr>
            <w:tcW w:w="1678" w:type="dxa"/>
          </w:tcPr>
          <w:p w14:paraId="6FA2676F" w14:textId="191B5132" w:rsidR="00CF32FE" w:rsidRPr="0078672C" w:rsidRDefault="00CF32FE" w:rsidP="00CF32FE">
            <w:pPr>
              <w:spacing w:after="160" w:line="259" w:lineRule="auto"/>
              <w:jc w:val="center"/>
              <w:rPr>
                <w:vertAlign w:val="subscript"/>
                <w:lang w:val="en-GB"/>
              </w:rPr>
            </w:pPr>
            <w:r w:rsidRPr="0078672C">
              <w:rPr>
                <w:b/>
                <w:bCs/>
                <w:lang w:val="en-GB"/>
              </w:rPr>
              <w:t>PS 1</w:t>
            </w:r>
            <w:r w:rsidR="002059FD" w:rsidRPr="0078672C">
              <w:rPr>
                <w:lang w:val="en-GB"/>
              </w:rPr>
              <w:t>+</w:t>
            </w:r>
            <w:r w:rsidRPr="0078672C">
              <w:rPr>
                <w:lang w:val="en-GB"/>
              </w:rPr>
              <w:t>TiO</w:t>
            </w:r>
            <w:r w:rsidRPr="0078672C">
              <w:rPr>
                <w:vertAlign w:val="subscript"/>
                <w:lang w:val="en-GB"/>
              </w:rPr>
              <w:t>2</w:t>
            </w:r>
          </w:p>
          <w:p w14:paraId="5861C708" w14:textId="005D43A7" w:rsidR="00CF32FE" w:rsidRPr="0078672C" w:rsidRDefault="00CF32FE" w:rsidP="00CF32FE">
            <w:pPr>
              <w:spacing w:after="160" w:line="259" w:lineRule="auto"/>
              <w:jc w:val="center"/>
              <w:rPr>
                <w:lang w:val="en-US"/>
              </w:rPr>
            </w:pPr>
            <w:r w:rsidRPr="0078672C">
              <w:rPr>
                <w:lang w:val="en-US"/>
              </w:rPr>
              <w:t>(0.2 µmol/27 mg)</w:t>
            </w:r>
          </w:p>
        </w:tc>
        <w:tc>
          <w:tcPr>
            <w:tcW w:w="1134" w:type="dxa"/>
          </w:tcPr>
          <w:p w14:paraId="3A1D57E5" w14:textId="7F1FB6DE" w:rsidR="00CF32FE" w:rsidRPr="0078672C" w:rsidRDefault="00CF32FE" w:rsidP="00CF32FE">
            <w:pPr>
              <w:jc w:val="center"/>
              <w:rPr>
                <w:lang w:val="en-US"/>
              </w:rPr>
            </w:pPr>
            <w:r w:rsidRPr="0078672C">
              <w:rPr>
                <w:rFonts w:cstheme="minorHAnsi"/>
              </w:rPr>
              <w:t>35</w:t>
            </w:r>
          </w:p>
        </w:tc>
        <w:tc>
          <w:tcPr>
            <w:tcW w:w="1134" w:type="dxa"/>
          </w:tcPr>
          <w:p w14:paraId="12C1CBCE" w14:textId="7EB76492" w:rsidR="00CF32FE" w:rsidRPr="0078672C" w:rsidRDefault="00CF32FE" w:rsidP="00CF32FE">
            <w:pPr>
              <w:jc w:val="center"/>
              <w:rPr>
                <w:lang w:val="en-US"/>
              </w:rPr>
            </w:pPr>
            <w:r w:rsidRPr="0078672C">
              <w:rPr>
                <w:rFonts w:cstheme="minorHAnsi"/>
              </w:rPr>
              <w:t>1.7</w:t>
            </w:r>
          </w:p>
        </w:tc>
        <w:tc>
          <w:tcPr>
            <w:tcW w:w="1134" w:type="dxa"/>
          </w:tcPr>
          <w:p w14:paraId="2FB4489F" w14:textId="5C9A340B" w:rsidR="00CF32FE" w:rsidRPr="0078672C" w:rsidRDefault="00CF32FE" w:rsidP="00CF32FE">
            <w:pPr>
              <w:spacing w:after="160" w:line="259" w:lineRule="auto"/>
              <w:jc w:val="center"/>
              <w:rPr>
                <w:lang w:val="en-US"/>
              </w:rPr>
            </w:pPr>
            <w:r w:rsidRPr="0078672C">
              <w:rPr>
                <w:rFonts w:cstheme="minorHAnsi"/>
              </w:rPr>
              <w:t>175</w:t>
            </w:r>
          </w:p>
        </w:tc>
        <w:tc>
          <w:tcPr>
            <w:tcW w:w="992" w:type="dxa"/>
          </w:tcPr>
          <w:p w14:paraId="3252CABD" w14:textId="31E12D31" w:rsidR="00CF32FE" w:rsidRPr="0078672C" w:rsidRDefault="00CF32FE" w:rsidP="00CF32FE">
            <w:pPr>
              <w:spacing w:after="160" w:line="259" w:lineRule="auto"/>
              <w:jc w:val="center"/>
              <w:rPr>
                <w:lang w:val="en-US"/>
              </w:rPr>
            </w:pPr>
            <w:r w:rsidRPr="0078672C">
              <w:rPr>
                <w:rFonts w:cstheme="minorHAnsi"/>
              </w:rPr>
              <w:t>8</w:t>
            </w:r>
          </w:p>
        </w:tc>
        <w:tc>
          <w:tcPr>
            <w:tcW w:w="2268" w:type="dxa"/>
          </w:tcPr>
          <w:p w14:paraId="2D38795F" w14:textId="6F15622C" w:rsidR="00CF32FE" w:rsidRPr="0078672C" w:rsidRDefault="00CF32FE" w:rsidP="00CF32FE">
            <w:pPr>
              <w:spacing w:after="160" w:line="259" w:lineRule="auto"/>
              <w:jc w:val="center"/>
              <w:rPr>
                <w:lang w:val="en-US"/>
              </w:rPr>
            </w:pPr>
            <w:r w:rsidRPr="0078672C">
              <w:rPr>
                <w:rFonts w:cstheme="minorHAnsi"/>
              </w:rPr>
              <w:t>95</w:t>
            </w:r>
          </w:p>
        </w:tc>
      </w:tr>
      <w:tr w:rsidR="0078672C" w:rsidRPr="0078672C" w14:paraId="678530EC" w14:textId="77777777" w:rsidTr="00FD114A">
        <w:trPr>
          <w:trHeight w:val="579"/>
          <w:jc w:val="center"/>
        </w:trPr>
        <w:tc>
          <w:tcPr>
            <w:tcW w:w="869" w:type="dxa"/>
          </w:tcPr>
          <w:p w14:paraId="70604A34" w14:textId="715628A2" w:rsidR="00CF32FE" w:rsidRPr="0078672C" w:rsidRDefault="00F3754F" w:rsidP="00CF32FE">
            <w:pPr>
              <w:spacing w:after="160" w:line="259" w:lineRule="auto"/>
              <w:jc w:val="center"/>
              <w:rPr>
                <w:lang w:val="en-US"/>
              </w:rPr>
            </w:pPr>
            <w:r w:rsidRPr="0078672C">
              <w:rPr>
                <w:lang w:val="en-US"/>
              </w:rPr>
              <w:t>5</w:t>
            </w:r>
            <w:r w:rsidRPr="0078672C">
              <w:rPr>
                <w:vertAlign w:val="superscript"/>
                <w:lang w:val="en-US"/>
              </w:rPr>
              <w:t>a</w:t>
            </w:r>
            <w:r w:rsidR="00CF32FE" w:rsidRPr="0078672C">
              <w:rPr>
                <w:vertAlign w:val="superscript"/>
                <w:lang w:val="en-US"/>
              </w:rPr>
              <w:t>)</w:t>
            </w:r>
          </w:p>
        </w:tc>
        <w:tc>
          <w:tcPr>
            <w:tcW w:w="1678" w:type="dxa"/>
          </w:tcPr>
          <w:p w14:paraId="16A3780F" w14:textId="4806AA07" w:rsidR="00CF32FE" w:rsidRPr="0078672C" w:rsidRDefault="00CF32FE" w:rsidP="00CF32FE">
            <w:pPr>
              <w:spacing w:after="160" w:line="259" w:lineRule="auto"/>
              <w:jc w:val="center"/>
              <w:rPr>
                <w:vertAlign w:val="subscript"/>
                <w:lang w:val="en-GB"/>
              </w:rPr>
            </w:pPr>
            <w:r w:rsidRPr="0078672C">
              <w:rPr>
                <w:b/>
                <w:bCs/>
                <w:lang w:val="en-US"/>
              </w:rPr>
              <w:t>C 4</w:t>
            </w:r>
            <w:r w:rsidR="002059FD" w:rsidRPr="0078672C">
              <w:rPr>
                <w:lang w:val="en-US"/>
              </w:rPr>
              <w:t>+</w:t>
            </w:r>
            <w:r w:rsidRPr="0078672C">
              <w:rPr>
                <w:lang w:val="en-GB"/>
              </w:rPr>
              <w:t>TiO</w:t>
            </w:r>
            <w:r w:rsidRPr="0078672C">
              <w:rPr>
                <w:vertAlign w:val="subscript"/>
                <w:lang w:val="en-GB"/>
              </w:rPr>
              <w:t>2</w:t>
            </w:r>
          </w:p>
          <w:p w14:paraId="390BAAEC" w14:textId="3F4B2D9C" w:rsidR="00CF32FE" w:rsidRPr="0078672C" w:rsidRDefault="00CF32FE" w:rsidP="00CF32FE">
            <w:pPr>
              <w:spacing w:after="160" w:line="259" w:lineRule="auto"/>
              <w:jc w:val="center"/>
              <w:rPr>
                <w:lang w:val="en-US"/>
              </w:rPr>
            </w:pPr>
            <w:r w:rsidRPr="0078672C">
              <w:rPr>
                <w:lang w:val="en-US"/>
              </w:rPr>
              <w:t>(2 mg/20 mg)</w:t>
            </w:r>
          </w:p>
        </w:tc>
        <w:tc>
          <w:tcPr>
            <w:tcW w:w="1134" w:type="dxa"/>
          </w:tcPr>
          <w:p w14:paraId="0FA8E74B" w14:textId="2DED5E6E" w:rsidR="00CF32FE" w:rsidRPr="0078672C" w:rsidRDefault="00CF32FE" w:rsidP="00CF32FE">
            <w:pPr>
              <w:jc w:val="center"/>
              <w:rPr>
                <w:lang w:val="en-US"/>
              </w:rPr>
            </w:pPr>
            <w:r w:rsidRPr="0078672C">
              <w:rPr>
                <w:lang w:val="en-US"/>
              </w:rPr>
              <w:t>19</w:t>
            </w:r>
          </w:p>
        </w:tc>
        <w:tc>
          <w:tcPr>
            <w:tcW w:w="1134" w:type="dxa"/>
          </w:tcPr>
          <w:p w14:paraId="5DBDEDA1" w14:textId="623B963E" w:rsidR="00CF32FE" w:rsidRPr="0078672C" w:rsidRDefault="00CF32FE" w:rsidP="00CF32FE">
            <w:pPr>
              <w:jc w:val="center"/>
              <w:rPr>
                <w:lang w:val="en-US"/>
              </w:rPr>
            </w:pPr>
            <w:r w:rsidRPr="0078672C">
              <w:rPr>
                <w:lang w:val="en-US"/>
              </w:rPr>
              <w:t>2.9</w:t>
            </w:r>
          </w:p>
        </w:tc>
        <w:tc>
          <w:tcPr>
            <w:tcW w:w="1134" w:type="dxa"/>
          </w:tcPr>
          <w:p w14:paraId="5A521AF8" w14:textId="1895D214" w:rsidR="00CF32FE" w:rsidRPr="0078672C" w:rsidRDefault="00CF32FE" w:rsidP="00CF32FE">
            <w:pPr>
              <w:spacing w:after="160" w:line="259" w:lineRule="auto"/>
              <w:jc w:val="center"/>
              <w:rPr>
                <w:lang w:val="en-US"/>
              </w:rPr>
            </w:pPr>
            <w:r w:rsidRPr="0078672C">
              <w:rPr>
                <w:lang w:val="en-US"/>
              </w:rPr>
              <w:t>94</w:t>
            </w:r>
          </w:p>
        </w:tc>
        <w:tc>
          <w:tcPr>
            <w:tcW w:w="992" w:type="dxa"/>
          </w:tcPr>
          <w:p w14:paraId="1AE18200" w14:textId="1C9E8A2A" w:rsidR="00CF32FE" w:rsidRPr="0078672C" w:rsidRDefault="00CF32FE" w:rsidP="00CF32FE">
            <w:pPr>
              <w:spacing w:after="160" w:line="259" w:lineRule="auto"/>
              <w:jc w:val="center"/>
              <w:rPr>
                <w:lang w:val="en-US"/>
              </w:rPr>
            </w:pPr>
            <w:r w:rsidRPr="0078672C">
              <w:rPr>
                <w:lang w:val="en-US"/>
              </w:rPr>
              <w:t>15</w:t>
            </w:r>
          </w:p>
        </w:tc>
        <w:tc>
          <w:tcPr>
            <w:tcW w:w="2268" w:type="dxa"/>
          </w:tcPr>
          <w:p w14:paraId="5844EEAC" w14:textId="56E19CBA" w:rsidR="00CF32FE" w:rsidRPr="0078672C" w:rsidRDefault="00CF32FE" w:rsidP="00CF32FE">
            <w:pPr>
              <w:spacing w:after="160" w:line="259" w:lineRule="auto"/>
              <w:jc w:val="center"/>
              <w:rPr>
                <w:lang w:val="en-US"/>
              </w:rPr>
            </w:pPr>
            <w:r w:rsidRPr="0078672C">
              <w:rPr>
                <w:lang w:val="en-US"/>
              </w:rPr>
              <w:t>86</w:t>
            </w:r>
          </w:p>
        </w:tc>
      </w:tr>
      <w:tr w:rsidR="0078672C" w:rsidRPr="0078672C" w14:paraId="6C4180DA" w14:textId="77777777" w:rsidTr="00FD114A">
        <w:trPr>
          <w:trHeight w:val="548"/>
          <w:jc w:val="center"/>
        </w:trPr>
        <w:tc>
          <w:tcPr>
            <w:tcW w:w="869" w:type="dxa"/>
          </w:tcPr>
          <w:p w14:paraId="7BB2B1E9" w14:textId="6F542936" w:rsidR="00CF32FE" w:rsidRPr="0078672C" w:rsidRDefault="00F3754F" w:rsidP="00CF32FE">
            <w:pPr>
              <w:spacing w:after="160" w:line="259" w:lineRule="auto"/>
              <w:jc w:val="center"/>
              <w:rPr>
                <w:lang w:val="en-US"/>
              </w:rPr>
            </w:pPr>
            <w:r w:rsidRPr="0078672C">
              <w:rPr>
                <w:lang w:val="en-US"/>
              </w:rPr>
              <w:t>6</w:t>
            </w:r>
            <w:r w:rsidRPr="0078672C">
              <w:rPr>
                <w:vertAlign w:val="superscript"/>
                <w:lang w:val="en-US"/>
              </w:rPr>
              <w:t>a</w:t>
            </w:r>
            <w:r w:rsidR="00CF32FE" w:rsidRPr="0078672C">
              <w:rPr>
                <w:vertAlign w:val="superscript"/>
                <w:lang w:val="en-US"/>
              </w:rPr>
              <w:t>)</w:t>
            </w:r>
          </w:p>
        </w:tc>
        <w:tc>
          <w:tcPr>
            <w:tcW w:w="1678" w:type="dxa"/>
          </w:tcPr>
          <w:p w14:paraId="07CEC43C" w14:textId="42B5B798" w:rsidR="00CF32FE" w:rsidRPr="0078672C" w:rsidRDefault="00CF32FE" w:rsidP="00CF32FE">
            <w:pPr>
              <w:spacing w:after="160" w:line="259" w:lineRule="auto"/>
              <w:jc w:val="center"/>
              <w:rPr>
                <w:vertAlign w:val="subscript"/>
                <w:lang w:val="en-GB"/>
              </w:rPr>
            </w:pPr>
            <w:r w:rsidRPr="0078672C">
              <w:rPr>
                <w:b/>
                <w:bCs/>
                <w:lang w:val="en-US"/>
              </w:rPr>
              <w:t>C 4</w:t>
            </w:r>
            <w:r w:rsidR="002059FD" w:rsidRPr="0078672C">
              <w:rPr>
                <w:lang w:val="en-US"/>
              </w:rPr>
              <w:t>+</w:t>
            </w:r>
            <w:r w:rsidRPr="0078672C">
              <w:rPr>
                <w:lang w:val="en-GB"/>
              </w:rPr>
              <w:t>TiO</w:t>
            </w:r>
            <w:r w:rsidRPr="0078672C">
              <w:rPr>
                <w:vertAlign w:val="subscript"/>
                <w:lang w:val="en-GB"/>
              </w:rPr>
              <w:t>2</w:t>
            </w:r>
          </w:p>
          <w:p w14:paraId="1160323B" w14:textId="584393C0" w:rsidR="00CF32FE" w:rsidRPr="0078672C" w:rsidRDefault="00CF32FE" w:rsidP="00CF32FE">
            <w:pPr>
              <w:spacing w:after="160" w:line="259" w:lineRule="auto"/>
              <w:jc w:val="center"/>
              <w:rPr>
                <w:b/>
                <w:bCs/>
                <w:lang w:val="en-US"/>
              </w:rPr>
            </w:pPr>
            <w:r w:rsidRPr="0078672C">
              <w:rPr>
                <w:lang w:val="en-US"/>
              </w:rPr>
              <w:t>(2 mg/</w:t>
            </w:r>
            <w:r w:rsidR="009557B4" w:rsidRPr="0078672C">
              <w:rPr>
                <w:lang w:val="en-US"/>
              </w:rPr>
              <w:t xml:space="preserve">4 </w:t>
            </w:r>
            <w:r w:rsidRPr="0078672C">
              <w:rPr>
                <w:lang w:val="en-US"/>
              </w:rPr>
              <w:t>mg)</w:t>
            </w:r>
          </w:p>
        </w:tc>
        <w:tc>
          <w:tcPr>
            <w:tcW w:w="1134" w:type="dxa"/>
          </w:tcPr>
          <w:p w14:paraId="3273BB34" w14:textId="72B2ED2C" w:rsidR="00CF32FE" w:rsidRPr="0078672C" w:rsidRDefault="00E91946" w:rsidP="00CF32FE">
            <w:pPr>
              <w:jc w:val="center"/>
              <w:rPr>
                <w:lang w:val="en-US"/>
              </w:rPr>
            </w:pPr>
            <w:r w:rsidRPr="0078672C">
              <w:rPr>
                <w:lang w:val="en-US"/>
              </w:rPr>
              <w:t>3</w:t>
            </w:r>
            <w:r w:rsidR="002059FD" w:rsidRPr="0078672C">
              <w:rPr>
                <w:lang w:val="en-US"/>
              </w:rPr>
              <w:t>6</w:t>
            </w:r>
          </w:p>
        </w:tc>
        <w:tc>
          <w:tcPr>
            <w:tcW w:w="1134" w:type="dxa"/>
          </w:tcPr>
          <w:p w14:paraId="1CE19575" w14:textId="5541ABDE" w:rsidR="00CF32FE" w:rsidRPr="0078672C" w:rsidRDefault="00E91946" w:rsidP="00CF32FE">
            <w:pPr>
              <w:jc w:val="center"/>
              <w:rPr>
                <w:lang w:val="en-US"/>
              </w:rPr>
            </w:pPr>
            <w:r w:rsidRPr="0078672C">
              <w:rPr>
                <w:lang w:val="en-US"/>
              </w:rPr>
              <w:t>2.8</w:t>
            </w:r>
          </w:p>
        </w:tc>
        <w:tc>
          <w:tcPr>
            <w:tcW w:w="1134" w:type="dxa"/>
          </w:tcPr>
          <w:p w14:paraId="152F5BA2" w14:textId="536B394A" w:rsidR="00CF32FE" w:rsidRPr="0078672C" w:rsidRDefault="00E91946" w:rsidP="00CF32FE">
            <w:pPr>
              <w:spacing w:after="160" w:line="259" w:lineRule="auto"/>
              <w:jc w:val="center"/>
              <w:rPr>
                <w:lang w:val="en-US"/>
              </w:rPr>
            </w:pPr>
            <w:r w:rsidRPr="0078672C">
              <w:rPr>
                <w:lang w:val="en-US"/>
              </w:rPr>
              <w:t>179</w:t>
            </w:r>
          </w:p>
        </w:tc>
        <w:tc>
          <w:tcPr>
            <w:tcW w:w="992" w:type="dxa"/>
          </w:tcPr>
          <w:p w14:paraId="54DB1D2F" w14:textId="5381BD53" w:rsidR="00CF32FE" w:rsidRPr="0078672C" w:rsidRDefault="00E91946" w:rsidP="00CF32FE">
            <w:pPr>
              <w:spacing w:after="160" w:line="259" w:lineRule="auto"/>
              <w:jc w:val="center"/>
              <w:rPr>
                <w:lang w:val="en-US"/>
              </w:rPr>
            </w:pPr>
            <w:r w:rsidRPr="0078672C">
              <w:rPr>
                <w:lang w:val="en-US"/>
              </w:rPr>
              <w:t>34</w:t>
            </w:r>
          </w:p>
        </w:tc>
        <w:tc>
          <w:tcPr>
            <w:tcW w:w="2268" w:type="dxa"/>
          </w:tcPr>
          <w:p w14:paraId="74FB6AEA" w14:textId="3348F324" w:rsidR="00CF32FE" w:rsidRPr="0078672C" w:rsidRDefault="002059FD" w:rsidP="00CF32FE">
            <w:pPr>
              <w:spacing w:after="160" w:line="259" w:lineRule="auto"/>
              <w:jc w:val="center"/>
              <w:rPr>
                <w:lang w:val="en-US"/>
              </w:rPr>
            </w:pPr>
            <w:r w:rsidRPr="0078672C">
              <w:rPr>
                <w:lang w:val="en-US"/>
              </w:rPr>
              <w:t>93</w:t>
            </w:r>
          </w:p>
        </w:tc>
      </w:tr>
      <w:tr w:rsidR="0078672C" w:rsidRPr="0078672C" w14:paraId="78F83E73" w14:textId="77777777" w:rsidTr="00FD114A">
        <w:trPr>
          <w:trHeight w:val="548"/>
          <w:jc w:val="center"/>
        </w:trPr>
        <w:tc>
          <w:tcPr>
            <w:tcW w:w="869" w:type="dxa"/>
          </w:tcPr>
          <w:p w14:paraId="795409BF" w14:textId="336E0F12" w:rsidR="00CF32FE" w:rsidRPr="0078672C" w:rsidRDefault="00F3754F" w:rsidP="00CF32FE">
            <w:pPr>
              <w:jc w:val="center"/>
              <w:rPr>
                <w:lang w:val="en-US"/>
              </w:rPr>
            </w:pPr>
            <w:r w:rsidRPr="0078672C">
              <w:rPr>
                <w:lang w:val="en-US"/>
              </w:rPr>
              <w:t>7</w:t>
            </w:r>
            <w:r w:rsidRPr="0078672C">
              <w:rPr>
                <w:vertAlign w:val="superscript"/>
                <w:lang w:val="en-US"/>
              </w:rPr>
              <w:t>a</w:t>
            </w:r>
            <w:r w:rsidR="00CF32FE" w:rsidRPr="0078672C">
              <w:rPr>
                <w:vertAlign w:val="superscript"/>
                <w:lang w:val="en-US"/>
              </w:rPr>
              <w:t>)</w:t>
            </w:r>
          </w:p>
        </w:tc>
        <w:tc>
          <w:tcPr>
            <w:tcW w:w="1678" w:type="dxa"/>
          </w:tcPr>
          <w:p w14:paraId="758C85FC" w14:textId="77777777" w:rsidR="00CF32FE" w:rsidRPr="0078672C" w:rsidRDefault="00CF32FE" w:rsidP="00CF32FE">
            <w:pPr>
              <w:jc w:val="center"/>
              <w:rPr>
                <w:b/>
                <w:bCs/>
                <w:lang w:val="en-US"/>
              </w:rPr>
            </w:pPr>
            <w:r w:rsidRPr="0078672C">
              <w:rPr>
                <w:b/>
                <w:bCs/>
                <w:lang w:val="en-US"/>
              </w:rPr>
              <w:t>C 4</w:t>
            </w:r>
          </w:p>
          <w:p w14:paraId="2806DD19" w14:textId="1BCEC9A7" w:rsidR="00CF32FE" w:rsidRPr="0078672C" w:rsidRDefault="00CF32FE" w:rsidP="00CF32FE">
            <w:pPr>
              <w:jc w:val="center"/>
              <w:rPr>
                <w:lang w:val="en-US"/>
              </w:rPr>
            </w:pPr>
            <w:r w:rsidRPr="0078672C">
              <w:rPr>
                <w:lang w:val="en-US"/>
              </w:rPr>
              <w:t>(2 mg)</w:t>
            </w:r>
          </w:p>
        </w:tc>
        <w:tc>
          <w:tcPr>
            <w:tcW w:w="1134" w:type="dxa"/>
          </w:tcPr>
          <w:p w14:paraId="2A5CD389" w14:textId="78075F09" w:rsidR="00CF32FE" w:rsidRPr="0078672C" w:rsidRDefault="00CF32FE" w:rsidP="00CF32FE">
            <w:pPr>
              <w:jc w:val="center"/>
              <w:rPr>
                <w:lang w:val="en-US"/>
              </w:rPr>
            </w:pPr>
            <w:r w:rsidRPr="0078672C">
              <w:rPr>
                <w:rFonts w:cstheme="minorHAnsi"/>
              </w:rPr>
              <w:t>54</w:t>
            </w:r>
          </w:p>
        </w:tc>
        <w:tc>
          <w:tcPr>
            <w:tcW w:w="1134" w:type="dxa"/>
          </w:tcPr>
          <w:p w14:paraId="462C053D" w14:textId="2E2A058C" w:rsidR="00CF32FE" w:rsidRPr="0078672C" w:rsidRDefault="00CF32FE" w:rsidP="00CF32FE">
            <w:pPr>
              <w:jc w:val="center"/>
              <w:rPr>
                <w:lang w:val="en-US"/>
              </w:rPr>
            </w:pPr>
            <w:r w:rsidRPr="0078672C">
              <w:rPr>
                <w:rFonts w:cstheme="minorHAnsi"/>
              </w:rPr>
              <w:t>4</w:t>
            </w:r>
            <w:r w:rsidR="0021288D" w:rsidRPr="0078672C">
              <w:rPr>
                <w:rFonts w:cstheme="minorHAnsi"/>
              </w:rPr>
              <w:t>.0</w:t>
            </w:r>
          </w:p>
        </w:tc>
        <w:tc>
          <w:tcPr>
            <w:tcW w:w="1134" w:type="dxa"/>
          </w:tcPr>
          <w:p w14:paraId="21D1C02A" w14:textId="2174D453" w:rsidR="00CF32FE" w:rsidRPr="0078672C" w:rsidRDefault="00CF32FE" w:rsidP="00CF32FE">
            <w:pPr>
              <w:jc w:val="center"/>
              <w:rPr>
                <w:lang w:val="en-US"/>
              </w:rPr>
            </w:pPr>
            <w:r w:rsidRPr="0078672C">
              <w:rPr>
                <w:rFonts w:cstheme="minorHAnsi"/>
              </w:rPr>
              <w:t>272</w:t>
            </w:r>
          </w:p>
        </w:tc>
        <w:tc>
          <w:tcPr>
            <w:tcW w:w="992" w:type="dxa"/>
          </w:tcPr>
          <w:p w14:paraId="06C5DE48" w14:textId="1A024321" w:rsidR="00CF32FE" w:rsidRPr="0078672C" w:rsidRDefault="00CF32FE" w:rsidP="00CF32FE">
            <w:pPr>
              <w:jc w:val="center"/>
              <w:rPr>
                <w:lang w:val="en-US"/>
              </w:rPr>
            </w:pPr>
            <w:r w:rsidRPr="0078672C">
              <w:rPr>
                <w:rFonts w:cstheme="minorHAnsi"/>
              </w:rPr>
              <w:t>20</w:t>
            </w:r>
          </w:p>
        </w:tc>
        <w:tc>
          <w:tcPr>
            <w:tcW w:w="2268" w:type="dxa"/>
          </w:tcPr>
          <w:p w14:paraId="6FED2D85" w14:textId="63D60DB2" w:rsidR="00CF32FE" w:rsidRPr="0078672C" w:rsidRDefault="00CF32FE" w:rsidP="00CF32FE">
            <w:pPr>
              <w:jc w:val="center"/>
              <w:rPr>
                <w:lang w:val="en-US"/>
              </w:rPr>
            </w:pPr>
            <w:r w:rsidRPr="0078672C">
              <w:rPr>
                <w:rFonts w:cstheme="minorHAnsi"/>
              </w:rPr>
              <w:t>93</w:t>
            </w:r>
          </w:p>
        </w:tc>
      </w:tr>
    </w:tbl>
    <w:p w14:paraId="78505421" w14:textId="2045029A" w:rsidR="00EE0764" w:rsidRPr="0078672C" w:rsidRDefault="00590E6C" w:rsidP="009757E7">
      <w:pPr>
        <w:jc w:val="both"/>
        <w:rPr>
          <w:sz w:val="24"/>
          <w:szCs w:val="24"/>
          <w:lang w:val="en-US"/>
        </w:rPr>
      </w:pPr>
      <w:r w:rsidRPr="0078672C">
        <w:rPr>
          <w:lang w:val="en-US"/>
        </w:rPr>
        <w:t>a)</w:t>
      </w:r>
      <w:r w:rsidR="00C433C2" w:rsidRPr="0078672C">
        <w:rPr>
          <w:lang w:val="en-US"/>
        </w:rPr>
        <w:t xml:space="preserve"> </w:t>
      </w:r>
      <w:r w:rsidR="00F15071" w:rsidRPr="0078672C">
        <w:rPr>
          <w:lang w:val="en-US"/>
        </w:rPr>
        <w:t xml:space="preserve">Reaction conditions: 0.2 µmol </w:t>
      </w:r>
      <w:r w:rsidRPr="0078672C">
        <w:rPr>
          <w:lang w:val="en-US"/>
        </w:rPr>
        <w:t>Cu-</w:t>
      </w:r>
      <w:r w:rsidR="00F15071" w:rsidRPr="0078672C">
        <w:rPr>
          <w:lang w:val="en-US"/>
        </w:rPr>
        <w:t>PS</w:t>
      </w:r>
      <w:r w:rsidRPr="0078672C">
        <w:rPr>
          <w:lang w:val="en-US"/>
        </w:rPr>
        <w:t xml:space="preserve">, 0.2 µmol </w:t>
      </w:r>
      <w:r w:rsidRPr="0078672C">
        <w:rPr>
          <w:b/>
          <w:bCs/>
          <w:lang w:val="en-US"/>
        </w:rPr>
        <w:t>Cat.</w:t>
      </w:r>
      <w:r w:rsidRPr="0078672C">
        <w:rPr>
          <w:lang w:val="en-US"/>
        </w:rPr>
        <w:t xml:space="preserve">, </w:t>
      </w:r>
      <w:r w:rsidR="00F15071" w:rsidRPr="0078672C">
        <w:rPr>
          <w:lang w:val="en-US"/>
        </w:rPr>
        <w:t>10mL of CO</w:t>
      </w:r>
      <w:r w:rsidR="00F15071" w:rsidRPr="0078672C">
        <w:rPr>
          <w:vertAlign w:val="subscript"/>
          <w:lang w:val="en-US"/>
        </w:rPr>
        <w:t>2</w:t>
      </w:r>
      <w:r w:rsidR="00F15071" w:rsidRPr="0078672C">
        <w:rPr>
          <w:lang w:val="en-US"/>
        </w:rPr>
        <w:t xml:space="preserve"> saturated NMP, irradiation was performed using a Hg-lamp equipped with a 400-700nm filter 1.5 W</w:t>
      </w:r>
      <w:r w:rsidR="00CF32FE" w:rsidRPr="0078672C">
        <w:rPr>
          <w:lang w:val="en-US"/>
        </w:rPr>
        <w:t xml:space="preserve">; b) 1 µmol </w:t>
      </w:r>
      <w:r w:rsidR="00CF32FE" w:rsidRPr="0078672C">
        <w:rPr>
          <w:b/>
          <w:bCs/>
          <w:lang w:val="en-US"/>
        </w:rPr>
        <w:t>Cat.</w:t>
      </w:r>
      <w:r w:rsidR="00CF32FE" w:rsidRPr="0078672C">
        <w:rPr>
          <w:lang w:val="en-US"/>
        </w:rPr>
        <w:t>, 10mL of CO</w:t>
      </w:r>
      <w:r w:rsidR="00CF32FE" w:rsidRPr="0078672C">
        <w:rPr>
          <w:vertAlign w:val="subscript"/>
          <w:lang w:val="en-US"/>
        </w:rPr>
        <w:t>2</w:t>
      </w:r>
      <w:r w:rsidR="00CF32FE" w:rsidRPr="0078672C">
        <w:rPr>
          <w:lang w:val="en-US"/>
        </w:rPr>
        <w:t xml:space="preserve"> saturated NMP, irradiation was performed using a Hg-lamp equipped with a 400-700</w:t>
      </w:r>
      <w:r w:rsidR="006024FD" w:rsidRPr="0078672C">
        <w:rPr>
          <w:lang w:val="en-US"/>
        </w:rPr>
        <w:t xml:space="preserve"> </w:t>
      </w:r>
      <w:r w:rsidR="00CF32FE" w:rsidRPr="0078672C">
        <w:rPr>
          <w:lang w:val="en-US"/>
        </w:rPr>
        <w:t>nm filter 1.5 W</w:t>
      </w:r>
      <w:r w:rsidR="00F3754F" w:rsidRPr="0078672C">
        <w:rPr>
          <w:lang w:val="en-US"/>
        </w:rPr>
        <w:t xml:space="preserve">; c) 1 µmol </w:t>
      </w:r>
      <w:r w:rsidR="00F3754F" w:rsidRPr="0078672C">
        <w:rPr>
          <w:b/>
          <w:bCs/>
          <w:lang w:val="en-US"/>
        </w:rPr>
        <w:t>Cat.</w:t>
      </w:r>
      <w:r w:rsidR="00F3754F" w:rsidRPr="0078672C">
        <w:rPr>
          <w:lang w:val="en-US"/>
        </w:rPr>
        <w:t>, 10mL of CO</w:t>
      </w:r>
      <w:r w:rsidR="00F3754F" w:rsidRPr="0078672C">
        <w:rPr>
          <w:vertAlign w:val="subscript"/>
          <w:lang w:val="en-US"/>
        </w:rPr>
        <w:t>2</w:t>
      </w:r>
      <w:r w:rsidR="00F3754F" w:rsidRPr="0078672C">
        <w:rPr>
          <w:lang w:val="en-US"/>
        </w:rPr>
        <w:t xml:space="preserve"> saturated NMP, irradiation was performed using a Hg-lamp equipped with a 320-400 nm filter 1.0 W. </w:t>
      </w:r>
    </w:p>
    <w:p w14:paraId="39FDE9DF" w14:textId="77777777" w:rsidR="0021288D" w:rsidRPr="0078672C" w:rsidRDefault="0021288D" w:rsidP="009757E7">
      <w:pPr>
        <w:rPr>
          <w:b/>
          <w:bCs/>
          <w:lang w:val="en-US"/>
        </w:rPr>
      </w:pPr>
    </w:p>
    <w:p w14:paraId="061616C5" w14:textId="77777777" w:rsidR="00867155" w:rsidRPr="0078672C" w:rsidRDefault="00867155">
      <w:pPr>
        <w:rPr>
          <w:b/>
          <w:bCs/>
          <w:lang w:val="en-US"/>
        </w:rPr>
      </w:pPr>
      <w:r w:rsidRPr="0078672C">
        <w:rPr>
          <w:b/>
          <w:bCs/>
          <w:lang w:val="en-US"/>
        </w:rPr>
        <w:br w:type="page"/>
      </w:r>
    </w:p>
    <w:p w14:paraId="314CFB33" w14:textId="7598E856" w:rsidR="00874BB6" w:rsidRPr="0078672C" w:rsidRDefault="00764591" w:rsidP="009757E7">
      <w:pPr>
        <w:rPr>
          <w:lang w:val="en-US"/>
        </w:rPr>
      </w:pPr>
      <w:r w:rsidRPr="0078672C">
        <w:rPr>
          <w:b/>
          <w:bCs/>
          <w:lang w:val="en-US"/>
        </w:rPr>
        <w:lastRenderedPageBreak/>
        <w:t>4.</w:t>
      </w:r>
      <w:r w:rsidR="00EE0764" w:rsidRPr="0078672C">
        <w:rPr>
          <w:b/>
          <w:bCs/>
          <w:lang w:val="en-US"/>
        </w:rPr>
        <w:t xml:space="preserve">4 </w:t>
      </w:r>
      <w:r w:rsidR="00874BB6" w:rsidRPr="0078672C">
        <w:rPr>
          <w:b/>
          <w:bCs/>
          <w:lang w:val="en-US"/>
        </w:rPr>
        <w:t>Restart experiments</w:t>
      </w:r>
      <w:r w:rsidR="00874BB6" w:rsidRPr="0078672C">
        <w:rPr>
          <w:lang w:val="en-US"/>
        </w:rPr>
        <w:t>.</w:t>
      </w:r>
    </w:p>
    <w:p w14:paraId="45148D6C" w14:textId="7E8EEEA9" w:rsidR="00F95DA2" w:rsidRPr="0078672C" w:rsidRDefault="005E1E7D" w:rsidP="009757E7">
      <w:pPr>
        <w:jc w:val="both"/>
        <w:rPr>
          <w:lang w:val="en-US"/>
        </w:rPr>
      </w:pPr>
      <w:r w:rsidRPr="0078672C">
        <w:rPr>
          <w:lang w:val="en-US"/>
        </w:rPr>
        <w:t xml:space="preserve">After </w:t>
      </w:r>
      <w:r w:rsidR="00B81B93" w:rsidRPr="0078672C">
        <w:rPr>
          <w:lang w:val="en-US"/>
        </w:rPr>
        <w:t>light was stopped for each experiment</w:t>
      </w:r>
      <w:r w:rsidRPr="0078672C">
        <w:rPr>
          <w:lang w:val="en-US"/>
        </w:rPr>
        <w:t xml:space="preserve">, the system was opened under argon pressure </w:t>
      </w:r>
      <w:r w:rsidR="00B81B93" w:rsidRPr="0078672C">
        <w:rPr>
          <w:lang w:val="en-US"/>
        </w:rPr>
        <w:t>(</w:t>
      </w:r>
      <w:r w:rsidRPr="0078672C">
        <w:rPr>
          <w:lang w:val="en-US"/>
        </w:rPr>
        <w:t xml:space="preserve">to avoid </w:t>
      </w:r>
      <w:r w:rsidR="00B81B93" w:rsidRPr="0078672C">
        <w:rPr>
          <w:lang w:val="en-US"/>
        </w:rPr>
        <w:t xml:space="preserve">the presence of </w:t>
      </w:r>
      <w:r w:rsidRPr="0078672C">
        <w:rPr>
          <w:lang w:val="en-US"/>
        </w:rPr>
        <w:t xml:space="preserve">oxygen </w:t>
      </w:r>
      <w:r w:rsidR="00B81B93" w:rsidRPr="0078672C">
        <w:rPr>
          <w:lang w:val="en-US"/>
        </w:rPr>
        <w:t>in the photoreactor)</w:t>
      </w:r>
      <w:r w:rsidRPr="0078672C">
        <w:rPr>
          <w:lang w:val="en-US"/>
        </w:rPr>
        <w:t>, sealed</w:t>
      </w:r>
      <w:r w:rsidR="00B81B93" w:rsidRPr="0078672C">
        <w:rPr>
          <w:lang w:val="en-US"/>
        </w:rPr>
        <w:t xml:space="preserve"> with a rubber septum</w:t>
      </w:r>
      <w:r w:rsidRPr="0078672C">
        <w:rPr>
          <w:lang w:val="en-US"/>
        </w:rPr>
        <w:t>, and flushed again with carbon dioxide for 30 minutes</w:t>
      </w:r>
      <w:r w:rsidR="00B81B93" w:rsidRPr="0078672C">
        <w:rPr>
          <w:lang w:val="en-US"/>
        </w:rPr>
        <w:t xml:space="preserve"> using a needle</w:t>
      </w:r>
      <w:r w:rsidRPr="0078672C">
        <w:rPr>
          <w:lang w:val="en-US"/>
        </w:rPr>
        <w:t xml:space="preserve">. A GC sample was taken at this point to verify there </w:t>
      </w:r>
      <w:r w:rsidR="00CA122D" w:rsidRPr="0078672C">
        <w:rPr>
          <w:lang w:val="en-US"/>
        </w:rPr>
        <w:t>was</w:t>
      </w:r>
      <w:r w:rsidRPr="0078672C">
        <w:rPr>
          <w:lang w:val="en-US"/>
        </w:rPr>
        <w:t xml:space="preserve"> no carbon monoxide or hydrogen in the headspace.</w:t>
      </w:r>
      <w:r w:rsidR="006943E0" w:rsidRPr="0078672C">
        <w:rPr>
          <w:lang w:val="en-US"/>
        </w:rPr>
        <w:t xml:space="preserve"> </w:t>
      </w:r>
    </w:p>
    <w:p w14:paraId="516D5EDD" w14:textId="77777777" w:rsidR="00B81B93" w:rsidRPr="0078672C" w:rsidRDefault="00B81B93" w:rsidP="009757E7">
      <w:pPr>
        <w:rPr>
          <w:lang w:val="en-US"/>
        </w:rPr>
      </w:pPr>
    </w:p>
    <w:tbl>
      <w:tblPr>
        <w:tblStyle w:val="TableGrid"/>
        <w:tblW w:w="9067" w:type="dxa"/>
        <w:jc w:val="center"/>
        <w:tblLayout w:type="fixed"/>
        <w:tblLook w:val="04A0" w:firstRow="1" w:lastRow="0" w:firstColumn="1" w:lastColumn="0" w:noHBand="0" w:noVBand="1"/>
      </w:tblPr>
      <w:tblGrid>
        <w:gridCol w:w="778"/>
        <w:gridCol w:w="635"/>
        <w:gridCol w:w="709"/>
        <w:gridCol w:w="1134"/>
        <w:gridCol w:w="992"/>
        <w:gridCol w:w="992"/>
        <w:gridCol w:w="1134"/>
        <w:gridCol w:w="1199"/>
        <w:gridCol w:w="1494"/>
      </w:tblGrid>
      <w:tr w:rsidR="0078672C" w:rsidRPr="0078672C" w14:paraId="2C46D78C" w14:textId="77777777" w:rsidTr="009B274C">
        <w:trPr>
          <w:trHeight w:val="1747"/>
          <w:jc w:val="center"/>
        </w:trPr>
        <w:tc>
          <w:tcPr>
            <w:tcW w:w="9067" w:type="dxa"/>
            <w:gridSpan w:val="9"/>
          </w:tcPr>
          <w:p w14:paraId="2C8BDA46" w14:textId="4E4EF7F4" w:rsidR="00A80173" w:rsidRPr="0078672C" w:rsidRDefault="00A80173" w:rsidP="00AB2F9F">
            <w:pPr>
              <w:spacing w:after="160" w:line="259" w:lineRule="auto"/>
              <w:jc w:val="center"/>
              <w:rPr>
                <w:b/>
                <w:bCs/>
                <w:lang w:val="en-US"/>
              </w:rPr>
            </w:pPr>
            <w:r w:rsidRPr="0078672C">
              <w:rPr>
                <w:b/>
                <w:bCs/>
                <w:lang w:val="en-US"/>
              </w:rPr>
              <w:t>Table SI-</w:t>
            </w:r>
            <w:r w:rsidR="00EE0764" w:rsidRPr="0078672C">
              <w:rPr>
                <w:b/>
                <w:bCs/>
                <w:lang w:val="en-US"/>
              </w:rPr>
              <w:t>5</w:t>
            </w:r>
            <w:r w:rsidRPr="0078672C">
              <w:rPr>
                <w:b/>
                <w:bCs/>
                <w:lang w:val="en-US"/>
              </w:rPr>
              <w:t xml:space="preserve">. </w:t>
            </w:r>
            <w:r w:rsidRPr="0078672C">
              <w:rPr>
                <w:lang w:val="en-US"/>
              </w:rPr>
              <w:t xml:space="preserve">Comparison of restart experiments applying molecularly defined </w:t>
            </w:r>
            <w:r w:rsidRPr="0078672C">
              <w:rPr>
                <w:b/>
                <w:bCs/>
                <w:lang w:val="en-US"/>
              </w:rPr>
              <w:t>PS 1</w:t>
            </w:r>
            <w:r w:rsidRPr="0078672C">
              <w:rPr>
                <w:lang w:val="en-US"/>
              </w:rPr>
              <w:t xml:space="preserve"> or composite material</w:t>
            </w:r>
            <w:r w:rsidR="00A932CB" w:rsidRPr="0078672C">
              <w:rPr>
                <w:lang w:val="en-US"/>
              </w:rPr>
              <w:t xml:space="preserve"> </w:t>
            </w:r>
            <w:r w:rsidR="00A932CB" w:rsidRPr="0078672C">
              <w:rPr>
                <w:b/>
                <w:bCs/>
                <w:lang w:val="en-US"/>
              </w:rPr>
              <w:t>C 4</w:t>
            </w:r>
            <w:r w:rsidRPr="0078672C">
              <w:rPr>
                <w:lang w:val="en-US"/>
              </w:rPr>
              <w:t xml:space="preserve"> and </w:t>
            </w:r>
            <w:r w:rsidRPr="0078672C">
              <w:rPr>
                <w:b/>
                <w:bCs/>
                <w:lang w:val="en-US"/>
              </w:rPr>
              <w:t>Cat</w:t>
            </w:r>
            <w:r w:rsidRPr="0078672C">
              <w:rPr>
                <w:lang w:val="en-US"/>
              </w:rPr>
              <w:t>.</w:t>
            </w:r>
          </w:p>
          <w:p w14:paraId="48C79909" w14:textId="446AC538" w:rsidR="00A80173" w:rsidRPr="0078672C" w:rsidRDefault="00A80173" w:rsidP="00AB2F9F">
            <w:pPr>
              <w:spacing w:after="160" w:line="259" w:lineRule="auto"/>
              <w:jc w:val="center"/>
              <w:rPr>
                <w:b/>
                <w:bCs/>
                <w:lang w:val="en-US"/>
              </w:rPr>
            </w:pPr>
            <w:r w:rsidRPr="0078672C">
              <w:rPr>
                <w:b/>
                <w:bCs/>
                <w:sz w:val="24"/>
                <w:szCs w:val="24"/>
              </w:rPr>
              <w:object w:dxaOrig="10365" w:dyaOrig="1274" w14:anchorId="0C416921">
                <v:shape id="_x0000_i1035" type="#_x0000_t75" style="width:437.4pt;height:53.4pt" o:ole="">
                  <v:imagedata r:id="rId34" o:title=""/>
                </v:shape>
                <o:OLEObject Type="Embed" ProgID="ChemDraw.Document.6.0" ShapeID="_x0000_i1035" DrawAspect="Content" ObjectID="_1747457618" r:id="rId35"/>
              </w:object>
            </w:r>
          </w:p>
        </w:tc>
      </w:tr>
      <w:tr w:rsidR="0078672C" w:rsidRPr="0078672C" w14:paraId="78D98056" w14:textId="77777777" w:rsidTr="00A932CB">
        <w:trPr>
          <w:trHeight w:val="975"/>
          <w:jc w:val="center"/>
        </w:trPr>
        <w:tc>
          <w:tcPr>
            <w:tcW w:w="778" w:type="dxa"/>
            <w:vAlign w:val="center"/>
          </w:tcPr>
          <w:p w14:paraId="70926D2C" w14:textId="50850174" w:rsidR="00A80173" w:rsidRPr="0078672C" w:rsidRDefault="00A80173" w:rsidP="00A932CB">
            <w:pPr>
              <w:spacing w:after="160" w:line="259" w:lineRule="auto"/>
              <w:jc w:val="center"/>
              <w:rPr>
                <w:lang w:val="en-US"/>
              </w:rPr>
            </w:pPr>
            <w:r w:rsidRPr="0078672C">
              <w:rPr>
                <w:lang w:val="en-US"/>
              </w:rPr>
              <w:t>Entry</w:t>
            </w:r>
          </w:p>
        </w:tc>
        <w:tc>
          <w:tcPr>
            <w:tcW w:w="635" w:type="dxa"/>
            <w:vAlign w:val="center"/>
          </w:tcPr>
          <w:p w14:paraId="3C731DDB" w14:textId="1DEF0645" w:rsidR="00A80173" w:rsidRPr="0078672C" w:rsidRDefault="00A80173" w:rsidP="00A932CB">
            <w:pPr>
              <w:spacing w:after="160" w:line="259" w:lineRule="auto"/>
              <w:jc w:val="center"/>
              <w:rPr>
                <w:lang w:val="en-US"/>
              </w:rPr>
            </w:pPr>
            <w:r w:rsidRPr="0078672C">
              <w:rPr>
                <w:lang w:val="en-US"/>
              </w:rPr>
              <w:t>PS</w:t>
            </w:r>
          </w:p>
        </w:tc>
        <w:tc>
          <w:tcPr>
            <w:tcW w:w="709" w:type="dxa"/>
            <w:vAlign w:val="center"/>
          </w:tcPr>
          <w:p w14:paraId="274D318D" w14:textId="5F37319A" w:rsidR="00A80173" w:rsidRPr="0078672C" w:rsidRDefault="00A80173" w:rsidP="00A932CB">
            <w:pPr>
              <w:spacing w:after="160" w:line="259" w:lineRule="auto"/>
              <w:jc w:val="center"/>
              <w:rPr>
                <w:lang w:val="en-US"/>
              </w:rPr>
            </w:pPr>
            <w:r w:rsidRPr="0078672C">
              <w:rPr>
                <w:lang w:val="en-US"/>
              </w:rPr>
              <w:t>Run</w:t>
            </w:r>
          </w:p>
        </w:tc>
        <w:tc>
          <w:tcPr>
            <w:tcW w:w="1134" w:type="dxa"/>
            <w:vAlign w:val="center"/>
          </w:tcPr>
          <w:p w14:paraId="5772C3A4" w14:textId="3586E4F2" w:rsidR="00A80173" w:rsidRPr="0078672C" w:rsidRDefault="00A80173" w:rsidP="00A932CB">
            <w:pPr>
              <w:spacing w:after="160" w:line="259" w:lineRule="auto"/>
              <w:jc w:val="center"/>
              <w:rPr>
                <w:lang w:val="en-US"/>
              </w:rPr>
            </w:pPr>
            <w:r w:rsidRPr="0078672C">
              <w:rPr>
                <w:lang w:val="en-US"/>
              </w:rPr>
              <w:t>Addition of</w:t>
            </w:r>
          </w:p>
        </w:tc>
        <w:tc>
          <w:tcPr>
            <w:tcW w:w="992" w:type="dxa"/>
            <w:vAlign w:val="center"/>
          </w:tcPr>
          <w:p w14:paraId="38AC67D4" w14:textId="45A61089" w:rsidR="00A80173" w:rsidRPr="0078672C" w:rsidRDefault="00A80173" w:rsidP="00A932CB">
            <w:pPr>
              <w:spacing w:after="160" w:line="259" w:lineRule="auto"/>
              <w:jc w:val="center"/>
              <w:rPr>
                <w:rFonts w:eastAsia="Times New Roman" w:cstheme="minorHAnsi"/>
                <w:kern w:val="24"/>
                <w:sz w:val="24"/>
                <w:szCs w:val="24"/>
                <w:lang w:eastAsia="de-DE"/>
              </w:rPr>
            </w:pPr>
            <w:r w:rsidRPr="0078672C">
              <w:rPr>
                <w:rFonts w:eastAsia="Times New Roman" w:cstheme="minorHAnsi"/>
                <w:kern w:val="24"/>
                <w:sz w:val="24"/>
                <w:szCs w:val="24"/>
                <w:lang w:eastAsia="de-DE"/>
              </w:rPr>
              <w:t>µmol CO</w:t>
            </w:r>
          </w:p>
        </w:tc>
        <w:tc>
          <w:tcPr>
            <w:tcW w:w="992" w:type="dxa"/>
            <w:vAlign w:val="center"/>
          </w:tcPr>
          <w:p w14:paraId="49180E0D" w14:textId="7DC7710D" w:rsidR="00A80173" w:rsidRPr="0078672C" w:rsidRDefault="00A80173" w:rsidP="00A932CB">
            <w:pPr>
              <w:spacing w:after="160" w:line="259" w:lineRule="auto"/>
              <w:jc w:val="center"/>
              <w:rPr>
                <w:rFonts w:eastAsia="Times New Roman" w:cstheme="minorHAnsi"/>
                <w:kern w:val="24"/>
                <w:sz w:val="24"/>
                <w:szCs w:val="24"/>
                <w:lang w:eastAsia="de-DE"/>
              </w:rPr>
            </w:pPr>
            <w:r w:rsidRPr="0078672C">
              <w:rPr>
                <w:rFonts w:eastAsia="Times New Roman" w:cstheme="minorHAnsi"/>
                <w:kern w:val="24"/>
                <w:sz w:val="24"/>
                <w:szCs w:val="24"/>
                <w:lang w:eastAsia="de-DE"/>
              </w:rPr>
              <w:t>µmol H</w:t>
            </w:r>
            <w:r w:rsidRPr="0078672C">
              <w:rPr>
                <w:rFonts w:eastAsia="Times New Roman" w:cstheme="minorHAnsi"/>
                <w:kern w:val="24"/>
                <w:sz w:val="24"/>
                <w:szCs w:val="24"/>
                <w:vertAlign w:val="subscript"/>
                <w:lang w:eastAsia="de-DE"/>
              </w:rPr>
              <w:t>2</w:t>
            </w:r>
          </w:p>
        </w:tc>
        <w:tc>
          <w:tcPr>
            <w:tcW w:w="1134" w:type="dxa"/>
            <w:vAlign w:val="center"/>
          </w:tcPr>
          <w:p w14:paraId="3F5720E5" w14:textId="7081A539" w:rsidR="00A80173" w:rsidRPr="0078672C" w:rsidRDefault="00A80173" w:rsidP="00A932CB">
            <w:pPr>
              <w:spacing w:after="160" w:line="259" w:lineRule="auto"/>
              <w:jc w:val="center"/>
              <w:rPr>
                <w:rFonts w:eastAsia="Times New Roman" w:cstheme="minorHAnsi"/>
                <w:kern w:val="24"/>
                <w:sz w:val="24"/>
                <w:szCs w:val="24"/>
                <w:lang w:eastAsia="de-DE"/>
              </w:rPr>
            </w:pPr>
            <w:r w:rsidRPr="0078672C">
              <w:rPr>
                <w:rFonts w:eastAsia="Times New Roman" w:cstheme="minorHAnsi"/>
                <w:kern w:val="24"/>
                <w:sz w:val="24"/>
                <w:szCs w:val="24"/>
                <w:lang w:eastAsia="de-DE"/>
              </w:rPr>
              <w:t>TON</w:t>
            </w:r>
            <w:r w:rsidRPr="0078672C">
              <w:rPr>
                <w:rFonts w:eastAsia="Times New Roman" w:cstheme="minorHAnsi"/>
                <w:kern w:val="24"/>
                <w:sz w:val="24"/>
                <w:szCs w:val="24"/>
                <w:vertAlign w:val="subscript"/>
                <w:lang w:eastAsia="de-DE"/>
              </w:rPr>
              <w:t>CO</w:t>
            </w:r>
          </w:p>
          <w:p w14:paraId="68C8471D" w14:textId="7FDCFD5D" w:rsidR="00A80173" w:rsidRPr="0078672C" w:rsidRDefault="00A80173" w:rsidP="00A932CB">
            <w:pPr>
              <w:spacing w:after="160" w:line="259" w:lineRule="auto"/>
              <w:jc w:val="center"/>
              <w:rPr>
                <w:lang w:val="en-US"/>
              </w:rPr>
            </w:pPr>
            <w:r w:rsidRPr="0078672C">
              <w:rPr>
                <w:rFonts w:eastAsia="Times New Roman" w:cstheme="minorHAnsi"/>
                <w:kern w:val="24"/>
                <w:sz w:val="24"/>
                <w:szCs w:val="24"/>
                <w:lang w:eastAsia="de-DE"/>
              </w:rPr>
              <w:t>(Fe)</w:t>
            </w:r>
          </w:p>
        </w:tc>
        <w:tc>
          <w:tcPr>
            <w:tcW w:w="1199" w:type="dxa"/>
            <w:vAlign w:val="center"/>
          </w:tcPr>
          <w:p w14:paraId="6B47104E" w14:textId="62138D5D" w:rsidR="00A80173" w:rsidRPr="0078672C" w:rsidRDefault="00A80173" w:rsidP="00A932CB">
            <w:pPr>
              <w:spacing w:after="160" w:line="259" w:lineRule="auto"/>
              <w:jc w:val="center"/>
              <w:rPr>
                <w:rFonts w:eastAsia="Times New Roman" w:cstheme="minorHAnsi"/>
                <w:sz w:val="24"/>
                <w:szCs w:val="24"/>
                <w:lang w:eastAsia="de-DE"/>
              </w:rPr>
            </w:pPr>
            <w:r w:rsidRPr="0078672C">
              <w:rPr>
                <w:rFonts w:eastAsia="Times New Roman" w:cstheme="minorHAnsi"/>
                <w:sz w:val="24"/>
                <w:szCs w:val="24"/>
                <w:lang w:eastAsia="de-DE"/>
              </w:rPr>
              <w:t>TON</w:t>
            </w:r>
            <w:r w:rsidRPr="0078672C">
              <w:rPr>
                <w:rFonts w:eastAsia="Times New Roman" w:cstheme="minorHAnsi"/>
                <w:sz w:val="24"/>
                <w:szCs w:val="24"/>
                <w:vertAlign w:val="subscript"/>
                <w:lang w:eastAsia="de-DE"/>
              </w:rPr>
              <w:t>H2</w:t>
            </w:r>
          </w:p>
          <w:p w14:paraId="665D09E3" w14:textId="5BF0C3B5" w:rsidR="00A80173" w:rsidRPr="0078672C" w:rsidRDefault="00A80173" w:rsidP="00A932CB">
            <w:pPr>
              <w:spacing w:after="160" w:line="259" w:lineRule="auto"/>
              <w:jc w:val="center"/>
              <w:rPr>
                <w:lang w:val="en-US"/>
              </w:rPr>
            </w:pPr>
            <w:r w:rsidRPr="0078672C">
              <w:rPr>
                <w:rFonts w:eastAsia="Times New Roman" w:cstheme="minorHAnsi"/>
                <w:sz w:val="24"/>
                <w:szCs w:val="24"/>
                <w:lang w:eastAsia="de-DE"/>
              </w:rPr>
              <w:t>(Fe)</w:t>
            </w:r>
          </w:p>
        </w:tc>
        <w:tc>
          <w:tcPr>
            <w:tcW w:w="1494" w:type="dxa"/>
            <w:vAlign w:val="center"/>
          </w:tcPr>
          <w:p w14:paraId="3EBB211E" w14:textId="77777777" w:rsidR="00A80173" w:rsidRPr="0078672C" w:rsidRDefault="00A80173" w:rsidP="00A932CB">
            <w:pPr>
              <w:spacing w:after="160" w:line="259" w:lineRule="auto"/>
              <w:jc w:val="center"/>
              <w:rPr>
                <w:rFonts w:eastAsia="Times New Roman" w:cstheme="minorHAnsi"/>
                <w:kern w:val="24"/>
                <w:lang w:val="en-US" w:eastAsia="de-DE"/>
              </w:rPr>
            </w:pPr>
            <w:r w:rsidRPr="0078672C">
              <w:rPr>
                <w:rFonts w:eastAsia="Times New Roman" w:cstheme="minorHAnsi"/>
                <w:kern w:val="24"/>
                <w:lang w:val="en-US" w:eastAsia="de-DE"/>
              </w:rPr>
              <w:t>Selectivity</w:t>
            </w:r>
          </w:p>
          <w:p w14:paraId="1A5127F4" w14:textId="2BF261F4" w:rsidR="00A80173" w:rsidRPr="0078672C" w:rsidRDefault="00A80173" w:rsidP="00A932CB">
            <w:pPr>
              <w:spacing w:after="160" w:line="259" w:lineRule="auto"/>
              <w:jc w:val="center"/>
              <w:rPr>
                <w:lang w:val="en-US"/>
              </w:rPr>
            </w:pPr>
            <w:r w:rsidRPr="0078672C">
              <w:rPr>
                <w:rFonts w:eastAsia="Times New Roman" w:cstheme="minorHAnsi"/>
                <w:kern w:val="24"/>
                <w:lang w:val="en-US" w:eastAsia="de-DE"/>
              </w:rPr>
              <w:t>CO (%)</w:t>
            </w:r>
          </w:p>
        </w:tc>
      </w:tr>
      <w:tr w:rsidR="0078672C" w:rsidRPr="0078672C" w14:paraId="53C6F855" w14:textId="77777777" w:rsidTr="00A932CB">
        <w:trPr>
          <w:trHeight w:val="284"/>
          <w:jc w:val="center"/>
        </w:trPr>
        <w:tc>
          <w:tcPr>
            <w:tcW w:w="778" w:type="dxa"/>
            <w:vAlign w:val="center"/>
          </w:tcPr>
          <w:p w14:paraId="6D9759DE" w14:textId="1331A4FB" w:rsidR="00A80173" w:rsidRPr="0078672C" w:rsidRDefault="00A80173" w:rsidP="00AB2F9F">
            <w:pPr>
              <w:spacing w:after="160" w:line="259" w:lineRule="auto"/>
              <w:jc w:val="center"/>
              <w:rPr>
                <w:lang w:val="en-US"/>
              </w:rPr>
            </w:pPr>
            <w:r w:rsidRPr="0078672C">
              <w:rPr>
                <w:lang w:val="en-US"/>
              </w:rPr>
              <w:t>1</w:t>
            </w:r>
          </w:p>
        </w:tc>
        <w:tc>
          <w:tcPr>
            <w:tcW w:w="635" w:type="dxa"/>
            <w:vMerge w:val="restart"/>
            <w:vAlign w:val="center"/>
          </w:tcPr>
          <w:p w14:paraId="625F83E5" w14:textId="26532F82" w:rsidR="00A80173" w:rsidRPr="0078672C" w:rsidRDefault="00A80173" w:rsidP="00AB2F9F">
            <w:pPr>
              <w:spacing w:after="160" w:line="259" w:lineRule="auto"/>
              <w:jc w:val="center"/>
              <w:rPr>
                <w:b/>
                <w:bCs/>
                <w:lang w:val="en-US"/>
              </w:rPr>
            </w:pPr>
            <w:r w:rsidRPr="0078672C">
              <w:rPr>
                <w:b/>
                <w:bCs/>
                <w:lang w:val="en-US"/>
              </w:rPr>
              <w:t>PS 1</w:t>
            </w:r>
          </w:p>
        </w:tc>
        <w:tc>
          <w:tcPr>
            <w:tcW w:w="709" w:type="dxa"/>
            <w:vAlign w:val="center"/>
          </w:tcPr>
          <w:p w14:paraId="0553D7EA" w14:textId="605260CC" w:rsidR="00A80173" w:rsidRPr="0078672C" w:rsidRDefault="00A80173" w:rsidP="00AB2F9F">
            <w:pPr>
              <w:spacing w:after="160" w:line="259" w:lineRule="auto"/>
              <w:jc w:val="center"/>
              <w:rPr>
                <w:lang w:val="en-US"/>
              </w:rPr>
            </w:pPr>
            <w:r w:rsidRPr="0078672C">
              <w:rPr>
                <w:lang w:val="en-US"/>
              </w:rPr>
              <w:t>1</w:t>
            </w:r>
          </w:p>
        </w:tc>
        <w:tc>
          <w:tcPr>
            <w:tcW w:w="1134" w:type="dxa"/>
            <w:vAlign w:val="center"/>
          </w:tcPr>
          <w:p w14:paraId="7C8ED8D0" w14:textId="7E5DAFD3" w:rsidR="00A80173" w:rsidRPr="0078672C" w:rsidRDefault="00A80173" w:rsidP="00AB2F9F">
            <w:pPr>
              <w:spacing w:after="160" w:line="259" w:lineRule="auto"/>
              <w:jc w:val="center"/>
              <w:rPr>
                <w:lang w:val="en-US"/>
              </w:rPr>
            </w:pPr>
            <w:r w:rsidRPr="0078672C">
              <w:rPr>
                <w:lang w:val="en-US"/>
              </w:rPr>
              <w:t>-</w:t>
            </w:r>
          </w:p>
        </w:tc>
        <w:tc>
          <w:tcPr>
            <w:tcW w:w="992" w:type="dxa"/>
            <w:vAlign w:val="center"/>
          </w:tcPr>
          <w:p w14:paraId="39C722B3" w14:textId="2AF075F9" w:rsidR="00A80173" w:rsidRPr="0078672C" w:rsidRDefault="00891CAB" w:rsidP="00AB2F9F">
            <w:pPr>
              <w:spacing w:after="160" w:line="259" w:lineRule="auto"/>
              <w:jc w:val="center"/>
              <w:rPr>
                <w:lang w:val="en-US"/>
              </w:rPr>
            </w:pPr>
            <w:r w:rsidRPr="0078672C">
              <w:rPr>
                <w:lang w:val="en-US"/>
              </w:rPr>
              <w:t>23</w:t>
            </w:r>
          </w:p>
        </w:tc>
        <w:tc>
          <w:tcPr>
            <w:tcW w:w="992" w:type="dxa"/>
            <w:vAlign w:val="center"/>
          </w:tcPr>
          <w:p w14:paraId="278B103C" w14:textId="21B1DC9E" w:rsidR="00A80173" w:rsidRPr="0078672C" w:rsidRDefault="00891CAB" w:rsidP="00AB2F9F">
            <w:pPr>
              <w:spacing w:after="160" w:line="259" w:lineRule="auto"/>
              <w:jc w:val="center"/>
              <w:rPr>
                <w:lang w:val="en-US"/>
              </w:rPr>
            </w:pPr>
            <w:r w:rsidRPr="0078672C">
              <w:rPr>
                <w:lang w:val="en-US"/>
              </w:rPr>
              <w:t>3.8</w:t>
            </w:r>
          </w:p>
        </w:tc>
        <w:tc>
          <w:tcPr>
            <w:tcW w:w="1134" w:type="dxa"/>
            <w:vAlign w:val="center"/>
          </w:tcPr>
          <w:p w14:paraId="0F20953B" w14:textId="3ADFE0FD" w:rsidR="00A80173" w:rsidRPr="0078672C" w:rsidRDefault="00A80173" w:rsidP="00AB2F9F">
            <w:pPr>
              <w:spacing w:after="160" w:line="259" w:lineRule="auto"/>
              <w:jc w:val="center"/>
              <w:rPr>
                <w:lang w:val="en-US"/>
              </w:rPr>
            </w:pPr>
            <w:r w:rsidRPr="0078672C">
              <w:rPr>
                <w:lang w:val="en-US"/>
              </w:rPr>
              <w:t>115</w:t>
            </w:r>
          </w:p>
        </w:tc>
        <w:tc>
          <w:tcPr>
            <w:tcW w:w="1199" w:type="dxa"/>
            <w:vAlign w:val="center"/>
          </w:tcPr>
          <w:p w14:paraId="7009C109" w14:textId="154FA460" w:rsidR="00A80173" w:rsidRPr="0078672C" w:rsidRDefault="00A80173" w:rsidP="00AB2F9F">
            <w:pPr>
              <w:spacing w:after="160" w:line="259" w:lineRule="auto"/>
              <w:jc w:val="center"/>
              <w:rPr>
                <w:lang w:val="en-US"/>
              </w:rPr>
            </w:pPr>
            <w:r w:rsidRPr="0078672C">
              <w:rPr>
                <w:lang w:val="en-US"/>
              </w:rPr>
              <w:t>19</w:t>
            </w:r>
          </w:p>
        </w:tc>
        <w:tc>
          <w:tcPr>
            <w:tcW w:w="1494" w:type="dxa"/>
            <w:vAlign w:val="center"/>
          </w:tcPr>
          <w:p w14:paraId="413F76D9" w14:textId="5F9FB009" w:rsidR="00A80173" w:rsidRPr="0078672C" w:rsidRDefault="00A80173" w:rsidP="00AB2F9F">
            <w:pPr>
              <w:spacing w:after="160" w:line="259" w:lineRule="auto"/>
              <w:jc w:val="center"/>
              <w:rPr>
                <w:lang w:val="en-US"/>
              </w:rPr>
            </w:pPr>
            <w:r w:rsidRPr="0078672C">
              <w:rPr>
                <w:lang w:val="en-US"/>
              </w:rPr>
              <w:t>86</w:t>
            </w:r>
          </w:p>
        </w:tc>
      </w:tr>
      <w:tr w:rsidR="0078672C" w:rsidRPr="0078672C" w14:paraId="0E293903" w14:textId="77777777" w:rsidTr="00A932CB">
        <w:trPr>
          <w:trHeight w:val="284"/>
          <w:jc w:val="center"/>
        </w:trPr>
        <w:tc>
          <w:tcPr>
            <w:tcW w:w="778" w:type="dxa"/>
            <w:vAlign w:val="center"/>
          </w:tcPr>
          <w:p w14:paraId="353734D5" w14:textId="7292EB53" w:rsidR="00A80173" w:rsidRPr="0078672C" w:rsidRDefault="00A80173" w:rsidP="00AB2F9F">
            <w:pPr>
              <w:spacing w:after="160" w:line="259" w:lineRule="auto"/>
              <w:jc w:val="center"/>
              <w:rPr>
                <w:lang w:val="en-US"/>
              </w:rPr>
            </w:pPr>
            <w:r w:rsidRPr="0078672C">
              <w:rPr>
                <w:lang w:val="en-US"/>
              </w:rPr>
              <w:t>2</w:t>
            </w:r>
          </w:p>
        </w:tc>
        <w:tc>
          <w:tcPr>
            <w:tcW w:w="635" w:type="dxa"/>
            <w:vMerge/>
            <w:vAlign w:val="center"/>
          </w:tcPr>
          <w:p w14:paraId="21F28E8C" w14:textId="77777777" w:rsidR="00A80173" w:rsidRPr="0078672C" w:rsidRDefault="00A80173" w:rsidP="00AB2F9F">
            <w:pPr>
              <w:spacing w:after="160" w:line="259" w:lineRule="auto"/>
              <w:jc w:val="center"/>
              <w:rPr>
                <w:b/>
                <w:bCs/>
                <w:lang w:val="en-US"/>
              </w:rPr>
            </w:pPr>
          </w:p>
        </w:tc>
        <w:tc>
          <w:tcPr>
            <w:tcW w:w="709" w:type="dxa"/>
            <w:vAlign w:val="center"/>
          </w:tcPr>
          <w:p w14:paraId="7153548E" w14:textId="53585264" w:rsidR="00A80173" w:rsidRPr="0078672C" w:rsidRDefault="00A80173" w:rsidP="00AB2F9F">
            <w:pPr>
              <w:spacing w:after="160" w:line="259" w:lineRule="auto"/>
              <w:jc w:val="center"/>
              <w:rPr>
                <w:lang w:val="en-US"/>
              </w:rPr>
            </w:pPr>
            <w:r w:rsidRPr="0078672C">
              <w:rPr>
                <w:lang w:val="en-US"/>
              </w:rPr>
              <w:t>2</w:t>
            </w:r>
          </w:p>
        </w:tc>
        <w:tc>
          <w:tcPr>
            <w:tcW w:w="1134" w:type="dxa"/>
            <w:vAlign w:val="center"/>
          </w:tcPr>
          <w:p w14:paraId="24DFBCEB" w14:textId="6B2F2843" w:rsidR="00A80173" w:rsidRPr="0078672C" w:rsidRDefault="00A80173" w:rsidP="00AB2F9F">
            <w:pPr>
              <w:spacing w:after="160" w:line="259" w:lineRule="auto"/>
              <w:jc w:val="center"/>
              <w:rPr>
                <w:lang w:val="en-US"/>
              </w:rPr>
            </w:pPr>
            <w:r w:rsidRPr="0078672C">
              <w:rPr>
                <w:lang w:val="en-US"/>
              </w:rPr>
              <w:t>-</w:t>
            </w:r>
          </w:p>
        </w:tc>
        <w:tc>
          <w:tcPr>
            <w:tcW w:w="992" w:type="dxa"/>
            <w:vAlign w:val="center"/>
          </w:tcPr>
          <w:p w14:paraId="54128B83" w14:textId="7CCA74F2" w:rsidR="00A80173" w:rsidRPr="0078672C" w:rsidRDefault="00891CAB" w:rsidP="00AB2F9F">
            <w:pPr>
              <w:spacing w:after="160" w:line="259" w:lineRule="auto"/>
              <w:jc w:val="center"/>
              <w:rPr>
                <w:lang w:val="en-US"/>
              </w:rPr>
            </w:pPr>
            <w:r w:rsidRPr="0078672C">
              <w:rPr>
                <w:lang w:val="en-US"/>
              </w:rPr>
              <w:t>1.0</w:t>
            </w:r>
          </w:p>
        </w:tc>
        <w:tc>
          <w:tcPr>
            <w:tcW w:w="992" w:type="dxa"/>
            <w:vAlign w:val="center"/>
          </w:tcPr>
          <w:p w14:paraId="667EF748" w14:textId="7DF55070" w:rsidR="00A80173" w:rsidRPr="0078672C" w:rsidRDefault="00891CAB" w:rsidP="00AB2F9F">
            <w:pPr>
              <w:spacing w:after="160" w:line="259" w:lineRule="auto"/>
              <w:jc w:val="center"/>
              <w:rPr>
                <w:lang w:val="en-US"/>
              </w:rPr>
            </w:pPr>
            <w:r w:rsidRPr="0078672C">
              <w:rPr>
                <w:lang w:val="en-US"/>
              </w:rPr>
              <w:t>1.0</w:t>
            </w:r>
          </w:p>
        </w:tc>
        <w:tc>
          <w:tcPr>
            <w:tcW w:w="1134" w:type="dxa"/>
            <w:vAlign w:val="center"/>
          </w:tcPr>
          <w:p w14:paraId="365F3FD7" w14:textId="59554814" w:rsidR="00A80173" w:rsidRPr="0078672C" w:rsidRDefault="00A80173" w:rsidP="00AB2F9F">
            <w:pPr>
              <w:spacing w:after="160" w:line="259" w:lineRule="auto"/>
              <w:jc w:val="center"/>
              <w:rPr>
                <w:lang w:val="en-US"/>
              </w:rPr>
            </w:pPr>
            <w:r w:rsidRPr="0078672C">
              <w:rPr>
                <w:lang w:val="en-US"/>
              </w:rPr>
              <w:t>5</w:t>
            </w:r>
          </w:p>
        </w:tc>
        <w:tc>
          <w:tcPr>
            <w:tcW w:w="1199" w:type="dxa"/>
            <w:vAlign w:val="center"/>
          </w:tcPr>
          <w:p w14:paraId="7F20E4FB" w14:textId="0A470BD0" w:rsidR="00A80173" w:rsidRPr="0078672C" w:rsidRDefault="00A80173" w:rsidP="00AB2F9F">
            <w:pPr>
              <w:spacing w:after="160" w:line="259" w:lineRule="auto"/>
              <w:jc w:val="center"/>
              <w:rPr>
                <w:lang w:val="en-US"/>
              </w:rPr>
            </w:pPr>
            <w:r w:rsidRPr="0078672C">
              <w:rPr>
                <w:lang w:val="en-US"/>
              </w:rPr>
              <w:t>5.2</w:t>
            </w:r>
          </w:p>
        </w:tc>
        <w:tc>
          <w:tcPr>
            <w:tcW w:w="1494" w:type="dxa"/>
            <w:vAlign w:val="center"/>
          </w:tcPr>
          <w:p w14:paraId="2BFD7522" w14:textId="39D356B7" w:rsidR="00A80173" w:rsidRPr="0078672C" w:rsidRDefault="00A80173" w:rsidP="00AB2F9F">
            <w:pPr>
              <w:spacing w:after="160" w:line="259" w:lineRule="auto"/>
              <w:jc w:val="center"/>
              <w:rPr>
                <w:lang w:val="en-US"/>
              </w:rPr>
            </w:pPr>
            <w:r w:rsidRPr="0078672C">
              <w:rPr>
                <w:lang w:val="en-US"/>
              </w:rPr>
              <w:t>50</w:t>
            </w:r>
          </w:p>
        </w:tc>
      </w:tr>
      <w:tr w:rsidR="0078672C" w:rsidRPr="0078672C" w14:paraId="20E4213F" w14:textId="77777777" w:rsidTr="00A932CB">
        <w:trPr>
          <w:trHeight w:val="300"/>
          <w:jc w:val="center"/>
        </w:trPr>
        <w:tc>
          <w:tcPr>
            <w:tcW w:w="778" w:type="dxa"/>
            <w:vAlign w:val="center"/>
          </w:tcPr>
          <w:p w14:paraId="3B1F3937" w14:textId="053080F1" w:rsidR="00A80173" w:rsidRPr="0078672C" w:rsidRDefault="00A80173" w:rsidP="00AB2F9F">
            <w:pPr>
              <w:spacing w:after="160" w:line="259" w:lineRule="auto"/>
              <w:jc w:val="center"/>
              <w:rPr>
                <w:lang w:val="en-US"/>
              </w:rPr>
            </w:pPr>
            <w:r w:rsidRPr="0078672C">
              <w:rPr>
                <w:lang w:val="en-US"/>
              </w:rPr>
              <w:t>3</w:t>
            </w:r>
          </w:p>
        </w:tc>
        <w:tc>
          <w:tcPr>
            <w:tcW w:w="635" w:type="dxa"/>
            <w:vMerge/>
            <w:vAlign w:val="center"/>
          </w:tcPr>
          <w:p w14:paraId="37E2C46E" w14:textId="77777777" w:rsidR="00A80173" w:rsidRPr="0078672C" w:rsidRDefault="00A80173" w:rsidP="00AB2F9F">
            <w:pPr>
              <w:spacing w:after="160" w:line="259" w:lineRule="auto"/>
              <w:jc w:val="center"/>
              <w:rPr>
                <w:b/>
                <w:bCs/>
                <w:lang w:val="en-US"/>
              </w:rPr>
            </w:pPr>
          </w:p>
        </w:tc>
        <w:tc>
          <w:tcPr>
            <w:tcW w:w="709" w:type="dxa"/>
            <w:vAlign w:val="center"/>
          </w:tcPr>
          <w:p w14:paraId="11967473" w14:textId="53F8DC9A" w:rsidR="00A80173" w:rsidRPr="0078672C" w:rsidRDefault="00A80173" w:rsidP="00AB2F9F">
            <w:pPr>
              <w:spacing w:after="160" w:line="259" w:lineRule="auto"/>
              <w:jc w:val="center"/>
              <w:rPr>
                <w:lang w:val="en-US"/>
              </w:rPr>
            </w:pPr>
            <w:r w:rsidRPr="0078672C">
              <w:rPr>
                <w:lang w:val="en-US"/>
              </w:rPr>
              <w:t>3</w:t>
            </w:r>
          </w:p>
        </w:tc>
        <w:tc>
          <w:tcPr>
            <w:tcW w:w="1134" w:type="dxa"/>
            <w:vAlign w:val="center"/>
          </w:tcPr>
          <w:p w14:paraId="53FE1400" w14:textId="5F6F5A39" w:rsidR="00A80173" w:rsidRPr="0078672C" w:rsidRDefault="00A80173" w:rsidP="00AB2F9F">
            <w:pPr>
              <w:spacing w:after="160" w:line="259" w:lineRule="auto"/>
              <w:jc w:val="center"/>
              <w:rPr>
                <w:lang w:val="en-US"/>
              </w:rPr>
            </w:pPr>
            <w:r w:rsidRPr="0078672C">
              <w:rPr>
                <w:lang w:val="en-US"/>
              </w:rPr>
              <w:t xml:space="preserve">0.2 µmol </w:t>
            </w:r>
            <w:r w:rsidRPr="0078672C">
              <w:rPr>
                <w:b/>
                <w:bCs/>
                <w:lang w:val="en-US"/>
              </w:rPr>
              <w:t>PS 1</w:t>
            </w:r>
          </w:p>
        </w:tc>
        <w:tc>
          <w:tcPr>
            <w:tcW w:w="992" w:type="dxa"/>
            <w:vAlign w:val="center"/>
          </w:tcPr>
          <w:p w14:paraId="74EF03D5" w14:textId="2A167F87" w:rsidR="00A80173" w:rsidRPr="0078672C" w:rsidRDefault="00891CAB" w:rsidP="00AB2F9F">
            <w:pPr>
              <w:spacing w:after="160" w:line="259" w:lineRule="auto"/>
              <w:jc w:val="center"/>
              <w:rPr>
                <w:lang w:val="en-US"/>
              </w:rPr>
            </w:pPr>
            <w:r w:rsidRPr="0078672C">
              <w:rPr>
                <w:lang w:val="en-US"/>
              </w:rPr>
              <w:t>4.2</w:t>
            </w:r>
          </w:p>
        </w:tc>
        <w:tc>
          <w:tcPr>
            <w:tcW w:w="992" w:type="dxa"/>
            <w:vAlign w:val="center"/>
          </w:tcPr>
          <w:p w14:paraId="1072E73C" w14:textId="62313E43" w:rsidR="00A80173" w:rsidRPr="0078672C" w:rsidRDefault="00891CAB" w:rsidP="00AB2F9F">
            <w:pPr>
              <w:spacing w:after="160" w:line="259" w:lineRule="auto"/>
              <w:jc w:val="center"/>
              <w:rPr>
                <w:lang w:val="en-US"/>
              </w:rPr>
            </w:pPr>
            <w:r w:rsidRPr="0078672C">
              <w:rPr>
                <w:lang w:val="en-US"/>
              </w:rPr>
              <w:t>2.4</w:t>
            </w:r>
          </w:p>
        </w:tc>
        <w:tc>
          <w:tcPr>
            <w:tcW w:w="1134" w:type="dxa"/>
            <w:vAlign w:val="center"/>
          </w:tcPr>
          <w:p w14:paraId="555234FE" w14:textId="2FE16511" w:rsidR="00A80173" w:rsidRPr="0078672C" w:rsidRDefault="00A80173" w:rsidP="00AB2F9F">
            <w:pPr>
              <w:spacing w:after="160" w:line="259" w:lineRule="auto"/>
              <w:jc w:val="center"/>
              <w:rPr>
                <w:lang w:val="en-US"/>
              </w:rPr>
            </w:pPr>
            <w:r w:rsidRPr="0078672C">
              <w:rPr>
                <w:lang w:val="en-US"/>
              </w:rPr>
              <w:t>21</w:t>
            </w:r>
          </w:p>
        </w:tc>
        <w:tc>
          <w:tcPr>
            <w:tcW w:w="1199" w:type="dxa"/>
            <w:vAlign w:val="center"/>
          </w:tcPr>
          <w:p w14:paraId="4DC7CAD1" w14:textId="7AC57CE5" w:rsidR="00A80173" w:rsidRPr="0078672C" w:rsidRDefault="00A80173" w:rsidP="00AB2F9F">
            <w:pPr>
              <w:spacing w:after="160" w:line="259" w:lineRule="auto"/>
              <w:jc w:val="center"/>
              <w:rPr>
                <w:lang w:val="en-US"/>
              </w:rPr>
            </w:pPr>
            <w:r w:rsidRPr="0078672C">
              <w:rPr>
                <w:lang w:val="en-US"/>
              </w:rPr>
              <w:t>12</w:t>
            </w:r>
          </w:p>
        </w:tc>
        <w:tc>
          <w:tcPr>
            <w:tcW w:w="1494" w:type="dxa"/>
            <w:vAlign w:val="center"/>
          </w:tcPr>
          <w:p w14:paraId="04BC85E7" w14:textId="35C78AA1" w:rsidR="00A80173" w:rsidRPr="0078672C" w:rsidRDefault="00A80173" w:rsidP="00AB2F9F">
            <w:pPr>
              <w:spacing w:after="160" w:line="259" w:lineRule="auto"/>
              <w:jc w:val="center"/>
              <w:rPr>
                <w:lang w:val="en-US"/>
              </w:rPr>
            </w:pPr>
            <w:r w:rsidRPr="0078672C">
              <w:rPr>
                <w:lang w:val="en-US"/>
              </w:rPr>
              <w:t>64</w:t>
            </w:r>
          </w:p>
        </w:tc>
      </w:tr>
      <w:tr w:rsidR="0078672C" w:rsidRPr="0078672C" w14:paraId="6DF582AC" w14:textId="77777777" w:rsidTr="00A932CB">
        <w:trPr>
          <w:trHeight w:val="284"/>
          <w:jc w:val="center"/>
        </w:trPr>
        <w:tc>
          <w:tcPr>
            <w:tcW w:w="778" w:type="dxa"/>
            <w:vAlign w:val="center"/>
          </w:tcPr>
          <w:p w14:paraId="6ADC3B23" w14:textId="1E52B4F9" w:rsidR="00A80173" w:rsidRPr="0078672C" w:rsidRDefault="00A80173" w:rsidP="00AB2F9F">
            <w:pPr>
              <w:spacing w:after="160" w:line="259" w:lineRule="auto"/>
              <w:jc w:val="center"/>
              <w:rPr>
                <w:lang w:val="en-US"/>
              </w:rPr>
            </w:pPr>
            <w:r w:rsidRPr="0078672C">
              <w:rPr>
                <w:lang w:val="en-US"/>
              </w:rPr>
              <w:t>4</w:t>
            </w:r>
          </w:p>
        </w:tc>
        <w:tc>
          <w:tcPr>
            <w:tcW w:w="635" w:type="dxa"/>
            <w:vMerge/>
            <w:vAlign w:val="center"/>
          </w:tcPr>
          <w:p w14:paraId="1DD591F9" w14:textId="77777777" w:rsidR="00A80173" w:rsidRPr="0078672C" w:rsidRDefault="00A80173" w:rsidP="00AB2F9F">
            <w:pPr>
              <w:spacing w:after="160" w:line="259" w:lineRule="auto"/>
              <w:jc w:val="center"/>
              <w:rPr>
                <w:b/>
                <w:bCs/>
                <w:lang w:val="en-US"/>
              </w:rPr>
            </w:pPr>
          </w:p>
        </w:tc>
        <w:tc>
          <w:tcPr>
            <w:tcW w:w="709" w:type="dxa"/>
            <w:vAlign w:val="center"/>
          </w:tcPr>
          <w:p w14:paraId="254DB26F" w14:textId="19C0BF7D" w:rsidR="00A80173" w:rsidRPr="0078672C" w:rsidRDefault="00A80173" w:rsidP="00AB2F9F">
            <w:pPr>
              <w:spacing w:after="160" w:line="259" w:lineRule="auto"/>
              <w:jc w:val="center"/>
              <w:rPr>
                <w:lang w:val="en-US"/>
              </w:rPr>
            </w:pPr>
            <w:r w:rsidRPr="0078672C">
              <w:rPr>
                <w:lang w:val="en-US"/>
              </w:rPr>
              <w:t>4</w:t>
            </w:r>
          </w:p>
        </w:tc>
        <w:tc>
          <w:tcPr>
            <w:tcW w:w="1134" w:type="dxa"/>
            <w:vAlign w:val="center"/>
          </w:tcPr>
          <w:p w14:paraId="30C30FE9" w14:textId="58C6EC09" w:rsidR="00A80173" w:rsidRPr="0078672C" w:rsidRDefault="00A80173" w:rsidP="00AB2F9F">
            <w:pPr>
              <w:spacing w:after="160" w:line="259" w:lineRule="auto"/>
              <w:jc w:val="center"/>
              <w:rPr>
                <w:lang w:val="en-US"/>
              </w:rPr>
            </w:pPr>
            <w:r w:rsidRPr="0078672C">
              <w:rPr>
                <w:lang w:val="en-US"/>
              </w:rPr>
              <w:t xml:space="preserve">0.2 µmol </w:t>
            </w:r>
            <w:r w:rsidRPr="0078672C">
              <w:rPr>
                <w:b/>
                <w:bCs/>
                <w:lang w:val="en-US"/>
              </w:rPr>
              <w:t>Cat</w:t>
            </w:r>
          </w:p>
        </w:tc>
        <w:tc>
          <w:tcPr>
            <w:tcW w:w="992" w:type="dxa"/>
            <w:vAlign w:val="center"/>
          </w:tcPr>
          <w:p w14:paraId="44D55A83" w14:textId="01B7E424" w:rsidR="00A80173" w:rsidRPr="0078672C" w:rsidRDefault="00891CAB" w:rsidP="00AB2F9F">
            <w:pPr>
              <w:spacing w:after="160" w:line="259" w:lineRule="auto"/>
              <w:jc w:val="center"/>
              <w:rPr>
                <w:lang w:val="en-US"/>
              </w:rPr>
            </w:pPr>
            <w:r w:rsidRPr="0078672C">
              <w:rPr>
                <w:lang w:val="en-US"/>
              </w:rPr>
              <w:t>7.6</w:t>
            </w:r>
          </w:p>
        </w:tc>
        <w:tc>
          <w:tcPr>
            <w:tcW w:w="992" w:type="dxa"/>
            <w:vAlign w:val="center"/>
          </w:tcPr>
          <w:p w14:paraId="47FE2A48" w14:textId="2C1B9650" w:rsidR="00A80173" w:rsidRPr="0078672C" w:rsidRDefault="00891CAB" w:rsidP="00AB2F9F">
            <w:pPr>
              <w:spacing w:after="160" w:line="259" w:lineRule="auto"/>
              <w:jc w:val="center"/>
              <w:rPr>
                <w:lang w:val="en-US"/>
              </w:rPr>
            </w:pPr>
            <w:r w:rsidRPr="0078672C">
              <w:rPr>
                <w:lang w:val="en-US"/>
              </w:rPr>
              <w:t>3.2</w:t>
            </w:r>
          </w:p>
        </w:tc>
        <w:tc>
          <w:tcPr>
            <w:tcW w:w="1134" w:type="dxa"/>
            <w:vAlign w:val="center"/>
          </w:tcPr>
          <w:p w14:paraId="46463157" w14:textId="231DAF28" w:rsidR="00A80173" w:rsidRPr="0078672C" w:rsidRDefault="00A80173" w:rsidP="00AB2F9F">
            <w:pPr>
              <w:spacing w:after="160" w:line="259" w:lineRule="auto"/>
              <w:jc w:val="center"/>
              <w:rPr>
                <w:lang w:val="en-US"/>
              </w:rPr>
            </w:pPr>
            <w:r w:rsidRPr="0078672C">
              <w:rPr>
                <w:lang w:val="en-US"/>
              </w:rPr>
              <w:t>38</w:t>
            </w:r>
          </w:p>
        </w:tc>
        <w:tc>
          <w:tcPr>
            <w:tcW w:w="1199" w:type="dxa"/>
            <w:vAlign w:val="center"/>
          </w:tcPr>
          <w:p w14:paraId="0DDFAC54" w14:textId="70A5AF78" w:rsidR="00A80173" w:rsidRPr="0078672C" w:rsidRDefault="00A80173" w:rsidP="00AB2F9F">
            <w:pPr>
              <w:spacing w:after="160" w:line="259" w:lineRule="auto"/>
              <w:jc w:val="center"/>
              <w:rPr>
                <w:lang w:val="en-US"/>
              </w:rPr>
            </w:pPr>
            <w:r w:rsidRPr="0078672C">
              <w:rPr>
                <w:lang w:val="en-US"/>
              </w:rPr>
              <w:t>16</w:t>
            </w:r>
          </w:p>
        </w:tc>
        <w:tc>
          <w:tcPr>
            <w:tcW w:w="1494" w:type="dxa"/>
            <w:vAlign w:val="center"/>
          </w:tcPr>
          <w:p w14:paraId="58E2BE33" w14:textId="60630309" w:rsidR="00A80173" w:rsidRPr="0078672C" w:rsidRDefault="00A80173" w:rsidP="00AB2F9F">
            <w:pPr>
              <w:spacing w:after="160" w:line="259" w:lineRule="auto"/>
              <w:jc w:val="center"/>
              <w:rPr>
                <w:lang w:val="en-US"/>
              </w:rPr>
            </w:pPr>
            <w:r w:rsidRPr="0078672C">
              <w:rPr>
                <w:lang w:val="en-US"/>
              </w:rPr>
              <w:t>70</w:t>
            </w:r>
          </w:p>
        </w:tc>
      </w:tr>
      <w:tr w:rsidR="0078672C" w:rsidRPr="0078672C" w14:paraId="20412239" w14:textId="77777777" w:rsidTr="00A932CB">
        <w:trPr>
          <w:trHeight w:val="300"/>
          <w:jc w:val="center"/>
        </w:trPr>
        <w:tc>
          <w:tcPr>
            <w:tcW w:w="778" w:type="dxa"/>
            <w:vAlign w:val="center"/>
          </w:tcPr>
          <w:p w14:paraId="7EA2F478" w14:textId="15922B9E" w:rsidR="00A80173" w:rsidRPr="0078672C" w:rsidRDefault="00A80173" w:rsidP="00AB2F9F">
            <w:pPr>
              <w:spacing w:after="160" w:line="259" w:lineRule="auto"/>
              <w:jc w:val="center"/>
              <w:rPr>
                <w:lang w:val="en-US"/>
              </w:rPr>
            </w:pPr>
            <w:r w:rsidRPr="0078672C">
              <w:rPr>
                <w:lang w:val="en-US"/>
              </w:rPr>
              <w:t>5</w:t>
            </w:r>
          </w:p>
        </w:tc>
        <w:tc>
          <w:tcPr>
            <w:tcW w:w="635" w:type="dxa"/>
            <w:vMerge/>
            <w:vAlign w:val="center"/>
          </w:tcPr>
          <w:p w14:paraId="4C89A6B0" w14:textId="77777777" w:rsidR="00A80173" w:rsidRPr="0078672C" w:rsidRDefault="00A80173" w:rsidP="00AB2F9F">
            <w:pPr>
              <w:spacing w:after="160" w:line="259" w:lineRule="auto"/>
              <w:jc w:val="center"/>
              <w:rPr>
                <w:b/>
                <w:bCs/>
                <w:lang w:val="en-US"/>
              </w:rPr>
            </w:pPr>
          </w:p>
        </w:tc>
        <w:tc>
          <w:tcPr>
            <w:tcW w:w="709" w:type="dxa"/>
            <w:vAlign w:val="center"/>
          </w:tcPr>
          <w:p w14:paraId="57CC9AF5" w14:textId="254F8E43" w:rsidR="00A80173" w:rsidRPr="0078672C" w:rsidRDefault="00A80173" w:rsidP="00AB2F9F">
            <w:pPr>
              <w:spacing w:after="160" w:line="259" w:lineRule="auto"/>
              <w:jc w:val="center"/>
              <w:rPr>
                <w:lang w:val="en-US"/>
              </w:rPr>
            </w:pPr>
            <w:r w:rsidRPr="0078672C">
              <w:rPr>
                <w:lang w:val="en-US"/>
              </w:rPr>
              <w:t>5</w:t>
            </w:r>
          </w:p>
        </w:tc>
        <w:tc>
          <w:tcPr>
            <w:tcW w:w="1134" w:type="dxa"/>
            <w:vAlign w:val="center"/>
          </w:tcPr>
          <w:p w14:paraId="2E964F1E" w14:textId="77777777" w:rsidR="00A932CB" w:rsidRPr="0078672C" w:rsidRDefault="00A80173" w:rsidP="00A932CB">
            <w:pPr>
              <w:spacing w:line="259" w:lineRule="auto"/>
              <w:jc w:val="center"/>
              <w:rPr>
                <w:lang w:val="en-US"/>
              </w:rPr>
            </w:pPr>
            <w:r w:rsidRPr="0078672C">
              <w:rPr>
                <w:lang w:val="en-US"/>
              </w:rPr>
              <w:t xml:space="preserve">0.2 µmol </w:t>
            </w:r>
            <w:r w:rsidRPr="0078672C">
              <w:rPr>
                <w:b/>
                <w:bCs/>
                <w:lang w:val="en-US"/>
              </w:rPr>
              <w:t>PS 1</w:t>
            </w:r>
            <w:r w:rsidRPr="0078672C">
              <w:rPr>
                <w:lang w:val="en-US"/>
              </w:rPr>
              <w:t xml:space="preserve"> </w:t>
            </w:r>
          </w:p>
          <w:p w14:paraId="202F87E9" w14:textId="77777777" w:rsidR="00A932CB" w:rsidRPr="0078672C" w:rsidRDefault="00A80173" w:rsidP="00A932CB">
            <w:pPr>
              <w:spacing w:line="259" w:lineRule="auto"/>
              <w:jc w:val="center"/>
              <w:rPr>
                <w:lang w:val="en-US"/>
              </w:rPr>
            </w:pPr>
            <w:r w:rsidRPr="0078672C">
              <w:rPr>
                <w:lang w:val="en-US"/>
              </w:rPr>
              <w:t xml:space="preserve">and </w:t>
            </w:r>
          </w:p>
          <w:p w14:paraId="5F618DDB" w14:textId="273B1208" w:rsidR="00A80173" w:rsidRPr="0078672C" w:rsidRDefault="00A80173" w:rsidP="00A932CB">
            <w:pPr>
              <w:spacing w:line="259" w:lineRule="auto"/>
              <w:jc w:val="center"/>
              <w:rPr>
                <w:lang w:val="en-US"/>
              </w:rPr>
            </w:pPr>
            <w:r w:rsidRPr="0078672C">
              <w:rPr>
                <w:lang w:val="en-US"/>
              </w:rPr>
              <w:t xml:space="preserve">0.2 µmol </w:t>
            </w:r>
            <w:r w:rsidRPr="0078672C">
              <w:rPr>
                <w:b/>
                <w:bCs/>
                <w:lang w:val="en-US"/>
              </w:rPr>
              <w:t>Cat</w:t>
            </w:r>
          </w:p>
        </w:tc>
        <w:tc>
          <w:tcPr>
            <w:tcW w:w="992" w:type="dxa"/>
            <w:vAlign w:val="center"/>
          </w:tcPr>
          <w:p w14:paraId="77750ED5" w14:textId="471BC183" w:rsidR="00A80173" w:rsidRPr="0078672C" w:rsidRDefault="00C433C2" w:rsidP="00AB2F9F">
            <w:pPr>
              <w:spacing w:after="160" w:line="259" w:lineRule="auto"/>
              <w:jc w:val="center"/>
              <w:rPr>
                <w:lang w:val="en-US"/>
              </w:rPr>
            </w:pPr>
            <w:r w:rsidRPr="0078672C">
              <w:rPr>
                <w:lang w:val="en-US"/>
              </w:rPr>
              <w:t>34</w:t>
            </w:r>
          </w:p>
        </w:tc>
        <w:tc>
          <w:tcPr>
            <w:tcW w:w="992" w:type="dxa"/>
            <w:vAlign w:val="center"/>
          </w:tcPr>
          <w:p w14:paraId="60C6E64E" w14:textId="30B0D573" w:rsidR="00A80173" w:rsidRPr="0078672C" w:rsidRDefault="00891CAB" w:rsidP="00AB2F9F">
            <w:pPr>
              <w:spacing w:after="160" w:line="259" w:lineRule="auto"/>
              <w:jc w:val="center"/>
              <w:rPr>
                <w:lang w:val="en-US"/>
              </w:rPr>
            </w:pPr>
            <w:r w:rsidRPr="0078672C">
              <w:rPr>
                <w:lang w:val="en-US"/>
              </w:rPr>
              <w:t>4.6</w:t>
            </w:r>
          </w:p>
        </w:tc>
        <w:tc>
          <w:tcPr>
            <w:tcW w:w="1134" w:type="dxa"/>
            <w:vAlign w:val="center"/>
          </w:tcPr>
          <w:p w14:paraId="3C8BF721" w14:textId="7CA8EC10" w:rsidR="00A80173" w:rsidRPr="0078672C" w:rsidRDefault="00A80173" w:rsidP="00AB2F9F">
            <w:pPr>
              <w:spacing w:after="160" w:line="259" w:lineRule="auto"/>
              <w:jc w:val="center"/>
              <w:rPr>
                <w:lang w:val="en-US"/>
              </w:rPr>
            </w:pPr>
            <w:r w:rsidRPr="0078672C">
              <w:rPr>
                <w:lang w:val="en-US"/>
              </w:rPr>
              <w:t>169</w:t>
            </w:r>
          </w:p>
        </w:tc>
        <w:tc>
          <w:tcPr>
            <w:tcW w:w="1199" w:type="dxa"/>
            <w:vAlign w:val="center"/>
          </w:tcPr>
          <w:p w14:paraId="60948E65" w14:textId="1A0555F1" w:rsidR="00A80173" w:rsidRPr="0078672C" w:rsidRDefault="00A80173" w:rsidP="00AB2F9F">
            <w:pPr>
              <w:spacing w:after="160" w:line="259" w:lineRule="auto"/>
              <w:jc w:val="center"/>
              <w:rPr>
                <w:lang w:val="en-US"/>
              </w:rPr>
            </w:pPr>
            <w:r w:rsidRPr="0078672C">
              <w:rPr>
                <w:lang w:val="en-US"/>
              </w:rPr>
              <w:t>23</w:t>
            </w:r>
          </w:p>
        </w:tc>
        <w:tc>
          <w:tcPr>
            <w:tcW w:w="1494" w:type="dxa"/>
            <w:vAlign w:val="center"/>
          </w:tcPr>
          <w:p w14:paraId="3E2797A0" w14:textId="04FCB9FE" w:rsidR="00A80173" w:rsidRPr="0078672C" w:rsidRDefault="00A80173" w:rsidP="00AB2F9F">
            <w:pPr>
              <w:spacing w:after="160" w:line="259" w:lineRule="auto"/>
              <w:jc w:val="center"/>
              <w:rPr>
                <w:lang w:val="en-US"/>
              </w:rPr>
            </w:pPr>
            <w:r w:rsidRPr="0078672C">
              <w:rPr>
                <w:lang w:val="en-US"/>
              </w:rPr>
              <w:t>88</w:t>
            </w:r>
          </w:p>
        </w:tc>
      </w:tr>
      <w:tr w:rsidR="0078672C" w:rsidRPr="0078672C" w14:paraId="2A69F2BD" w14:textId="77777777" w:rsidTr="00A932CB">
        <w:trPr>
          <w:trHeight w:val="284"/>
          <w:jc w:val="center"/>
        </w:trPr>
        <w:tc>
          <w:tcPr>
            <w:tcW w:w="778" w:type="dxa"/>
            <w:vAlign w:val="center"/>
          </w:tcPr>
          <w:p w14:paraId="7DCAA60B" w14:textId="4B421064" w:rsidR="00A80173" w:rsidRPr="0078672C" w:rsidRDefault="00A80173" w:rsidP="00AB2F9F">
            <w:pPr>
              <w:spacing w:after="160" w:line="259" w:lineRule="auto"/>
              <w:jc w:val="center"/>
              <w:rPr>
                <w:lang w:val="en-US"/>
              </w:rPr>
            </w:pPr>
            <w:r w:rsidRPr="0078672C">
              <w:rPr>
                <w:lang w:val="en-US"/>
              </w:rPr>
              <w:t>6</w:t>
            </w:r>
          </w:p>
        </w:tc>
        <w:tc>
          <w:tcPr>
            <w:tcW w:w="635" w:type="dxa"/>
            <w:vMerge w:val="restart"/>
            <w:vAlign w:val="center"/>
          </w:tcPr>
          <w:p w14:paraId="6250DCD2" w14:textId="3E90D863" w:rsidR="00A80173" w:rsidRPr="0078672C" w:rsidRDefault="00A80173" w:rsidP="00AB2F9F">
            <w:pPr>
              <w:spacing w:after="160" w:line="259" w:lineRule="auto"/>
              <w:jc w:val="center"/>
              <w:rPr>
                <w:b/>
                <w:bCs/>
                <w:lang w:val="en-US"/>
              </w:rPr>
            </w:pPr>
            <w:r w:rsidRPr="0078672C">
              <w:rPr>
                <w:b/>
                <w:bCs/>
                <w:lang w:val="en-US"/>
              </w:rPr>
              <w:t>C 4</w:t>
            </w:r>
          </w:p>
        </w:tc>
        <w:tc>
          <w:tcPr>
            <w:tcW w:w="709" w:type="dxa"/>
            <w:vAlign w:val="center"/>
          </w:tcPr>
          <w:p w14:paraId="5334429F" w14:textId="1E1C8CEF" w:rsidR="00A80173" w:rsidRPr="0078672C" w:rsidRDefault="00A80173" w:rsidP="00AB2F9F">
            <w:pPr>
              <w:spacing w:after="160" w:line="259" w:lineRule="auto"/>
              <w:jc w:val="center"/>
              <w:rPr>
                <w:lang w:val="en-US"/>
              </w:rPr>
            </w:pPr>
            <w:r w:rsidRPr="0078672C">
              <w:rPr>
                <w:lang w:val="en-US"/>
              </w:rPr>
              <w:t>1</w:t>
            </w:r>
          </w:p>
        </w:tc>
        <w:tc>
          <w:tcPr>
            <w:tcW w:w="1134" w:type="dxa"/>
            <w:vAlign w:val="center"/>
          </w:tcPr>
          <w:p w14:paraId="16ECC1E7" w14:textId="615C68EF" w:rsidR="00A80173" w:rsidRPr="0078672C" w:rsidRDefault="00A80173" w:rsidP="00AB2F9F">
            <w:pPr>
              <w:spacing w:after="160" w:line="259" w:lineRule="auto"/>
              <w:jc w:val="center"/>
              <w:rPr>
                <w:lang w:val="en-US"/>
              </w:rPr>
            </w:pPr>
            <w:r w:rsidRPr="0078672C">
              <w:rPr>
                <w:lang w:val="en-US"/>
              </w:rPr>
              <w:t>-</w:t>
            </w:r>
          </w:p>
        </w:tc>
        <w:tc>
          <w:tcPr>
            <w:tcW w:w="992" w:type="dxa"/>
            <w:vAlign w:val="center"/>
          </w:tcPr>
          <w:p w14:paraId="094F1B89" w14:textId="636FD745" w:rsidR="00A80173" w:rsidRPr="0078672C" w:rsidRDefault="00891CAB" w:rsidP="00AB2F9F">
            <w:pPr>
              <w:spacing w:after="160" w:line="259" w:lineRule="auto"/>
              <w:jc w:val="center"/>
              <w:rPr>
                <w:lang w:val="en-US"/>
              </w:rPr>
            </w:pPr>
            <w:r w:rsidRPr="0078672C">
              <w:rPr>
                <w:lang w:val="en-US"/>
              </w:rPr>
              <w:t>58</w:t>
            </w:r>
          </w:p>
        </w:tc>
        <w:tc>
          <w:tcPr>
            <w:tcW w:w="992" w:type="dxa"/>
            <w:vAlign w:val="center"/>
          </w:tcPr>
          <w:p w14:paraId="3AE00B98" w14:textId="59B4B53B" w:rsidR="00A80173" w:rsidRPr="0078672C" w:rsidRDefault="00891CAB" w:rsidP="00AB2F9F">
            <w:pPr>
              <w:spacing w:after="160" w:line="259" w:lineRule="auto"/>
              <w:jc w:val="center"/>
              <w:rPr>
                <w:lang w:val="en-US"/>
              </w:rPr>
            </w:pPr>
            <w:r w:rsidRPr="0078672C">
              <w:rPr>
                <w:lang w:val="en-US"/>
              </w:rPr>
              <w:t>3.2</w:t>
            </w:r>
          </w:p>
        </w:tc>
        <w:tc>
          <w:tcPr>
            <w:tcW w:w="1134" w:type="dxa"/>
            <w:vAlign w:val="center"/>
          </w:tcPr>
          <w:p w14:paraId="13D7833A" w14:textId="497E31F3" w:rsidR="00A80173" w:rsidRPr="0078672C" w:rsidRDefault="00A80173" w:rsidP="00AB2F9F">
            <w:pPr>
              <w:spacing w:after="160" w:line="259" w:lineRule="auto"/>
              <w:jc w:val="center"/>
              <w:rPr>
                <w:lang w:val="en-US"/>
              </w:rPr>
            </w:pPr>
            <w:r w:rsidRPr="0078672C">
              <w:rPr>
                <w:lang w:val="en-US"/>
              </w:rPr>
              <w:t>291</w:t>
            </w:r>
          </w:p>
        </w:tc>
        <w:tc>
          <w:tcPr>
            <w:tcW w:w="1199" w:type="dxa"/>
            <w:vAlign w:val="center"/>
          </w:tcPr>
          <w:p w14:paraId="4DD20669" w14:textId="3298D826" w:rsidR="00A80173" w:rsidRPr="0078672C" w:rsidRDefault="00A80173" w:rsidP="00AB2F9F">
            <w:pPr>
              <w:spacing w:after="160" w:line="259" w:lineRule="auto"/>
              <w:jc w:val="center"/>
              <w:rPr>
                <w:lang w:val="en-US"/>
              </w:rPr>
            </w:pPr>
            <w:r w:rsidRPr="0078672C">
              <w:rPr>
                <w:lang w:val="en-US"/>
              </w:rPr>
              <w:t>16</w:t>
            </w:r>
          </w:p>
        </w:tc>
        <w:tc>
          <w:tcPr>
            <w:tcW w:w="1494" w:type="dxa"/>
            <w:vAlign w:val="center"/>
          </w:tcPr>
          <w:p w14:paraId="0D4CC8C8" w14:textId="6B4B3F1E" w:rsidR="00A80173" w:rsidRPr="0078672C" w:rsidRDefault="00A80173" w:rsidP="00AB2F9F">
            <w:pPr>
              <w:spacing w:after="160" w:line="259" w:lineRule="auto"/>
              <w:jc w:val="center"/>
              <w:rPr>
                <w:lang w:val="en-US"/>
              </w:rPr>
            </w:pPr>
            <w:r w:rsidRPr="0078672C">
              <w:rPr>
                <w:lang w:val="en-US"/>
              </w:rPr>
              <w:t>95</w:t>
            </w:r>
          </w:p>
        </w:tc>
      </w:tr>
      <w:tr w:rsidR="0078672C" w:rsidRPr="0078672C" w14:paraId="719F93F6" w14:textId="77777777" w:rsidTr="00A932CB">
        <w:trPr>
          <w:trHeight w:val="284"/>
          <w:jc w:val="center"/>
        </w:trPr>
        <w:tc>
          <w:tcPr>
            <w:tcW w:w="778" w:type="dxa"/>
            <w:vAlign w:val="center"/>
          </w:tcPr>
          <w:p w14:paraId="39FE77F7" w14:textId="65FB2AC0" w:rsidR="00A80173" w:rsidRPr="0078672C" w:rsidRDefault="00A80173" w:rsidP="00AB2F9F">
            <w:pPr>
              <w:spacing w:after="160" w:line="259" w:lineRule="auto"/>
              <w:jc w:val="center"/>
              <w:rPr>
                <w:lang w:val="en-US"/>
              </w:rPr>
            </w:pPr>
            <w:r w:rsidRPr="0078672C">
              <w:rPr>
                <w:lang w:val="en-US"/>
              </w:rPr>
              <w:t>7</w:t>
            </w:r>
          </w:p>
        </w:tc>
        <w:tc>
          <w:tcPr>
            <w:tcW w:w="635" w:type="dxa"/>
            <w:vMerge/>
            <w:vAlign w:val="center"/>
          </w:tcPr>
          <w:p w14:paraId="724D19C4" w14:textId="77777777" w:rsidR="00A80173" w:rsidRPr="0078672C" w:rsidRDefault="00A80173" w:rsidP="00AB2F9F">
            <w:pPr>
              <w:spacing w:after="160" w:line="259" w:lineRule="auto"/>
              <w:jc w:val="center"/>
              <w:rPr>
                <w:lang w:val="en-US"/>
              </w:rPr>
            </w:pPr>
          </w:p>
        </w:tc>
        <w:tc>
          <w:tcPr>
            <w:tcW w:w="709" w:type="dxa"/>
            <w:vAlign w:val="center"/>
          </w:tcPr>
          <w:p w14:paraId="12E268A5" w14:textId="48576937" w:rsidR="00A80173" w:rsidRPr="0078672C" w:rsidRDefault="00A80173" w:rsidP="00AB2F9F">
            <w:pPr>
              <w:spacing w:after="160" w:line="259" w:lineRule="auto"/>
              <w:jc w:val="center"/>
              <w:rPr>
                <w:lang w:val="en-US"/>
              </w:rPr>
            </w:pPr>
            <w:r w:rsidRPr="0078672C">
              <w:rPr>
                <w:lang w:val="en-US"/>
              </w:rPr>
              <w:t>2</w:t>
            </w:r>
          </w:p>
        </w:tc>
        <w:tc>
          <w:tcPr>
            <w:tcW w:w="1134" w:type="dxa"/>
            <w:vAlign w:val="center"/>
          </w:tcPr>
          <w:p w14:paraId="12D53FE9" w14:textId="31327FB4" w:rsidR="00A80173" w:rsidRPr="0078672C" w:rsidRDefault="00A80173" w:rsidP="00AB2F9F">
            <w:pPr>
              <w:spacing w:after="160" w:line="259" w:lineRule="auto"/>
              <w:jc w:val="center"/>
              <w:rPr>
                <w:lang w:val="en-US"/>
              </w:rPr>
            </w:pPr>
            <w:r w:rsidRPr="0078672C">
              <w:rPr>
                <w:lang w:val="en-US"/>
              </w:rPr>
              <w:t>-</w:t>
            </w:r>
          </w:p>
        </w:tc>
        <w:tc>
          <w:tcPr>
            <w:tcW w:w="992" w:type="dxa"/>
            <w:vAlign w:val="center"/>
          </w:tcPr>
          <w:p w14:paraId="18418D60" w14:textId="1A1FFDE0" w:rsidR="00A80173" w:rsidRPr="0078672C" w:rsidRDefault="00891CAB" w:rsidP="00AB2F9F">
            <w:pPr>
              <w:spacing w:after="160" w:line="259" w:lineRule="auto"/>
              <w:jc w:val="center"/>
              <w:rPr>
                <w:lang w:val="en-US"/>
              </w:rPr>
            </w:pPr>
            <w:r w:rsidRPr="0078672C">
              <w:rPr>
                <w:lang w:val="en-US"/>
              </w:rPr>
              <w:t>1.1</w:t>
            </w:r>
          </w:p>
        </w:tc>
        <w:tc>
          <w:tcPr>
            <w:tcW w:w="992" w:type="dxa"/>
            <w:vAlign w:val="center"/>
          </w:tcPr>
          <w:p w14:paraId="25D94A7B" w14:textId="405E2116" w:rsidR="00A80173" w:rsidRPr="0078672C" w:rsidRDefault="00891CAB" w:rsidP="00AB2F9F">
            <w:pPr>
              <w:spacing w:after="160" w:line="259" w:lineRule="auto"/>
              <w:jc w:val="center"/>
              <w:rPr>
                <w:lang w:val="en-US"/>
              </w:rPr>
            </w:pPr>
            <w:r w:rsidRPr="0078672C">
              <w:rPr>
                <w:lang w:val="en-US"/>
              </w:rPr>
              <w:t>&lt;0.32</w:t>
            </w:r>
          </w:p>
        </w:tc>
        <w:tc>
          <w:tcPr>
            <w:tcW w:w="1134" w:type="dxa"/>
            <w:vAlign w:val="center"/>
          </w:tcPr>
          <w:p w14:paraId="1A018971" w14:textId="37BB1736" w:rsidR="00A80173" w:rsidRPr="0078672C" w:rsidRDefault="0097784F" w:rsidP="00AB2F9F">
            <w:pPr>
              <w:spacing w:after="160" w:line="259" w:lineRule="auto"/>
              <w:jc w:val="center"/>
              <w:rPr>
                <w:lang w:val="en-US"/>
              </w:rPr>
            </w:pPr>
            <w:r w:rsidRPr="0078672C">
              <w:rPr>
                <w:lang w:val="en-US"/>
              </w:rPr>
              <w:t>6</w:t>
            </w:r>
          </w:p>
        </w:tc>
        <w:tc>
          <w:tcPr>
            <w:tcW w:w="1199" w:type="dxa"/>
            <w:vAlign w:val="center"/>
          </w:tcPr>
          <w:p w14:paraId="48026594" w14:textId="14C25FD2" w:rsidR="00A80173" w:rsidRPr="0078672C" w:rsidRDefault="00442DCF" w:rsidP="00AB2F9F">
            <w:pPr>
              <w:spacing w:after="160" w:line="259" w:lineRule="auto"/>
              <w:jc w:val="center"/>
              <w:rPr>
                <w:lang w:val="en-US"/>
              </w:rPr>
            </w:pPr>
            <w:r w:rsidRPr="0078672C">
              <w:rPr>
                <w:lang w:val="en-US"/>
              </w:rPr>
              <w:t>&lt;1.6</w:t>
            </w:r>
          </w:p>
        </w:tc>
        <w:tc>
          <w:tcPr>
            <w:tcW w:w="1494" w:type="dxa"/>
            <w:vAlign w:val="center"/>
          </w:tcPr>
          <w:p w14:paraId="1EFFBB14" w14:textId="4019F1EA" w:rsidR="00A80173" w:rsidRPr="0078672C" w:rsidRDefault="00C433C2" w:rsidP="00AB2F9F">
            <w:pPr>
              <w:spacing w:after="160" w:line="259" w:lineRule="auto"/>
              <w:jc w:val="center"/>
              <w:rPr>
                <w:lang w:val="en-US"/>
              </w:rPr>
            </w:pPr>
            <w:r w:rsidRPr="0078672C">
              <w:rPr>
                <w:lang w:val="en-US"/>
              </w:rPr>
              <w:t>78</w:t>
            </w:r>
          </w:p>
        </w:tc>
      </w:tr>
    </w:tbl>
    <w:p w14:paraId="2D090809" w14:textId="5C8F55FF" w:rsidR="00041189" w:rsidRPr="0078672C" w:rsidRDefault="00A80173" w:rsidP="009757E7">
      <w:pPr>
        <w:rPr>
          <w:lang w:val="en-US"/>
        </w:rPr>
      </w:pPr>
      <w:r w:rsidRPr="0078672C">
        <w:rPr>
          <w:lang w:val="en-US"/>
        </w:rPr>
        <w:t xml:space="preserve">Reaction conditions: </w:t>
      </w:r>
      <w:r w:rsidR="00E86840" w:rsidRPr="0078672C">
        <w:rPr>
          <w:lang w:val="en-US"/>
        </w:rPr>
        <w:t xml:space="preserve">0.2 µmol Cu-PS, 0.2 µmol </w:t>
      </w:r>
      <w:r w:rsidR="00E86840" w:rsidRPr="0078672C">
        <w:rPr>
          <w:b/>
          <w:bCs/>
          <w:lang w:val="en-US"/>
        </w:rPr>
        <w:t>Cat.</w:t>
      </w:r>
      <w:r w:rsidR="00E86840" w:rsidRPr="0078672C">
        <w:rPr>
          <w:lang w:val="en-US"/>
        </w:rPr>
        <w:t>, 10mL of CO</w:t>
      </w:r>
      <w:r w:rsidR="00E86840" w:rsidRPr="0078672C">
        <w:rPr>
          <w:vertAlign w:val="subscript"/>
          <w:lang w:val="en-US"/>
        </w:rPr>
        <w:t>2</w:t>
      </w:r>
      <w:r w:rsidR="00E86840" w:rsidRPr="0078672C">
        <w:rPr>
          <w:lang w:val="en-US"/>
        </w:rPr>
        <w:t xml:space="preserve"> saturated NMP, irradiation was performed using a Hg-lamp equipped with a 400-700nm filter 1.5 W</w:t>
      </w:r>
      <w:r w:rsidR="00965D35" w:rsidRPr="0078672C">
        <w:rPr>
          <w:lang w:val="en-US"/>
        </w:rPr>
        <w:t>, and the reaction was carried out at 25 °C for 5 hours.</w:t>
      </w:r>
    </w:p>
    <w:p w14:paraId="75185074" w14:textId="77777777" w:rsidR="00A80173" w:rsidRPr="0078672C" w:rsidRDefault="00A80173" w:rsidP="009757E7">
      <w:pPr>
        <w:rPr>
          <w:lang w:val="en-US"/>
        </w:rPr>
      </w:pPr>
    </w:p>
    <w:p w14:paraId="3A583D23" w14:textId="77777777" w:rsidR="00867155" w:rsidRPr="0078672C" w:rsidRDefault="00867155">
      <w:pPr>
        <w:rPr>
          <w:b/>
          <w:bCs/>
          <w:lang w:val="en-US"/>
        </w:rPr>
      </w:pPr>
      <w:r w:rsidRPr="0078672C">
        <w:rPr>
          <w:b/>
          <w:bCs/>
          <w:lang w:val="en-US"/>
        </w:rPr>
        <w:br w:type="page"/>
      </w:r>
    </w:p>
    <w:p w14:paraId="7E7619B8" w14:textId="478AFEA8" w:rsidR="005312F4" w:rsidRPr="0078672C" w:rsidRDefault="00874BB6" w:rsidP="009757E7">
      <w:pPr>
        <w:jc w:val="both"/>
        <w:rPr>
          <w:b/>
          <w:bCs/>
          <w:lang w:val="en-US"/>
        </w:rPr>
      </w:pPr>
      <w:r w:rsidRPr="0078672C">
        <w:rPr>
          <w:b/>
          <w:bCs/>
          <w:lang w:val="en-US"/>
        </w:rPr>
        <w:lastRenderedPageBreak/>
        <w:t>4.</w:t>
      </w:r>
      <w:r w:rsidR="00EE0764" w:rsidRPr="0078672C">
        <w:rPr>
          <w:b/>
          <w:bCs/>
          <w:lang w:val="en-US"/>
        </w:rPr>
        <w:t xml:space="preserve">5 </w:t>
      </w:r>
      <w:r w:rsidR="00216DD3" w:rsidRPr="0078672C">
        <w:rPr>
          <w:b/>
          <w:bCs/>
          <w:lang w:val="en-US"/>
        </w:rPr>
        <w:t>Recycle</w:t>
      </w:r>
      <w:r w:rsidRPr="0078672C">
        <w:rPr>
          <w:b/>
          <w:bCs/>
          <w:lang w:val="en-US"/>
        </w:rPr>
        <w:t xml:space="preserve"> </w:t>
      </w:r>
      <w:r w:rsidR="00821FBB" w:rsidRPr="0078672C">
        <w:rPr>
          <w:b/>
          <w:bCs/>
          <w:lang w:val="en-US"/>
        </w:rPr>
        <w:t>experiment.</w:t>
      </w:r>
    </w:p>
    <w:p w14:paraId="39EAF313" w14:textId="665351B5" w:rsidR="00821FBB" w:rsidRPr="0078672C" w:rsidRDefault="00821FBB" w:rsidP="009757E7">
      <w:pPr>
        <w:jc w:val="both"/>
        <w:rPr>
          <w:lang w:val="en-US"/>
        </w:rPr>
      </w:pPr>
      <w:r w:rsidRPr="0078672C">
        <w:rPr>
          <w:lang w:val="en-US"/>
        </w:rPr>
        <w:t xml:space="preserve">After </w:t>
      </w:r>
      <w:r w:rsidR="00812DB9" w:rsidRPr="0078672C">
        <w:rPr>
          <w:lang w:val="en-US"/>
        </w:rPr>
        <w:t xml:space="preserve">performing several photocatalytic experiments applying </w:t>
      </w:r>
      <w:r w:rsidR="00812DB9" w:rsidRPr="0078672C">
        <w:rPr>
          <w:b/>
          <w:bCs/>
          <w:lang w:val="en-US"/>
        </w:rPr>
        <w:t>C</w:t>
      </w:r>
      <w:r w:rsidR="00A932CB" w:rsidRPr="0078672C">
        <w:rPr>
          <w:b/>
          <w:bCs/>
          <w:lang w:val="en-US"/>
        </w:rPr>
        <w:t xml:space="preserve"> </w:t>
      </w:r>
      <w:r w:rsidR="00812DB9" w:rsidRPr="0078672C">
        <w:rPr>
          <w:b/>
          <w:bCs/>
          <w:lang w:val="en-US"/>
        </w:rPr>
        <w:t>3</w:t>
      </w:r>
      <w:r w:rsidR="00812DB9" w:rsidRPr="0078672C">
        <w:rPr>
          <w:lang w:val="en-US"/>
        </w:rPr>
        <w:t xml:space="preserve"> </w:t>
      </w:r>
      <w:r w:rsidRPr="0078672C">
        <w:rPr>
          <w:lang w:val="en-US"/>
        </w:rPr>
        <w:t>and NMR analysis, the reaction</w:t>
      </w:r>
      <w:r w:rsidR="00812DB9" w:rsidRPr="0078672C">
        <w:rPr>
          <w:lang w:val="en-US"/>
        </w:rPr>
        <w:t xml:space="preserve"> mixtures were</w:t>
      </w:r>
      <w:r w:rsidRPr="0078672C">
        <w:rPr>
          <w:lang w:val="en-US"/>
        </w:rPr>
        <w:t xml:space="preserve"> transferred to a plastic </w:t>
      </w:r>
      <w:r w:rsidR="009976BB" w:rsidRPr="0078672C">
        <w:rPr>
          <w:lang w:val="en-US"/>
        </w:rPr>
        <w:t xml:space="preserve">50 mL </w:t>
      </w:r>
      <w:r w:rsidRPr="0078672C">
        <w:rPr>
          <w:lang w:val="en-US"/>
        </w:rPr>
        <w:t xml:space="preserve">falcon tube and centrifugated at 3000 rpm for 10 minutes. </w:t>
      </w:r>
      <w:r w:rsidR="00812DB9" w:rsidRPr="0078672C">
        <w:rPr>
          <w:lang w:val="en-US"/>
        </w:rPr>
        <w:t>The s</w:t>
      </w:r>
      <w:r w:rsidRPr="0078672C">
        <w:rPr>
          <w:lang w:val="en-US"/>
        </w:rPr>
        <w:t xml:space="preserve">olvent was decanted, 5 mL of water were added, and the sample was centrifugated under the same conditions </w:t>
      </w:r>
      <w:r w:rsidR="00812DB9" w:rsidRPr="0078672C">
        <w:rPr>
          <w:lang w:val="en-US"/>
        </w:rPr>
        <w:t>again</w:t>
      </w:r>
      <w:r w:rsidRPr="0078672C">
        <w:rPr>
          <w:lang w:val="en-US"/>
        </w:rPr>
        <w:t>. After this step, decantation and drying of the sample was performed.</w:t>
      </w:r>
      <w:r w:rsidR="00E66C6F" w:rsidRPr="0078672C">
        <w:rPr>
          <w:lang w:val="en-US"/>
        </w:rPr>
        <w:t xml:space="preserve"> </w:t>
      </w:r>
      <w:r w:rsidR="003D3B02" w:rsidRPr="0078672C">
        <w:rPr>
          <w:lang w:val="en-US"/>
        </w:rPr>
        <w:t>The c</w:t>
      </w:r>
      <w:r w:rsidR="00E66C6F" w:rsidRPr="0078672C">
        <w:rPr>
          <w:lang w:val="en-US"/>
        </w:rPr>
        <w:t>omposite</w:t>
      </w:r>
      <w:r w:rsidR="00812DB9" w:rsidRPr="0078672C">
        <w:rPr>
          <w:lang w:val="en-US"/>
        </w:rPr>
        <w:t>s</w:t>
      </w:r>
      <w:r w:rsidR="00E66C6F" w:rsidRPr="0078672C">
        <w:rPr>
          <w:lang w:val="en-US"/>
        </w:rPr>
        <w:t xml:space="preserve"> </w:t>
      </w:r>
      <w:r w:rsidR="00812DB9" w:rsidRPr="0078672C">
        <w:rPr>
          <w:lang w:val="en-US"/>
        </w:rPr>
        <w:t xml:space="preserve">were </w:t>
      </w:r>
      <w:r w:rsidR="00E66C6F" w:rsidRPr="0078672C">
        <w:rPr>
          <w:lang w:val="en-US"/>
        </w:rPr>
        <w:t>recovered</w:t>
      </w:r>
      <w:r w:rsidR="00812DB9" w:rsidRPr="0078672C">
        <w:rPr>
          <w:lang w:val="en-US"/>
        </w:rPr>
        <w:t xml:space="preserve"> and combined. Instead of a yellowish powder a white one was obtained (Figure S</w:t>
      </w:r>
      <w:r w:rsidR="0089317C" w:rsidRPr="0078672C">
        <w:rPr>
          <w:lang w:val="en-US"/>
        </w:rPr>
        <w:t>I</w:t>
      </w:r>
      <w:r w:rsidR="00812DB9" w:rsidRPr="0078672C">
        <w:rPr>
          <w:lang w:val="en-US"/>
        </w:rPr>
        <w:t>-</w:t>
      </w:r>
      <w:r w:rsidR="002D3F74" w:rsidRPr="0078672C">
        <w:rPr>
          <w:lang w:val="en-US"/>
        </w:rPr>
        <w:t>6</w:t>
      </w:r>
      <w:r w:rsidR="00812DB9" w:rsidRPr="0078672C">
        <w:rPr>
          <w:lang w:val="en-US"/>
        </w:rPr>
        <w:t xml:space="preserve">). </w:t>
      </w:r>
    </w:p>
    <w:p w14:paraId="4E7D6A5C" w14:textId="713FC214" w:rsidR="00821FBB" w:rsidRPr="0078672C" w:rsidRDefault="00EB432F" w:rsidP="009757E7">
      <w:pPr>
        <w:jc w:val="both"/>
        <w:rPr>
          <w:lang w:val="en-US"/>
        </w:rPr>
      </w:pPr>
      <w:r w:rsidRPr="0078672C">
        <w:rPr>
          <w:lang w:val="en-US"/>
        </w:rPr>
        <w:t xml:space="preserve">One experiment was </w:t>
      </w:r>
      <w:r w:rsidR="00821FBB" w:rsidRPr="0078672C">
        <w:rPr>
          <w:lang w:val="en-US"/>
        </w:rPr>
        <w:t>performed using</w:t>
      </w:r>
      <w:r w:rsidR="00812DB9" w:rsidRPr="0078672C">
        <w:rPr>
          <w:lang w:val="en-US"/>
        </w:rPr>
        <w:t xml:space="preserve"> the resulting sep</w:t>
      </w:r>
      <w:r w:rsidR="005611FB" w:rsidRPr="0078672C">
        <w:rPr>
          <w:lang w:val="en-US"/>
        </w:rPr>
        <w:t>a</w:t>
      </w:r>
      <w:r w:rsidR="00812DB9" w:rsidRPr="0078672C">
        <w:rPr>
          <w:lang w:val="en-US"/>
        </w:rPr>
        <w:t>rated</w:t>
      </w:r>
      <w:r w:rsidR="00821FBB" w:rsidRPr="0078672C">
        <w:rPr>
          <w:lang w:val="en-US"/>
        </w:rPr>
        <w:t xml:space="preserve"> </w:t>
      </w:r>
      <w:r w:rsidR="00821FBB" w:rsidRPr="0078672C">
        <w:rPr>
          <w:b/>
          <w:bCs/>
          <w:lang w:val="en-US"/>
        </w:rPr>
        <w:t>C</w:t>
      </w:r>
      <w:r w:rsidR="003D3B02" w:rsidRPr="0078672C">
        <w:rPr>
          <w:b/>
          <w:bCs/>
          <w:lang w:val="en-US"/>
        </w:rPr>
        <w:t xml:space="preserve"> </w:t>
      </w:r>
      <w:r w:rsidR="00812DB9" w:rsidRPr="0078672C">
        <w:rPr>
          <w:b/>
          <w:bCs/>
          <w:lang w:val="en-US"/>
        </w:rPr>
        <w:t>3</w:t>
      </w:r>
      <w:r w:rsidR="00812DB9" w:rsidRPr="0078672C">
        <w:rPr>
          <w:lang w:val="en-US"/>
        </w:rPr>
        <w:t xml:space="preserve"> </w:t>
      </w:r>
      <w:r w:rsidR="00821FBB" w:rsidRPr="0078672C">
        <w:rPr>
          <w:lang w:val="en-US"/>
        </w:rPr>
        <w:t xml:space="preserve">composite </w:t>
      </w:r>
      <w:r w:rsidRPr="0078672C">
        <w:rPr>
          <w:lang w:val="en-US"/>
        </w:rPr>
        <w:t>isolated</w:t>
      </w:r>
      <w:r w:rsidR="00821FBB" w:rsidRPr="0078672C">
        <w:rPr>
          <w:lang w:val="en-US"/>
        </w:rPr>
        <w:t xml:space="preserve"> from </w:t>
      </w:r>
      <w:r w:rsidR="00812DB9" w:rsidRPr="0078672C">
        <w:rPr>
          <w:lang w:val="en-US"/>
        </w:rPr>
        <w:t xml:space="preserve">various </w:t>
      </w:r>
      <w:r w:rsidR="00821FBB" w:rsidRPr="0078672C">
        <w:rPr>
          <w:lang w:val="en-US"/>
        </w:rPr>
        <w:t xml:space="preserve">reaction mixtures. </w:t>
      </w:r>
      <w:r w:rsidRPr="0078672C">
        <w:rPr>
          <w:lang w:val="en-US"/>
        </w:rPr>
        <w:t>This e</w:t>
      </w:r>
      <w:r w:rsidR="009976BB" w:rsidRPr="0078672C">
        <w:rPr>
          <w:lang w:val="en-US"/>
        </w:rPr>
        <w:t>xperiment was based on the supposition that the amount of copper was the same as the initial composite</w:t>
      </w:r>
      <w:r w:rsidRPr="0078672C">
        <w:rPr>
          <w:lang w:val="en-US"/>
        </w:rPr>
        <w:t xml:space="preserve"> (0.24% Cu).</w:t>
      </w:r>
      <w:r w:rsidR="00B81B93" w:rsidRPr="0078672C">
        <w:rPr>
          <w:lang w:val="en-US"/>
        </w:rPr>
        <w:t xml:space="preserve"> </w:t>
      </w:r>
      <w:r w:rsidR="006024FD" w:rsidRPr="0078672C">
        <w:rPr>
          <w:lang w:val="en-US"/>
        </w:rPr>
        <w:t>The s</w:t>
      </w:r>
      <w:r w:rsidR="006943E0" w:rsidRPr="0078672C">
        <w:rPr>
          <w:lang w:val="en-US"/>
        </w:rPr>
        <w:t xml:space="preserve">uspension of the composite in 10 mL of NMP was bubbled with carbon dioxide for 30 minutes and 0.2 µmol of Cat and BIH were added, </w:t>
      </w:r>
      <w:r w:rsidR="006024FD" w:rsidRPr="0078672C">
        <w:rPr>
          <w:lang w:val="en-US"/>
        </w:rPr>
        <w:t xml:space="preserve">then the </w:t>
      </w:r>
      <w:r w:rsidR="006943E0" w:rsidRPr="0078672C">
        <w:rPr>
          <w:lang w:val="en-US"/>
        </w:rPr>
        <w:t>sample was irradiated with white light (1.5W) for 5 hours.</w:t>
      </w:r>
    </w:p>
    <w:p w14:paraId="64CCB512" w14:textId="77777777" w:rsidR="00041189" w:rsidRPr="0078672C" w:rsidRDefault="00041189" w:rsidP="009757E7">
      <w:pPr>
        <w:jc w:val="both"/>
        <w:rPr>
          <w:lang w:val="en-US"/>
        </w:rPr>
      </w:pPr>
    </w:p>
    <w:tbl>
      <w:tblPr>
        <w:tblStyle w:val="TableGrid"/>
        <w:tblW w:w="9067" w:type="dxa"/>
        <w:jc w:val="center"/>
        <w:tblLook w:val="04A0" w:firstRow="1" w:lastRow="0" w:firstColumn="1" w:lastColumn="0" w:noHBand="0" w:noVBand="1"/>
      </w:tblPr>
      <w:tblGrid>
        <w:gridCol w:w="689"/>
        <w:gridCol w:w="2078"/>
        <w:gridCol w:w="1139"/>
        <w:gridCol w:w="1121"/>
        <w:gridCol w:w="1162"/>
        <w:gridCol w:w="1461"/>
        <w:gridCol w:w="1417"/>
      </w:tblGrid>
      <w:tr w:rsidR="0078672C" w:rsidRPr="0078672C" w14:paraId="4C5C8399" w14:textId="77777777" w:rsidTr="00523FEB">
        <w:trPr>
          <w:trHeight w:val="634"/>
          <w:jc w:val="center"/>
        </w:trPr>
        <w:tc>
          <w:tcPr>
            <w:tcW w:w="9067" w:type="dxa"/>
            <w:gridSpan w:val="7"/>
          </w:tcPr>
          <w:p w14:paraId="7C39B187" w14:textId="676B7418" w:rsidR="000477EC" w:rsidRPr="0078672C" w:rsidRDefault="000477EC" w:rsidP="00AB2F9F">
            <w:pPr>
              <w:spacing w:after="160" w:line="259" w:lineRule="auto"/>
              <w:jc w:val="center"/>
              <w:rPr>
                <w:b/>
                <w:bCs/>
                <w:lang w:val="en-US"/>
              </w:rPr>
            </w:pPr>
            <w:r w:rsidRPr="0078672C">
              <w:rPr>
                <w:b/>
                <w:bCs/>
                <w:lang w:val="en-US"/>
              </w:rPr>
              <w:t>Table SI-</w:t>
            </w:r>
            <w:r w:rsidR="00EE0764" w:rsidRPr="0078672C">
              <w:rPr>
                <w:b/>
                <w:bCs/>
                <w:lang w:val="en-US"/>
              </w:rPr>
              <w:t>6</w:t>
            </w:r>
            <w:r w:rsidRPr="0078672C">
              <w:rPr>
                <w:b/>
                <w:bCs/>
                <w:lang w:val="en-US"/>
              </w:rPr>
              <w:t xml:space="preserve">. </w:t>
            </w:r>
            <w:r w:rsidRPr="0078672C">
              <w:rPr>
                <w:lang w:val="en-US"/>
              </w:rPr>
              <w:t xml:space="preserve">Recycling experiment applying </w:t>
            </w:r>
            <w:r w:rsidRPr="0078672C">
              <w:rPr>
                <w:b/>
                <w:bCs/>
                <w:lang w:val="en-US"/>
              </w:rPr>
              <w:t xml:space="preserve">C </w:t>
            </w:r>
            <w:r w:rsidR="00812DB9" w:rsidRPr="0078672C">
              <w:rPr>
                <w:b/>
                <w:bCs/>
                <w:lang w:val="en-US"/>
              </w:rPr>
              <w:t>3</w:t>
            </w:r>
            <w:r w:rsidRPr="0078672C">
              <w:rPr>
                <w:lang w:val="en-US"/>
              </w:rPr>
              <w:t xml:space="preserve"> and </w:t>
            </w:r>
            <w:r w:rsidRPr="0078672C">
              <w:rPr>
                <w:b/>
                <w:bCs/>
                <w:lang w:val="en-US"/>
              </w:rPr>
              <w:t>Cat</w:t>
            </w:r>
            <w:r w:rsidRPr="0078672C">
              <w:rPr>
                <w:lang w:val="en-US"/>
              </w:rPr>
              <w:t>.</w:t>
            </w:r>
          </w:p>
        </w:tc>
      </w:tr>
      <w:tr w:rsidR="0078672C" w:rsidRPr="0078672C" w14:paraId="480843FD" w14:textId="77777777" w:rsidTr="00523FEB">
        <w:trPr>
          <w:trHeight w:val="1043"/>
          <w:jc w:val="center"/>
        </w:trPr>
        <w:tc>
          <w:tcPr>
            <w:tcW w:w="9067" w:type="dxa"/>
            <w:gridSpan w:val="7"/>
          </w:tcPr>
          <w:p w14:paraId="143172A8" w14:textId="0D556229" w:rsidR="000477EC" w:rsidRPr="0078672C" w:rsidRDefault="00812DB9" w:rsidP="00AB2F9F">
            <w:pPr>
              <w:spacing w:after="160" w:line="259" w:lineRule="auto"/>
              <w:jc w:val="center"/>
              <w:rPr>
                <w:lang w:val="en-US"/>
              </w:rPr>
            </w:pPr>
            <w:r w:rsidRPr="0078672C">
              <w:rPr>
                <w:b/>
                <w:bCs/>
                <w:sz w:val="24"/>
                <w:szCs w:val="24"/>
              </w:rPr>
              <w:object w:dxaOrig="10574" w:dyaOrig="1288" w14:anchorId="20627546">
                <v:shape id="_x0000_i1036" type="#_x0000_t75" style="width:401.3pt;height:48.55pt" o:ole="">
                  <v:imagedata r:id="rId36" o:title=""/>
                </v:shape>
                <o:OLEObject Type="Embed" ProgID="ChemDraw.Document.6.0" ShapeID="_x0000_i1036" DrawAspect="Content" ObjectID="_1747457619" r:id="rId37"/>
              </w:object>
            </w:r>
          </w:p>
        </w:tc>
      </w:tr>
      <w:tr w:rsidR="0078672C" w:rsidRPr="0078672C" w14:paraId="6336B799" w14:textId="77777777" w:rsidTr="00A932CB">
        <w:trPr>
          <w:trHeight w:val="561"/>
          <w:jc w:val="center"/>
        </w:trPr>
        <w:tc>
          <w:tcPr>
            <w:tcW w:w="689" w:type="dxa"/>
            <w:vAlign w:val="center"/>
          </w:tcPr>
          <w:p w14:paraId="00251A27" w14:textId="77777777" w:rsidR="000477EC" w:rsidRPr="0078672C" w:rsidRDefault="000477EC" w:rsidP="00AB2F9F">
            <w:pPr>
              <w:spacing w:after="160" w:line="259" w:lineRule="auto"/>
              <w:jc w:val="center"/>
              <w:rPr>
                <w:lang w:val="en-US"/>
              </w:rPr>
            </w:pPr>
            <w:r w:rsidRPr="0078672C">
              <w:rPr>
                <w:lang w:val="en-US"/>
              </w:rPr>
              <w:t>Entry</w:t>
            </w:r>
          </w:p>
        </w:tc>
        <w:tc>
          <w:tcPr>
            <w:tcW w:w="2078" w:type="dxa"/>
            <w:vAlign w:val="center"/>
          </w:tcPr>
          <w:p w14:paraId="1AC2FE81" w14:textId="1A7AF1F7" w:rsidR="000477EC" w:rsidRPr="0078672C" w:rsidRDefault="000477EC" w:rsidP="00AB2F9F">
            <w:pPr>
              <w:spacing w:after="160" w:line="259" w:lineRule="auto"/>
              <w:jc w:val="center"/>
              <w:rPr>
                <w:lang w:val="en-US"/>
              </w:rPr>
            </w:pPr>
            <w:r w:rsidRPr="0078672C">
              <w:rPr>
                <w:lang w:val="en-US"/>
              </w:rPr>
              <w:t>composite (mg)</w:t>
            </w:r>
          </w:p>
        </w:tc>
        <w:tc>
          <w:tcPr>
            <w:tcW w:w="1139" w:type="dxa"/>
            <w:vAlign w:val="center"/>
          </w:tcPr>
          <w:p w14:paraId="2EB7B515" w14:textId="31981432" w:rsidR="000477EC" w:rsidRPr="0078672C" w:rsidRDefault="000477EC" w:rsidP="00AB2F9F">
            <w:pPr>
              <w:spacing w:after="160" w:line="259" w:lineRule="auto"/>
              <w:jc w:val="center"/>
              <w:rPr>
                <w:rFonts w:eastAsia="Times New Roman" w:cstheme="minorHAnsi"/>
                <w:kern w:val="24"/>
                <w:lang w:eastAsia="de-DE"/>
              </w:rPr>
            </w:pPr>
            <w:r w:rsidRPr="0078672C">
              <w:rPr>
                <w:rFonts w:eastAsia="Times New Roman" w:cstheme="minorHAnsi"/>
                <w:kern w:val="24"/>
                <w:lang w:eastAsia="de-DE"/>
              </w:rPr>
              <w:t>µmol CO</w:t>
            </w:r>
          </w:p>
        </w:tc>
        <w:tc>
          <w:tcPr>
            <w:tcW w:w="1121" w:type="dxa"/>
            <w:vAlign w:val="center"/>
          </w:tcPr>
          <w:p w14:paraId="58AAA2CC" w14:textId="1A9DD716" w:rsidR="000477EC" w:rsidRPr="0078672C" w:rsidRDefault="000477EC" w:rsidP="00AB2F9F">
            <w:pPr>
              <w:spacing w:after="160" w:line="259" w:lineRule="auto"/>
              <w:jc w:val="center"/>
              <w:rPr>
                <w:rFonts w:eastAsia="Times New Roman" w:cstheme="minorHAnsi"/>
                <w:kern w:val="24"/>
                <w:lang w:eastAsia="de-DE"/>
              </w:rPr>
            </w:pPr>
            <w:r w:rsidRPr="0078672C">
              <w:rPr>
                <w:rFonts w:eastAsia="Times New Roman" w:cstheme="minorHAnsi"/>
                <w:kern w:val="24"/>
                <w:lang w:eastAsia="de-DE"/>
              </w:rPr>
              <w:t>µmol H</w:t>
            </w:r>
            <w:r w:rsidRPr="0078672C">
              <w:rPr>
                <w:rFonts w:eastAsia="Times New Roman" w:cstheme="minorHAnsi"/>
                <w:kern w:val="24"/>
                <w:vertAlign w:val="subscript"/>
                <w:lang w:eastAsia="de-DE"/>
              </w:rPr>
              <w:t>2</w:t>
            </w:r>
          </w:p>
        </w:tc>
        <w:tc>
          <w:tcPr>
            <w:tcW w:w="1162" w:type="dxa"/>
            <w:vAlign w:val="center"/>
          </w:tcPr>
          <w:p w14:paraId="1F780C83" w14:textId="31413C6B" w:rsidR="000477EC" w:rsidRPr="0078672C" w:rsidRDefault="000477EC" w:rsidP="00AB2F9F">
            <w:pPr>
              <w:spacing w:after="160" w:line="259" w:lineRule="auto"/>
              <w:jc w:val="center"/>
              <w:rPr>
                <w:rFonts w:eastAsia="Times New Roman" w:cstheme="minorHAnsi"/>
                <w:kern w:val="24"/>
                <w:lang w:eastAsia="de-DE"/>
              </w:rPr>
            </w:pPr>
            <w:r w:rsidRPr="0078672C">
              <w:rPr>
                <w:rFonts w:eastAsia="Times New Roman" w:cstheme="minorHAnsi"/>
                <w:kern w:val="24"/>
                <w:lang w:eastAsia="de-DE"/>
              </w:rPr>
              <w:t>TON</w:t>
            </w:r>
            <w:r w:rsidRPr="0078672C">
              <w:rPr>
                <w:rFonts w:eastAsia="Times New Roman" w:cstheme="minorHAnsi"/>
                <w:kern w:val="24"/>
                <w:vertAlign w:val="subscript"/>
                <w:lang w:eastAsia="de-DE"/>
              </w:rPr>
              <w:t>CO</w:t>
            </w:r>
          </w:p>
        </w:tc>
        <w:tc>
          <w:tcPr>
            <w:tcW w:w="1461" w:type="dxa"/>
            <w:vAlign w:val="center"/>
          </w:tcPr>
          <w:p w14:paraId="1060BE9F" w14:textId="579F2212" w:rsidR="000477EC" w:rsidRPr="0078672C" w:rsidRDefault="000477EC" w:rsidP="00AB2F9F">
            <w:pPr>
              <w:spacing w:after="160" w:line="259" w:lineRule="auto"/>
              <w:jc w:val="center"/>
              <w:rPr>
                <w:rFonts w:eastAsia="Times New Roman" w:cstheme="minorHAnsi"/>
                <w:lang w:eastAsia="de-DE"/>
              </w:rPr>
            </w:pPr>
            <w:r w:rsidRPr="0078672C">
              <w:rPr>
                <w:rFonts w:eastAsia="Times New Roman" w:cstheme="minorHAnsi"/>
                <w:lang w:eastAsia="de-DE"/>
              </w:rPr>
              <w:t>TON</w:t>
            </w:r>
            <w:r w:rsidRPr="0078672C">
              <w:rPr>
                <w:rFonts w:eastAsia="Times New Roman" w:cstheme="minorHAnsi"/>
                <w:vertAlign w:val="subscript"/>
                <w:lang w:eastAsia="de-DE"/>
              </w:rPr>
              <w:t>H2</w:t>
            </w:r>
          </w:p>
        </w:tc>
        <w:tc>
          <w:tcPr>
            <w:tcW w:w="1417" w:type="dxa"/>
            <w:vAlign w:val="center"/>
          </w:tcPr>
          <w:p w14:paraId="6A7D96D3" w14:textId="77777777" w:rsidR="000477EC" w:rsidRPr="0078672C" w:rsidRDefault="000477EC" w:rsidP="00AB2F9F">
            <w:pPr>
              <w:spacing w:after="160" w:line="259" w:lineRule="auto"/>
              <w:jc w:val="center"/>
              <w:rPr>
                <w:rFonts w:eastAsia="Times New Roman" w:cstheme="minorHAnsi"/>
                <w:kern w:val="24"/>
                <w:lang w:val="en-US" w:eastAsia="de-DE"/>
              </w:rPr>
            </w:pPr>
            <w:r w:rsidRPr="0078672C">
              <w:rPr>
                <w:rFonts w:eastAsia="Times New Roman" w:cstheme="minorHAnsi"/>
                <w:kern w:val="24"/>
                <w:lang w:val="en-US" w:eastAsia="de-DE"/>
              </w:rPr>
              <w:t>Selectivity</w:t>
            </w:r>
          </w:p>
          <w:p w14:paraId="6F101E47" w14:textId="77777777" w:rsidR="000477EC" w:rsidRPr="0078672C" w:rsidRDefault="000477EC" w:rsidP="00AB2F9F">
            <w:pPr>
              <w:spacing w:after="160" w:line="259" w:lineRule="auto"/>
              <w:jc w:val="center"/>
              <w:rPr>
                <w:lang w:val="en-US"/>
              </w:rPr>
            </w:pPr>
            <w:r w:rsidRPr="0078672C">
              <w:rPr>
                <w:rFonts w:eastAsia="Times New Roman" w:cstheme="minorHAnsi"/>
                <w:kern w:val="24"/>
                <w:lang w:val="en-US" w:eastAsia="de-DE"/>
              </w:rPr>
              <w:t>CO (%)</w:t>
            </w:r>
          </w:p>
        </w:tc>
      </w:tr>
      <w:tr w:rsidR="0078672C" w:rsidRPr="0078672C" w14:paraId="021935FD" w14:textId="77777777" w:rsidTr="00523FEB">
        <w:trPr>
          <w:trHeight w:val="600"/>
          <w:jc w:val="center"/>
        </w:trPr>
        <w:tc>
          <w:tcPr>
            <w:tcW w:w="689" w:type="dxa"/>
            <w:vAlign w:val="center"/>
          </w:tcPr>
          <w:p w14:paraId="1888AEC0" w14:textId="23E9C2C9" w:rsidR="00D02DF1" w:rsidRPr="0078672C" w:rsidRDefault="00D02DF1" w:rsidP="00AB2F9F">
            <w:pPr>
              <w:spacing w:after="160" w:line="259" w:lineRule="auto"/>
              <w:jc w:val="center"/>
              <w:rPr>
                <w:lang w:val="en-US"/>
              </w:rPr>
            </w:pPr>
            <w:r w:rsidRPr="0078672C">
              <w:rPr>
                <w:lang w:val="en-US"/>
              </w:rPr>
              <w:t>1</w:t>
            </w:r>
          </w:p>
        </w:tc>
        <w:tc>
          <w:tcPr>
            <w:tcW w:w="2078" w:type="dxa"/>
            <w:vAlign w:val="center"/>
          </w:tcPr>
          <w:p w14:paraId="4EA4BF09" w14:textId="79A14EEB" w:rsidR="00D02DF1" w:rsidRPr="0078672C" w:rsidRDefault="00812DB9" w:rsidP="00AB2F9F">
            <w:pPr>
              <w:spacing w:after="160" w:line="259" w:lineRule="auto"/>
              <w:jc w:val="center"/>
              <w:rPr>
                <w:lang w:val="en-US"/>
              </w:rPr>
            </w:pPr>
            <w:r w:rsidRPr="0078672C">
              <w:rPr>
                <w:lang w:val="en-US"/>
              </w:rPr>
              <w:t>6</w:t>
            </w:r>
            <w:r w:rsidR="00D02DF1" w:rsidRPr="0078672C">
              <w:rPr>
                <w:lang w:val="en-US"/>
              </w:rPr>
              <w:t>.3</w:t>
            </w:r>
          </w:p>
        </w:tc>
        <w:tc>
          <w:tcPr>
            <w:tcW w:w="1139" w:type="dxa"/>
            <w:vAlign w:val="center"/>
          </w:tcPr>
          <w:p w14:paraId="609A7663" w14:textId="3C5D846F" w:rsidR="00D02DF1" w:rsidRPr="0078672C" w:rsidRDefault="00D02DF1" w:rsidP="00AB2F9F">
            <w:pPr>
              <w:spacing w:after="160" w:line="259" w:lineRule="auto"/>
              <w:jc w:val="center"/>
              <w:rPr>
                <w:lang w:val="en-US"/>
              </w:rPr>
            </w:pPr>
            <w:r w:rsidRPr="0078672C">
              <w:rPr>
                <w:rFonts w:cstheme="minorHAnsi"/>
              </w:rPr>
              <w:t>5</w:t>
            </w:r>
            <w:r w:rsidR="00812DB9" w:rsidRPr="0078672C">
              <w:rPr>
                <w:rFonts w:cstheme="minorHAnsi"/>
              </w:rPr>
              <w:t>2</w:t>
            </w:r>
          </w:p>
        </w:tc>
        <w:tc>
          <w:tcPr>
            <w:tcW w:w="1121" w:type="dxa"/>
            <w:vAlign w:val="center"/>
          </w:tcPr>
          <w:p w14:paraId="20BCADA7" w14:textId="6AAE61ED" w:rsidR="00D02DF1" w:rsidRPr="0078672C" w:rsidRDefault="00812DB9" w:rsidP="00AB2F9F">
            <w:pPr>
              <w:spacing w:after="160" w:line="259" w:lineRule="auto"/>
              <w:jc w:val="center"/>
              <w:rPr>
                <w:lang w:val="en-US"/>
              </w:rPr>
            </w:pPr>
            <w:r w:rsidRPr="0078672C">
              <w:rPr>
                <w:rFonts w:cstheme="minorHAnsi"/>
              </w:rPr>
              <w:t>3.0</w:t>
            </w:r>
          </w:p>
        </w:tc>
        <w:tc>
          <w:tcPr>
            <w:tcW w:w="1162" w:type="dxa"/>
            <w:vAlign w:val="center"/>
          </w:tcPr>
          <w:p w14:paraId="21419A75" w14:textId="3EEFA581" w:rsidR="00D02DF1" w:rsidRPr="0078672C" w:rsidRDefault="00D02DF1" w:rsidP="00AB2F9F">
            <w:pPr>
              <w:spacing w:after="160" w:line="259" w:lineRule="auto"/>
              <w:jc w:val="center"/>
              <w:rPr>
                <w:lang w:val="en-US"/>
              </w:rPr>
            </w:pPr>
            <w:r w:rsidRPr="0078672C">
              <w:rPr>
                <w:rFonts w:cstheme="minorHAnsi"/>
              </w:rPr>
              <w:t>26</w:t>
            </w:r>
            <w:r w:rsidR="00812DB9" w:rsidRPr="0078672C">
              <w:rPr>
                <w:rFonts w:cstheme="minorHAnsi"/>
              </w:rPr>
              <w:t>0</w:t>
            </w:r>
          </w:p>
        </w:tc>
        <w:tc>
          <w:tcPr>
            <w:tcW w:w="1461" w:type="dxa"/>
            <w:vAlign w:val="center"/>
          </w:tcPr>
          <w:p w14:paraId="6CCF3A57" w14:textId="0AAD08A1" w:rsidR="00D02DF1" w:rsidRPr="0078672C" w:rsidRDefault="00812DB9" w:rsidP="00AB2F9F">
            <w:pPr>
              <w:spacing w:after="160" w:line="259" w:lineRule="auto"/>
              <w:jc w:val="center"/>
              <w:rPr>
                <w:lang w:val="en-US"/>
              </w:rPr>
            </w:pPr>
            <w:r w:rsidRPr="0078672C">
              <w:rPr>
                <w:rFonts w:cstheme="minorHAnsi"/>
              </w:rPr>
              <w:t>15</w:t>
            </w:r>
          </w:p>
        </w:tc>
        <w:tc>
          <w:tcPr>
            <w:tcW w:w="1417" w:type="dxa"/>
            <w:vAlign w:val="center"/>
          </w:tcPr>
          <w:p w14:paraId="64FE1284" w14:textId="06BEEEE2" w:rsidR="00D02DF1" w:rsidRPr="0078672C" w:rsidRDefault="00D02DF1" w:rsidP="00AB2F9F">
            <w:pPr>
              <w:spacing w:after="160" w:line="259" w:lineRule="auto"/>
              <w:jc w:val="center"/>
              <w:rPr>
                <w:lang w:val="en-US"/>
              </w:rPr>
            </w:pPr>
            <w:r w:rsidRPr="0078672C">
              <w:rPr>
                <w:rFonts w:cstheme="minorHAnsi"/>
              </w:rPr>
              <w:t>9</w:t>
            </w:r>
            <w:r w:rsidR="00812DB9" w:rsidRPr="0078672C">
              <w:rPr>
                <w:rFonts w:cstheme="minorHAnsi"/>
              </w:rPr>
              <w:t>4</w:t>
            </w:r>
          </w:p>
        </w:tc>
      </w:tr>
      <w:tr w:rsidR="0078672C" w:rsidRPr="0078672C" w14:paraId="34E0B97B" w14:textId="77777777" w:rsidTr="00A932CB">
        <w:trPr>
          <w:trHeight w:val="600"/>
          <w:jc w:val="center"/>
        </w:trPr>
        <w:tc>
          <w:tcPr>
            <w:tcW w:w="689" w:type="dxa"/>
            <w:vAlign w:val="center"/>
          </w:tcPr>
          <w:p w14:paraId="452E6064" w14:textId="65DEFBA9" w:rsidR="000477EC" w:rsidRPr="0078672C" w:rsidRDefault="000477EC" w:rsidP="00AB2F9F">
            <w:pPr>
              <w:spacing w:after="160" w:line="259" w:lineRule="auto"/>
              <w:jc w:val="center"/>
              <w:rPr>
                <w:lang w:val="en-US"/>
              </w:rPr>
            </w:pPr>
            <w:r w:rsidRPr="0078672C">
              <w:rPr>
                <w:lang w:val="en-US"/>
              </w:rPr>
              <w:t>2</w:t>
            </w:r>
          </w:p>
        </w:tc>
        <w:tc>
          <w:tcPr>
            <w:tcW w:w="2078" w:type="dxa"/>
            <w:vAlign w:val="center"/>
          </w:tcPr>
          <w:p w14:paraId="39ACB3EB" w14:textId="77777777" w:rsidR="000477EC" w:rsidRPr="0078672C" w:rsidRDefault="000477EC" w:rsidP="00AB2F9F">
            <w:pPr>
              <w:spacing w:after="160" w:line="259" w:lineRule="auto"/>
              <w:jc w:val="center"/>
              <w:rPr>
                <w:lang w:val="en-US"/>
              </w:rPr>
            </w:pPr>
            <w:r w:rsidRPr="0078672C">
              <w:rPr>
                <w:lang w:val="en-US"/>
              </w:rPr>
              <w:t>127</w:t>
            </w:r>
          </w:p>
          <w:p w14:paraId="1E320FAA" w14:textId="77777777" w:rsidR="000477EC" w:rsidRPr="0078672C" w:rsidRDefault="000477EC" w:rsidP="00AB2F9F">
            <w:pPr>
              <w:spacing w:after="160" w:line="259" w:lineRule="auto"/>
              <w:jc w:val="center"/>
              <w:rPr>
                <w:vertAlign w:val="superscript"/>
                <w:lang w:val="en-US"/>
              </w:rPr>
            </w:pPr>
            <w:r w:rsidRPr="0078672C">
              <w:rPr>
                <w:lang w:val="en-US"/>
              </w:rPr>
              <w:t>(recycled)</w:t>
            </w:r>
            <w:r w:rsidR="00CA61C6" w:rsidRPr="0078672C">
              <w:rPr>
                <w:vertAlign w:val="superscript"/>
                <w:lang w:val="en-US"/>
              </w:rPr>
              <w:t>a)</w:t>
            </w:r>
          </w:p>
          <w:p w14:paraId="46C9E3F0" w14:textId="4924DE06" w:rsidR="00CA61C6" w:rsidRPr="0078672C" w:rsidRDefault="00CA61C6" w:rsidP="00AB2F9F">
            <w:pPr>
              <w:spacing w:after="160" w:line="259" w:lineRule="auto"/>
              <w:jc w:val="center"/>
              <w:rPr>
                <w:lang w:val="en-US"/>
              </w:rPr>
            </w:pPr>
          </w:p>
        </w:tc>
        <w:tc>
          <w:tcPr>
            <w:tcW w:w="1139" w:type="dxa"/>
            <w:vAlign w:val="center"/>
          </w:tcPr>
          <w:p w14:paraId="2428C526" w14:textId="5C328FEE" w:rsidR="000477EC" w:rsidRPr="0078672C" w:rsidRDefault="00AF6664" w:rsidP="00AB2F9F">
            <w:pPr>
              <w:spacing w:after="160" w:line="259" w:lineRule="auto"/>
              <w:jc w:val="center"/>
              <w:rPr>
                <w:lang w:val="en-US"/>
              </w:rPr>
            </w:pPr>
            <w:r w:rsidRPr="0078672C">
              <w:rPr>
                <w:lang w:val="en-US"/>
              </w:rPr>
              <w:t>1.6</w:t>
            </w:r>
          </w:p>
        </w:tc>
        <w:tc>
          <w:tcPr>
            <w:tcW w:w="1121" w:type="dxa"/>
            <w:vAlign w:val="center"/>
          </w:tcPr>
          <w:p w14:paraId="4B2016CD" w14:textId="464C799F" w:rsidR="000477EC" w:rsidRPr="0078672C" w:rsidRDefault="00AF6664" w:rsidP="00AB2F9F">
            <w:pPr>
              <w:spacing w:after="160" w:line="259" w:lineRule="auto"/>
              <w:jc w:val="center"/>
              <w:rPr>
                <w:lang w:val="en-US"/>
              </w:rPr>
            </w:pPr>
            <w:r w:rsidRPr="0078672C">
              <w:rPr>
                <w:lang w:val="en-US"/>
              </w:rPr>
              <w:t>&lt;0.32</w:t>
            </w:r>
          </w:p>
        </w:tc>
        <w:tc>
          <w:tcPr>
            <w:tcW w:w="1162" w:type="dxa"/>
            <w:vAlign w:val="center"/>
          </w:tcPr>
          <w:p w14:paraId="36A28078" w14:textId="015E928C" w:rsidR="000477EC" w:rsidRPr="0078672C" w:rsidRDefault="000477EC" w:rsidP="00AB2F9F">
            <w:pPr>
              <w:spacing w:after="160" w:line="259" w:lineRule="auto"/>
              <w:jc w:val="center"/>
              <w:rPr>
                <w:lang w:val="en-US"/>
              </w:rPr>
            </w:pPr>
            <w:r w:rsidRPr="0078672C">
              <w:rPr>
                <w:lang w:val="en-US"/>
              </w:rPr>
              <w:t>8.2</w:t>
            </w:r>
          </w:p>
        </w:tc>
        <w:tc>
          <w:tcPr>
            <w:tcW w:w="1461" w:type="dxa"/>
            <w:vAlign w:val="center"/>
          </w:tcPr>
          <w:p w14:paraId="13274D92" w14:textId="1AC88BD6" w:rsidR="000477EC" w:rsidRPr="0078672C" w:rsidRDefault="000477EC" w:rsidP="00AB2F9F">
            <w:pPr>
              <w:spacing w:after="160" w:line="259" w:lineRule="auto"/>
              <w:jc w:val="center"/>
              <w:rPr>
                <w:lang w:val="en-US"/>
              </w:rPr>
            </w:pPr>
            <w:r w:rsidRPr="0078672C">
              <w:rPr>
                <w:lang w:val="en-US"/>
              </w:rPr>
              <w:t>1.</w:t>
            </w:r>
            <w:r w:rsidR="00AF6664" w:rsidRPr="0078672C">
              <w:rPr>
                <w:lang w:val="en-US"/>
              </w:rPr>
              <w:t>6</w:t>
            </w:r>
          </w:p>
        </w:tc>
        <w:tc>
          <w:tcPr>
            <w:tcW w:w="1417" w:type="dxa"/>
            <w:vAlign w:val="center"/>
          </w:tcPr>
          <w:p w14:paraId="65D78293" w14:textId="1AA94A37" w:rsidR="000477EC" w:rsidRPr="0078672C" w:rsidRDefault="00C433C2" w:rsidP="00AB2F9F">
            <w:pPr>
              <w:spacing w:after="160" w:line="259" w:lineRule="auto"/>
              <w:jc w:val="center"/>
              <w:rPr>
                <w:lang w:val="en-US"/>
              </w:rPr>
            </w:pPr>
            <w:r w:rsidRPr="0078672C">
              <w:rPr>
                <w:lang w:val="en-US"/>
              </w:rPr>
              <w:t>84</w:t>
            </w:r>
          </w:p>
        </w:tc>
      </w:tr>
    </w:tbl>
    <w:p w14:paraId="195D3A8F" w14:textId="58CAE9DF" w:rsidR="0030400A" w:rsidRPr="0078672C" w:rsidRDefault="000477EC" w:rsidP="006A15A4">
      <w:pPr>
        <w:jc w:val="both"/>
        <w:rPr>
          <w:lang w:val="en-US"/>
        </w:rPr>
      </w:pPr>
      <w:r w:rsidRPr="0078672C">
        <w:rPr>
          <w:lang w:val="en-US"/>
        </w:rPr>
        <w:t xml:space="preserve">Reaction conditions: </w:t>
      </w:r>
      <w:r w:rsidR="00E86840" w:rsidRPr="0078672C">
        <w:rPr>
          <w:lang w:val="en-US"/>
        </w:rPr>
        <w:t xml:space="preserve">0.2 µmol Cu-PS, 0.2 µmol </w:t>
      </w:r>
      <w:r w:rsidR="00E86840" w:rsidRPr="0078672C">
        <w:rPr>
          <w:b/>
          <w:bCs/>
          <w:lang w:val="en-US"/>
        </w:rPr>
        <w:t>Cat.</w:t>
      </w:r>
      <w:r w:rsidR="00E86840" w:rsidRPr="0078672C">
        <w:rPr>
          <w:lang w:val="en-US"/>
        </w:rPr>
        <w:t>, 10mL of CO</w:t>
      </w:r>
      <w:r w:rsidR="00E86840" w:rsidRPr="0078672C">
        <w:rPr>
          <w:vertAlign w:val="subscript"/>
          <w:lang w:val="en-US"/>
        </w:rPr>
        <w:t>2</w:t>
      </w:r>
      <w:r w:rsidR="00E86840" w:rsidRPr="0078672C">
        <w:rPr>
          <w:lang w:val="en-US"/>
        </w:rPr>
        <w:t xml:space="preserve"> saturated NMP, irradiation was performed using a Hg-lamp equipped with a 400-700nm filter 1.5 W, and the reaction was carried out at 25 °C for 5 hours.</w:t>
      </w:r>
      <w:r w:rsidR="006A15A4" w:rsidRPr="0078672C">
        <w:rPr>
          <w:lang w:val="en-US"/>
        </w:rPr>
        <w:t xml:space="preserve"> </w:t>
      </w:r>
      <w:r w:rsidR="00CA61C6" w:rsidRPr="0078672C">
        <w:rPr>
          <w:lang w:val="en-US"/>
        </w:rPr>
        <w:t xml:space="preserve">a) Several batches of </w:t>
      </w:r>
      <w:r w:rsidR="00CA61C6" w:rsidRPr="0078672C">
        <w:rPr>
          <w:b/>
          <w:bCs/>
          <w:lang w:val="en-US"/>
        </w:rPr>
        <w:t>C 3</w:t>
      </w:r>
      <w:r w:rsidR="00CA61C6" w:rsidRPr="0078672C">
        <w:rPr>
          <w:lang w:val="en-US"/>
        </w:rPr>
        <w:t xml:space="preserve"> resulting from photocatalytic reactions were collected and the </w:t>
      </w:r>
      <w:r w:rsidR="00CA61C6" w:rsidRPr="0078672C">
        <w:rPr>
          <w:b/>
          <w:bCs/>
          <w:lang w:val="en-US"/>
        </w:rPr>
        <w:t>PS-1</w:t>
      </w:r>
      <w:r w:rsidR="00CA61C6" w:rsidRPr="0078672C">
        <w:rPr>
          <w:lang w:val="en-US"/>
        </w:rPr>
        <w:t>@TiO</w:t>
      </w:r>
      <w:r w:rsidR="00CA61C6" w:rsidRPr="0078672C">
        <w:rPr>
          <w:vertAlign w:val="subscript"/>
          <w:lang w:val="en-US"/>
        </w:rPr>
        <w:t>2</w:t>
      </w:r>
      <w:r w:rsidR="00CA61C6" w:rsidRPr="0078672C">
        <w:rPr>
          <w:lang w:val="en-US"/>
        </w:rPr>
        <w:t xml:space="preserve"> separated. The combined composite materials were applied in another run of photocatalytic CO</w:t>
      </w:r>
      <w:r w:rsidR="00CA61C6" w:rsidRPr="0078672C">
        <w:rPr>
          <w:vertAlign w:val="subscript"/>
          <w:lang w:val="en-US"/>
        </w:rPr>
        <w:t>2</w:t>
      </w:r>
      <w:r w:rsidR="00CA61C6" w:rsidRPr="0078672C">
        <w:rPr>
          <w:lang w:val="en-US"/>
        </w:rPr>
        <w:t xml:space="preserve"> reduction. Due to leaching and the resulting lower Cu content</w:t>
      </w:r>
      <w:r w:rsidR="000F2003" w:rsidRPr="0078672C">
        <w:rPr>
          <w:lang w:val="en-US"/>
        </w:rPr>
        <w:t xml:space="preserve"> (see Figure SI-6: white </w:t>
      </w:r>
      <w:r w:rsidR="00825388" w:rsidRPr="0078672C">
        <w:rPr>
          <w:lang w:val="en-US"/>
        </w:rPr>
        <w:t>color for recycled sample</w:t>
      </w:r>
      <w:r w:rsidR="000F2003" w:rsidRPr="0078672C">
        <w:rPr>
          <w:lang w:val="en-US"/>
        </w:rPr>
        <w:t xml:space="preserve"> instead of </w:t>
      </w:r>
      <w:r w:rsidR="00825388" w:rsidRPr="0078672C">
        <w:rPr>
          <w:lang w:val="en-US"/>
        </w:rPr>
        <w:t xml:space="preserve">yellow for </w:t>
      </w:r>
      <w:r w:rsidR="00825388" w:rsidRPr="0078672C">
        <w:rPr>
          <w:b/>
          <w:bCs/>
          <w:lang w:val="en-US"/>
        </w:rPr>
        <w:t>C 3</w:t>
      </w:r>
      <w:r w:rsidR="000F2003" w:rsidRPr="0078672C">
        <w:rPr>
          <w:lang w:val="en-US"/>
        </w:rPr>
        <w:t>)</w:t>
      </w:r>
      <w:r w:rsidR="00CA61C6" w:rsidRPr="0078672C">
        <w:rPr>
          <w:lang w:val="en-US"/>
        </w:rPr>
        <w:t xml:space="preserve"> compared to the starting material </w:t>
      </w:r>
      <w:r w:rsidR="00CA61C6" w:rsidRPr="0078672C">
        <w:rPr>
          <w:b/>
          <w:bCs/>
          <w:lang w:val="en-US"/>
        </w:rPr>
        <w:t>C 3</w:t>
      </w:r>
      <w:r w:rsidR="00CA61C6" w:rsidRPr="0078672C">
        <w:rPr>
          <w:lang w:val="en-US"/>
        </w:rPr>
        <w:t xml:space="preserve"> more</w:t>
      </w:r>
      <w:r w:rsidR="00CA61C6" w:rsidRPr="0078672C">
        <w:rPr>
          <w:vertAlign w:val="superscript"/>
          <w:lang w:val="en-US"/>
        </w:rPr>
        <w:t xml:space="preserve"> </w:t>
      </w:r>
      <w:r w:rsidR="00CA61C6" w:rsidRPr="0078672C">
        <w:rPr>
          <w:lang w:val="en-US"/>
        </w:rPr>
        <w:t>composite was used.</w:t>
      </w:r>
    </w:p>
    <w:p w14:paraId="0CA4A4E0" w14:textId="77777777" w:rsidR="00041189" w:rsidRPr="0078672C" w:rsidRDefault="00041189" w:rsidP="009757E7">
      <w:pPr>
        <w:jc w:val="both"/>
        <w:rPr>
          <w:lang w:val="en-US"/>
        </w:rPr>
      </w:pPr>
    </w:p>
    <w:p w14:paraId="328451E1" w14:textId="2049FB51" w:rsidR="003116FC" w:rsidRPr="0078672C" w:rsidRDefault="00560F9D" w:rsidP="009757E7">
      <w:pPr>
        <w:jc w:val="center"/>
        <w:rPr>
          <w:lang w:val="en-US"/>
        </w:rPr>
      </w:pPr>
      <w:r w:rsidRPr="0078672C">
        <w:rPr>
          <w:noProof/>
        </w:rPr>
        <w:lastRenderedPageBreak/>
        <mc:AlternateContent>
          <mc:Choice Requires="wps">
            <w:drawing>
              <wp:anchor distT="0" distB="0" distL="114300" distR="114300" simplePos="0" relativeHeight="251661312" behindDoc="0" locked="0" layoutInCell="1" allowOverlap="1" wp14:anchorId="014B02FF" wp14:editId="49E3FEEF">
                <wp:simplePos x="0" y="0"/>
                <wp:positionH relativeFrom="column">
                  <wp:posOffset>2990702</wp:posOffset>
                </wp:positionH>
                <wp:positionV relativeFrom="paragraph">
                  <wp:posOffset>2553</wp:posOffset>
                </wp:positionV>
                <wp:extent cx="1828800" cy="1828800"/>
                <wp:effectExtent l="0" t="0" r="0" b="0"/>
                <wp:wrapNone/>
                <wp:docPr id="7" name="Text Box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BA67B8D" w14:textId="0D8FEA35" w:rsidR="00560F9D" w:rsidRPr="00560F9D" w:rsidRDefault="00560F9D" w:rsidP="00560F9D">
                            <w:pPr>
                              <w:jc w:val="center"/>
                              <w:rPr>
                                <w:b/>
                                <w:bCs/>
                                <w:outline/>
                                <w:color w:val="5B9BD5" w:themeColor="accent5"/>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Pr>
                                <w:b/>
                                <w:bCs/>
                                <w:outline/>
                                <w:color w:val="5B9BD5" w:themeColor="accent5"/>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014B02FF" id="Text Box 7" o:spid="_x0000_s1030" type="#_x0000_t202" style="position:absolute;left:0;text-align:left;margin-left:235.5pt;margin-top:.2pt;width:2in;height:2in;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" filled="f" stroked="f">
                <v:textbox style="mso-fit-shape-to-text:t">
                  <w:txbxContent>
                    <w:p w14:paraId="0BA67B8D" w14:textId="0D8FEA35" w:rsidR="00560F9D" w:rsidRPr="00560F9D" w:rsidRDefault="00560F9D" w:rsidP="00560F9D">
                      <w:pPr>
                        <w:jc w:val="center"/>
                        <w:rPr>
                          <w:b/>
                          <w:bCs/>
                          <w:outline/>
                          <w:color w:val="5B9BD5" w:themeColor="accent5"/>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Pr>
                          <w:b/>
                          <w:bCs/>
                          <w:outline/>
                          <w:color w:val="5B9BD5" w:themeColor="accent5"/>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b)</w:t>
                      </w:r>
                    </w:p>
                  </w:txbxContent>
                </v:textbox>
              </v:shape>
            </w:pict>
          </mc:Fallback>
        </mc:AlternateContent>
      </w:r>
      <w:r w:rsidRPr="0078672C">
        <w:rPr>
          <w:noProof/>
        </w:rPr>
        <mc:AlternateContent>
          <mc:Choice Requires="wps">
            <w:drawing>
              <wp:anchor distT="0" distB="0" distL="114300" distR="114300" simplePos="0" relativeHeight="251659264" behindDoc="0" locked="0" layoutInCell="1" allowOverlap="1" wp14:anchorId="13B529F4" wp14:editId="50726C55">
                <wp:simplePos x="0" y="0"/>
                <wp:positionH relativeFrom="column">
                  <wp:posOffset>544749</wp:posOffset>
                </wp:positionH>
                <wp:positionV relativeFrom="paragraph">
                  <wp:posOffset>16023</wp:posOffset>
                </wp:positionV>
                <wp:extent cx="1828800" cy="18288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B100266" w14:textId="77777777" w:rsidR="00560F9D" w:rsidRPr="00560F9D" w:rsidRDefault="00560F9D" w:rsidP="00560F9D">
                            <w:pPr>
                              <w:jc w:val="center"/>
                              <w:rPr>
                                <w:b/>
                                <w:bCs/>
                                <w:outline/>
                                <w:color w:val="5B9BD5" w:themeColor="accent5"/>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Pr>
                                <w:b/>
                                <w:bCs/>
                                <w:outline/>
                                <w:color w:val="5B9BD5" w:themeColor="accent5"/>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13B529F4" id="Text Box 3" o:spid="_x0000_s1031" type="#_x0000_t202" style="position:absolute;left:0;text-align:left;margin-left:42.9pt;margin-top:1.25pt;width:2in;height:2in;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" filled="f" stroked="f">
                <v:textbox style="mso-fit-shape-to-text:t">
                  <w:txbxContent>
                    <w:p w14:paraId="7B100266" w14:textId="77777777" w:rsidR="00560F9D" w:rsidRPr="00560F9D" w:rsidRDefault="00560F9D" w:rsidP="00560F9D">
                      <w:pPr>
                        <w:jc w:val="center"/>
                        <w:rPr>
                          <w:b/>
                          <w:bCs/>
                          <w:outline/>
                          <w:color w:val="5B9BD5" w:themeColor="accent5"/>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Pr>
                          <w:b/>
                          <w:bCs/>
                          <w:outline/>
                          <w:color w:val="5B9BD5" w:themeColor="accent5"/>
                          <w:sz w:val="72"/>
                          <w:szCs w:val="72"/>
                          <w:lang w:val="en-US"/>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a)</w:t>
                      </w:r>
                    </w:p>
                  </w:txbxContent>
                </v:textbox>
              </v:shape>
            </w:pict>
          </mc:Fallback>
        </mc:AlternateContent>
      </w:r>
      <w:r w:rsidR="003116FC" w:rsidRPr="0078672C">
        <w:rPr>
          <w:noProof/>
          <w:lang w:val="en-US"/>
        </w:rPr>
        <w:drawing>
          <wp:inline distT="0" distB="0" distL="0" distR="0" wp14:anchorId="324EBB4A" wp14:editId="7EEAF6E4">
            <wp:extent cx="3204894" cy="2403758"/>
            <wp:effectExtent l="635"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a:off x="0" y="0"/>
                      <a:ext cx="3212216" cy="2409250"/>
                    </a:xfrm>
                    <a:prstGeom prst="rect">
                      <a:avLst/>
                    </a:prstGeom>
                    <a:noFill/>
                    <a:ln>
                      <a:noFill/>
                    </a:ln>
                  </pic:spPr>
                </pic:pic>
              </a:graphicData>
            </a:graphic>
          </wp:inline>
        </w:drawing>
      </w:r>
      <w:r w:rsidR="003116FC" w:rsidRPr="0078672C">
        <w:rPr>
          <w:noProof/>
        </w:rPr>
        <w:drawing>
          <wp:inline distT="0" distB="0" distL="0" distR="0" wp14:anchorId="3300BB5E" wp14:editId="1452E9F8">
            <wp:extent cx="3200807" cy="24006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5400000">
                      <a:off x="0" y="0"/>
                      <a:ext cx="3211314" cy="2408486"/>
                    </a:xfrm>
                    <a:prstGeom prst="rect">
                      <a:avLst/>
                    </a:prstGeom>
                    <a:noFill/>
                    <a:ln>
                      <a:noFill/>
                    </a:ln>
                  </pic:spPr>
                </pic:pic>
              </a:graphicData>
            </a:graphic>
          </wp:inline>
        </w:drawing>
      </w:r>
    </w:p>
    <w:p w14:paraId="3A6D86FB" w14:textId="210CF1BA" w:rsidR="00E06E57" w:rsidRPr="0078672C" w:rsidRDefault="00E06E57" w:rsidP="009757E7">
      <w:pPr>
        <w:jc w:val="both"/>
        <w:rPr>
          <w:lang w:val="en-US"/>
        </w:rPr>
      </w:pPr>
      <w:r w:rsidRPr="0078672C">
        <w:rPr>
          <w:b/>
          <w:bCs/>
          <w:lang w:val="en-US"/>
        </w:rPr>
        <w:t>Figure S</w:t>
      </w:r>
      <w:r w:rsidR="0089317C" w:rsidRPr="0078672C">
        <w:rPr>
          <w:b/>
          <w:bCs/>
          <w:lang w:val="en-US"/>
        </w:rPr>
        <w:t>I</w:t>
      </w:r>
      <w:r w:rsidRPr="0078672C">
        <w:rPr>
          <w:b/>
          <w:bCs/>
          <w:lang w:val="en-US"/>
        </w:rPr>
        <w:t>-</w:t>
      </w:r>
      <w:r w:rsidR="00B43126" w:rsidRPr="0078672C">
        <w:rPr>
          <w:b/>
          <w:bCs/>
          <w:lang w:val="en-US"/>
        </w:rPr>
        <w:t>6</w:t>
      </w:r>
      <w:r w:rsidR="000477EC" w:rsidRPr="0078672C">
        <w:rPr>
          <w:lang w:val="en-US"/>
        </w:rPr>
        <w:t>:</w:t>
      </w:r>
      <w:r w:rsidRPr="0078672C">
        <w:rPr>
          <w:lang w:val="en-US"/>
        </w:rPr>
        <w:t xml:space="preserve"> a) </w:t>
      </w:r>
      <w:r w:rsidR="00560F9D" w:rsidRPr="0078672C">
        <w:rPr>
          <w:lang w:val="en-US"/>
        </w:rPr>
        <w:t xml:space="preserve">Reaction mixture after the first run employing </w:t>
      </w:r>
      <w:r w:rsidR="00560F9D" w:rsidRPr="0078672C">
        <w:rPr>
          <w:b/>
          <w:bCs/>
          <w:lang w:val="en-US"/>
        </w:rPr>
        <w:t>C</w:t>
      </w:r>
      <w:r w:rsidR="00742254" w:rsidRPr="0078672C">
        <w:rPr>
          <w:b/>
          <w:bCs/>
          <w:lang w:val="en-US"/>
        </w:rPr>
        <w:t xml:space="preserve"> </w:t>
      </w:r>
      <w:r w:rsidR="00C3154B" w:rsidRPr="0078672C">
        <w:rPr>
          <w:b/>
          <w:bCs/>
          <w:lang w:val="en-US"/>
        </w:rPr>
        <w:t>3</w:t>
      </w:r>
      <w:r w:rsidR="00C3154B" w:rsidRPr="0078672C">
        <w:rPr>
          <w:lang w:val="en-US"/>
        </w:rPr>
        <w:t xml:space="preserve"> </w:t>
      </w:r>
      <w:r w:rsidR="00560F9D" w:rsidRPr="0078672C">
        <w:rPr>
          <w:lang w:val="en-US"/>
        </w:rPr>
        <w:t>as photosensitizer</w:t>
      </w:r>
      <w:r w:rsidRPr="0078672C">
        <w:rPr>
          <w:lang w:val="en-US"/>
        </w:rPr>
        <w:t xml:space="preserve">. b) Recycled composite </w:t>
      </w:r>
      <w:r w:rsidR="00560F9D" w:rsidRPr="0078672C">
        <w:rPr>
          <w:b/>
          <w:bCs/>
          <w:lang w:val="en-US"/>
        </w:rPr>
        <w:t>C</w:t>
      </w:r>
      <w:r w:rsidR="00742254" w:rsidRPr="0078672C">
        <w:rPr>
          <w:b/>
          <w:bCs/>
          <w:lang w:val="en-US"/>
        </w:rPr>
        <w:t xml:space="preserve"> </w:t>
      </w:r>
      <w:r w:rsidR="00812DB9" w:rsidRPr="0078672C">
        <w:rPr>
          <w:b/>
          <w:bCs/>
          <w:lang w:val="en-US"/>
        </w:rPr>
        <w:t>3</w:t>
      </w:r>
      <w:r w:rsidR="00812DB9" w:rsidRPr="0078672C">
        <w:rPr>
          <w:lang w:val="en-US"/>
        </w:rPr>
        <w:t xml:space="preserve"> </w:t>
      </w:r>
      <w:r w:rsidRPr="0078672C">
        <w:rPr>
          <w:lang w:val="en-US"/>
        </w:rPr>
        <w:t>after irradiation (</w:t>
      </w:r>
      <w:r w:rsidR="00560F9D" w:rsidRPr="0078672C">
        <w:rPr>
          <w:lang w:val="en-US"/>
        </w:rPr>
        <w:t>second</w:t>
      </w:r>
      <w:r w:rsidRPr="0078672C">
        <w:rPr>
          <w:lang w:val="en-US"/>
        </w:rPr>
        <w:t xml:space="preserve"> run).</w:t>
      </w:r>
    </w:p>
    <w:p w14:paraId="7A67D2CA" w14:textId="3F3EEF16" w:rsidR="00E06E57" w:rsidRPr="0078672C" w:rsidRDefault="00E06E57" w:rsidP="009757E7">
      <w:pPr>
        <w:jc w:val="both"/>
        <w:rPr>
          <w:lang w:val="en-US"/>
        </w:rPr>
      </w:pPr>
    </w:p>
    <w:p w14:paraId="0B8948BD" w14:textId="77777777" w:rsidR="00082E4A" w:rsidRPr="0078672C" w:rsidRDefault="00082E4A">
      <w:pPr>
        <w:rPr>
          <w:b/>
          <w:bCs/>
          <w:lang w:val="en-US"/>
        </w:rPr>
      </w:pPr>
      <w:r w:rsidRPr="0078672C">
        <w:rPr>
          <w:b/>
          <w:bCs/>
          <w:lang w:val="en-US"/>
        </w:rPr>
        <w:br w:type="page"/>
      </w:r>
    </w:p>
    <w:p w14:paraId="25E26D50" w14:textId="73FAD663" w:rsidR="000C1961" w:rsidRPr="0078672C" w:rsidRDefault="00AE232A" w:rsidP="009757E7">
      <w:pPr>
        <w:rPr>
          <w:lang w:val="en-US"/>
        </w:rPr>
      </w:pPr>
      <w:r w:rsidRPr="0078672C">
        <w:rPr>
          <w:b/>
          <w:bCs/>
          <w:lang w:val="en-US"/>
        </w:rPr>
        <w:lastRenderedPageBreak/>
        <w:t xml:space="preserve">5. </w:t>
      </w:r>
      <w:r w:rsidR="001D08CA" w:rsidRPr="0078672C">
        <w:rPr>
          <w:b/>
          <w:bCs/>
          <w:lang w:val="en-US"/>
        </w:rPr>
        <w:t xml:space="preserve">Quantum yield </w:t>
      </w:r>
      <w:r w:rsidR="001F0A49" w:rsidRPr="0078672C">
        <w:rPr>
          <w:b/>
          <w:bCs/>
          <w:lang w:val="en-US"/>
        </w:rPr>
        <w:t>determination</w:t>
      </w:r>
    </w:p>
    <w:p w14:paraId="12FBB04F" w14:textId="2F4930D0" w:rsidR="001D08CA" w:rsidRPr="0078672C" w:rsidRDefault="00EF358A" w:rsidP="009757E7">
      <w:pPr>
        <w:rPr>
          <w:lang w:val="en-US"/>
        </w:rPr>
      </w:pPr>
      <w:r w:rsidRPr="0078672C">
        <w:rPr>
          <w:lang w:val="en-US"/>
        </w:rPr>
        <w:t>Quantum yields were calculated based on the following equation:</w:t>
      </w:r>
    </w:p>
    <w:p w14:paraId="25FE86D7" w14:textId="77777777" w:rsidR="00CB7907" w:rsidRPr="0078672C" w:rsidRDefault="00CB7907" w:rsidP="009757E7">
      <w:pPr>
        <w:rPr>
          <w:lang w:val="en-US"/>
        </w:rPr>
      </w:pPr>
    </w:p>
    <w:p w14:paraId="68E653C9" w14:textId="5CDC8FF7" w:rsidR="00EF358A" w:rsidRPr="0078672C" w:rsidRDefault="002D6F18" w:rsidP="009757E7">
      <w:pPr>
        <w:rPr>
          <w:rFonts w:eastAsiaTheme="minorEastAsia"/>
          <w:lang w:val="en-US"/>
        </w:rPr>
      </w:pPr>
      <m:oMathPara>
        <m:oMath>
          <m:r>
            <w:rPr>
              <w:rFonts w:ascii="Cambria Math" w:hAnsi="Cambria Math"/>
              <w:lang w:val="en-US"/>
            </w:rPr>
            <m:t>Φ</m:t>
          </m:r>
          <m:d>
            <m:dPr>
              <m:ctrlPr>
                <w:rPr>
                  <w:rFonts w:ascii="Cambria Math" w:hAnsi="Cambria Math"/>
                  <w:i/>
                  <w:lang w:val="en-US"/>
                </w:rPr>
              </m:ctrlPr>
            </m:dPr>
            <m:e>
              <m:r>
                <w:rPr>
                  <w:rFonts w:ascii="Cambria Math" w:hAnsi="Cambria Math"/>
                  <w:lang w:val="en-US"/>
                </w:rPr>
                <m:t>%</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 xml:space="preserve"> CO molecules</m:t>
              </m:r>
            </m:num>
            <m:den>
              <m:r>
                <w:rPr>
                  <w:rFonts w:ascii="Cambria Math" w:hAnsi="Cambria Math"/>
                  <w:lang w:val="en-US"/>
                </w:rPr>
                <m:t>Incident photons</m:t>
              </m:r>
            </m:den>
          </m:f>
          <m:r>
            <w:rPr>
              <w:rFonts w:ascii="Cambria Math" w:eastAsiaTheme="minorEastAsia" w:hAnsi="Cambria Math"/>
              <w:lang w:val="en-US"/>
            </w:rPr>
            <m:t>*100%</m:t>
          </m:r>
        </m:oMath>
      </m:oMathPara>
    </w:p>
    <w:p w14:paraId="2FA76298" w14:textId="437E3BBB" w:rsidR="002D6F18" w:rsidRPr="0078672C" w:rsidRDefault="002D6F18" w:rsidP="009757E7">
      <w:pPr>
        <w:rPr>
          <w:rFonts w:eastAsiaTheme="minorEastAsia"/>
          <w:lang w:val="en-US"/>
        </w:rPr>
      </w:pPr>
    </w:p>
    <w:p w14:paraId="5CC65EF5" w14:textId="05FF362C" w:rsidR="002D6F18" w:rsidRPr="0078672C" w:rsidRDefault="002D6F18" w:rsidP="00042BFF">
      <w:pPr>
        <w:jc w:val="both"/>
        <w:rPr>
          <w:rFonts w:eastAsiaTheme="minorEastAsia"/>
          <w:lang w:val="en-US"/>
        </w:rPr>
      </w:pPr>
      <w:r w:rsidRPr="0078672C">
        <w:rPr>
          <w:rFonts w:eastAsiaTheme="minorEastAsia"/>
          <w:lang w:val="en-US"/>
        </w:rPr>
        <w:t>The number of incident photons was calculated according to a previous</w:t>
      </w:r>
      <w:r w:rsidR="00462A2C" w:rsidRPr="0078672C">
        <w:rPr>
          <w:rFonts w:eastAsiaTheme="minorEastAsia"/>
          <w:lang w:val="en-US"/>
        </w:rPr>
        <w:t>ly performed actinometer measurement resulting in the</w:t>
      </w:r>
      <w:r w:rsidRPr="0078672C">
        <w:rPr>
          <w:rFonts w:eastAsiaTheme="minorEastAsia"/>
          <w:lang w:val="en-US"/>
        </w:rPr>
        <w:t xml:space="preserve"> calibration curve </w:t>
      </w:r>
      <w:r w:rsidR="00B31EB0" w:rsidRPr="0078672C">
        <w:rPr>
          <w:rFonts w:eastAsiaTheme="minorEastAsia"/>
          <w:lang w:val="en-US"/>
        </w:rPr>
        <w:t xml:space="preserve">for </w:t>
      </w:r>
      <w:r w:rsidR="00CA0BFC" w:rsidRPr="0078672C">
        <w:rPr>
          <w:rFonts w:eastAsiaTheme="minorEastAsia"/>
          <w:lang w:val="en-US"/>
        </w:rPr>
        <w:t>415</w:t>
      </w:r>
      <w:r w:rsidR="00F82C36" w:rsidRPr="0078672C">
        <w:rPr>
          <w:rFonts w:eastAsiaTheme="minorEastAsia"/>
          <w:lang w:val="en-US"/>
        </w:rPr>
        <w:t xml:space="preserve"> </w:t>
      </w:r>
      <w:r w:rsidR="00CA0BFC" w:rsidRPr="0078672C">
        <w:rPr>
          <w:rFonts w:eastAsiaTheme="minorEastAsia"/>
          <w:lang w:val="en-US"/>
        </w:rPr>
        <w:t>nm light</w:t>
      </w:r>
      <w:r w:rsidR="00462A2C" w:rsidRPr="0078672C">
        <w:rPr>
          <w:rFonts w:eastAsiaTheme="minorEastAsia"/>
          <w:lang w:val="en-US"/>
        </w:rPr>
        <w:t xml:space="preserve"> according to figure SI-</w:t>
      </w:r>
      <w:r w:rsidR="00825388" w:rsidRPr="0078672C">
        <w:rPr>
          <w:rFonts w:eastAsiaTheme="minorEastAsia"/>
          <w:lang w:val="en-US"/>
        </w:rPr>
        <w:t>7</w:t>
      </w:r>
      <w:r w:rsidRPr="0078672C">
        <w:rPr>
          <w:rFonts w:eastAsiaTheme="minorEastAsia"/>
          <w:lang w:val="en-US"/>
        </w:rPr>
        <w:t>,</w:t>
      </w:r>
      <w:r w:rsidR="00C72B01" w:rsidRPr="0078672C">
        <w:rPr>
          <w:vertAlign w:val="superscript"/>
          <w:lang w:val="en-US"/>
        </w:rPr>
        <w:t>5</w:t>
      </w:r>
      <w:r w:rsidR="00742254" w:rsidRPr="0078672C">
        <w:rPr>
          <w:rFonts w:eastAsiaTheme="minorEastAsia"/>
          <w:lang w:val="en-US"/>
        </w:rPr>
        <w:t xml:space="preserve"> </w:t>
      </w:r>
      <w:r w:rsidRPr="0078672C">
        <w:rPr>
          <w:rFonts w:eastAsiaTheme="minorEastAsia"/>
          <w:lang w:val="en-US"/>
        </w:rPr>
        <w:t xml:space="preserve">and CO molecules were quantified using a calibrated GC. The </w:t>
      </w:r>
      <w:r w:rsidR="00CB7907" w:rsidRPr="0078672C">
        <w:rPr>
          <w:rFonts w:eastAsiaTheme="minorEastAsia"/>
          <w:lang w:val="en-US"/>
        </w:rPr>
        <w:t>relation between</w:t>
      </w:r>
      <w:r w:rsidRPr="0078672C">
        <w:rPr>
          <w:rFonts w:eastAsiaTheme="minorEastAsia"/>
          <w:lang w:val="en-US"/>
        </w:rPr>
        <w:t xml:space="preserve"> number of photons</w:t>
      </w:r>
      <w:r w:rsidR="0007064E" w:rsidRPr="0078672C">
        <w:rPr>
          <w:rFonts w:eastAsiaTheme="minorEastAsia"/>
          <w:lang w:val="en-US"/>
        </w:rPr>
        <w:t xml:space="preserve"> per second</w:t>
      </w:r>
      <w:r w:rsidRPr="0078672C">
        <w:rPr>
          <w:rFonts w:eastAsiaTheme="minorEastAsia"/>
          <w:lang w:val="en-US"/>
        </w:rPr>
        <w:t xml:space="preserve"> </w:t>
      </w:r>
      <w:r w:rsidR="00CB7907" w:rsidRPr="0078672C">
        <w:rPr>
          <w:rFonts w:eastAsiaTheme="minorEastAsia"/>
          <w:lang w:val="en-US"/>
        </w:rPr>
        <w:t>and</w:t>
      </w:r>
      <w:r w:rsidRPr="0078672C">
        <w:rPr>
          <w:rFonts w:eastAsiaTheme="minorEastAsia"/>
          <w:lang w:val="en-US"/>
        </w:rPr>
        <w:t xml:space="preserve"> </w:t>
      </w:r>
      <w:r w:rsidR="0007064E" w:rsidRPr="0078672C">
        <w:rPr>
          <w:rFonts w:eastAsiaTheme="minorEastAsia"/>
          <w:lang w:val="en-US"/>
        </w:rPr>
        <w:t>power output is the following:</w:t>
      </w:r>
      <w:r w:rsidRPr="0078672C">
        <w:rPr>
          <w:rFonts w:eastAsiaTheme="minorEastAsia"/>
          <w:lang w:val="en-US"/>
        </w:rPr>
        <w:t xml:space="preserve"> </w:t>
      </w:r>
    </w:p>
    <w:p w14:paraId="5D60B7B2" w14:textId="77777777" w:rsidR="00CB7907" w:rsidRPr="0078672C" w:rsidRDefault="00CB7907" w:rsidP="009757E7">
      <w:pPr>
        <w:rPr>
          <w:rFonts w:eastAsiaTheme="minorEastAsia"/>
          <w:lang w:val="en-US"/>
        </w:rPr>
      </w:pPr>
    </w:p>
    <w:p w14:paraId="56136736" w14:textId="0BE1566F" w:rsidR="0007064E" w:rsidRPr="0078672C" w:rsidRDefault="0007064E" w:rsidP="009757E7">
      <w:pPr>
        <w:rPr>
          <w:rFonts w:eastAsiaTheme="minorEastAsia"/>
          <w:lang w:val="en-US"/>
        </w:rPr>
      </w:pPr>
      <m:oMathPara>
        <m:oMath>
          <m:r>
            <w:rPr>
              <w:rFonts w:ascii="Cambria Math" w:hAnsi="Cambria Math"/>
              <w:lang w:val="en-US"/>
            </w:rPr>
            <m:t># of photons (</m:t>
          </m:r>
          <m:sSup>
            <m:sSupPr>
              <m:ctrlPr>
                <w:rPr>
                  <w:rFonts w:ascii="Cambria Math" w:hAnsi="Cambria Math"/>
                  <w:i/>
                  <w:lang w:val="en-US"/>
                </w:rPr>
              </m:ctrlPr>
            </m:sSupPr>
            <m:e>
              <m:r>
                <w:rPr>
                  <w:rFonts w:ascii="Cambria Math" w:hAnsi="Cambria Math"/>
                  <w:lang w:val="en-US"/>
                </w:rPr>
                <m:t>s</m:t>
              </m:r>
            </m:e>
            <m:sup>
              <m:r>
                <w:rPr>
                  <w:rFonts w:ascii="Cambria Math" w:hAnsi="Cambria Math"/>
                  <w:lang w:val="en-US"/>
                </w:rPr>
                <m:t>-1</m:t>
              </m:r>
            </m:sup>
          </m:sSup>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1.11513x10</m:t>
              </m:r>
            </m:e>
            <m:sup>
              <m:r>
                <w:rPr>
                  <w:rFonts w:ascii="Cambria Math" w:hAnsi="Cambria Math"/>
                  <w:lang w:val="en-US"/>
                </w:rPr>
                <m:t>18</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J</m:t>
              </m:r>
            </m:e>
            <m:sup>
              <m:r>
                <w:rPr>
                  <w:rFonts w:ascii="Cambria Math" w:hAnsi="Cambria Math"/>
                  <w:lang w:val="en-US"/>
                </w:rPr>
                <m:t>-1</m:t>
              </m:r>
            </m:sup>
          </m:sSup>
          <m:r>
            <w:rPr>
              <w:rFonts w:ascii="Cambria Math" w:hAnsi="Cambria Math"/>
              <w:lang w:val="en-US"/>
            </w:rPr>
            <m:t>)*Power (W)</m:t>
          </m:r>
        </m:oMath>
      </m:oMathPara>
    </w:p>
    <w:p w14:paraId="5EBDAACD" w14:textId="2D4E6971" w:rsidR="00ED0BC5" w:rsidRPr="0078672C" w:rsidRDefault="00ED0BC5" w:rsidP="009757E7">
      <w:pPr>
        <w:rPr>
          <w:rFonts w:eastAsiaTheme="minorEastAsia"/>
          <w:lang w:val="en-US"/>
        </w:rPr>
      </w:pPr>
    </w:p>
    <w:p w14:paraId="342FEE44" w14:textId="129B3D25" w:rsidR="00ED0BC5" w:rsidRPr="0078672C" w:rsidRDefault="00CB7907" w:rsidP="009757E7">
      <w:pPr>
        <w:rPr>
          <w:lang w:val="en-US"/>
        </w:rPr>
      </w:pPr>
      <w:r w:rsidRPr="0078672C">
        <w:rPr>
          <w:lang w:val="en-US"/>
        </w:rPr>
        <w:t>Once the number of photons per second is assigned, the calculation of incident photons is obtained by multiplying by the time of irradiation</w:t>
      </w:r>
      <w:r w:rsidR="00B31EB0" w:rsidRPr="0078672C">
        <w:rPr>
          <w:lang w:val="en-US"/>
        </w:rPr>
        <w:t>.</w:t>
      </w:r>
    </w:p>
    <w:p w14:paraId="68857DA5" w14:textId="39C90AF1" w:rsidR="00B31EB0" w:rsidRPr="0078672C" w:rsidRDefault="00B31EB0" w:rsidP="009757E7">
      <w:pPr>
        <w:rPr>
          <w:lang w:val="en-US"/>
        </w:rPr>
      </w:pPr>
      <w:r w:rsidRPr="0078672C">
        <w:rPr>
          <w:lang w:val="en-US"/>
        </w:rPr>
        <w:t xml:space="preserve">In this manner, the quantum yields obtained for </w:t>
      </w:r>
      <w:r w:rsidR="00F82C36" w:rsidRPr="0078672C">
        <w:rPr>
          <w:lang w:val="en-US"/>
        </w:rPr>
        <w:t xml:space="preserve">entries </w:t>
      </w:r>
      <w:r w:rsidR="00CA0BFC" w:rsidRPr="0078672C">
        <w:rPr>
          <w:lang w:val="en-US"/>
        </w:rPr>
        <w:t>3 and 4</w:t>
      </w:r>
      <w:r w:rsidR="00F82C36" w:rsidRPr="0078672C">
        <w:rPr>
          <w:lang w:val="en-US"/>
        </w:rPr>
        <w:t xml:space="preserve"> in </w:t>
      </w:r>
      <w:r w:rsidR="00CA0BFC" w:rsidRPr="0078672C">
        <w:rPr>
          <w:lang w:val="en-US"/>
        </w:rPr>
        <w:t xml:space="preserve">Table </w:t>
      </w:r>
      <w:r w:rsidR="00825388" w:rsidRPr="0078672C">
        <w:rPr>
          <w:lang w:val="en-US"/>
        </w:rPr>
        <w:t xml:space="preserve">3 </w:t>
      </w:r>
      <w:r w:rsidR="00CA0BFC" w:rsidRPr="0078672C">
        <w:rPr>
          <w:lang w:val="en-US"/>
        </w:rPr>
        <w:t>are 0.32</w:t>
      </w:r>
      <w:r w:rsidR="00734ABB" w:rsidRPr="0078672C">
        <w:rPr>
          <w:lang w:val="en-US"/>
        </w:rPr>
        <w:t>%</w:t>
      </w:r>
      <w:r w:rsidR="00CA0BFC" w:rsidRPr="0078672C">
        <w:rPr>
          <w:lang w:val="en-US"/>
        </w:rPr>
        <w:t xml:space="preserve"> and 4.5%</w:t>
      </w:r>
      <w:r w:rsidR="00734ABB" w:rsidRPr="0078672C">
        <w:rPr>
          <w:lang w:val="en-US"/>
        </w:rPr>
        <w:t>. An example of the calculation is the following:</w:t>
      </w:r>
    </w:p>
    <w:p w14:paraId="26A2DCF8" w14:textId="77777777" w:rsidR="00AE232A" w:rsidRPr="0078672C" w:rsidRDefault="00AE232A" w:rsidP="009757E7">
      <w:pPr>
        <w:rPr>
          <w:lang w:val="en-US"/>
        </w:rPr>
      </w:pPr>
    </w:p>
    <w:p w14:paraId="0DB9509F" w14:textId="14B02338" w:rsidR="00734ABB" w:rsidRPr="0078672C" w:rsidRDefault="00734ABB" w:rsidP="009757E7">
      <w:pPr>
        <w:rPr>
          <w:rFonts w:eastAsiaTheme="minorEastAsia"/>
          <w:lang w:val="en-US"/>
        </w:rPr>
      </w:pPr>
      <m:oMathPara>
        <m:oMath>
          <m:r>
            <w:rPr>
              <w:rFonts w:ascii="Cambria Math" w:hAnsi="Cambria Math"/>
              <w:lang w:val="en-US"/>
            </w:rPr>
            <m:t>Φ</m:t>
          </m:r>
          <m:d>
            <m:dPr>
              <m:ctrlPr>
                <w:rPr>
                  <w:rFonts w:ascii="Cambria Math" w:hAnsi="Cambria Math"/>
                  <w:i/>
                  <w:lang w:val="en-US"/>
                </w:rPr>
              </m:ctrlPr>
            </m:dPr>
            <m:e>
              <m:r>
                <w:rPr>
                  <w:rFonts w:ascii="Cambria Math" w:hAnsi="Cambria Math"/>
                  <w:lang w:val="en-US"/>
                </w:rPr>
                <m:t>%</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6.38332</m:t>
              </m:r>
              <m:sSup>
                <m:sSupPr>
                  <m:ctrlPr>
                    <w:rPr>
                      <w:rFonts w:ascii="Cambria Math" w:hAnsi="Cambria Math"/>
                      <w:i/>
                      <w:lang w:val="en-US"/>
                    </w:rPr>
                  </m:ctrlPr>
                </m:sSupPr>
                <m:e>
                  <m:r>
                    <w:rPr>
                      <w:rFonts w:ascii="Cambria Math" w:hAnsi="Cambria Math"/>
                      <w:lang w:val="en-US"/>
                    </w:rPr>
                    <m:t>x10</m:t>
                  </m:r>
                </m:e>
                <m:sup>
                  <m:r>
                    <w:rPr>
                      <w:rFonts w:ascii="Cambria Math" w:hAnsi="Cambria Math"/>
                      <w:lang w:val="en-US"/>
                    </w:rPr>
                    <m:t>19</m:t>
                  </m:r>
                </m:sup>
              </m:sSup>
              <m:r>
                <w:rPr>
                  <w:rFonts w:ascii="Cambria Math" w:hAnsi="Cambria Math"/>
                  <w:lang w:val="en-US"/>
                </w:rPr>
                <m:t xml:space="preserve"> CO molecules</m:t>
              </m:r>
            </m:num>
            <m:den>
              <m:sSup>
                <m:sSupPr>
                  <m:ctrlPr>
                    <w:rPr>
                      <w:rFonts w:ascii="Cambria Math" w:hAnsi="Cambria Math"/>
                      <w:i/>
                      <w:lang w:val="en-US"/>
                    </w:rPr>
                  </m:ctrlPr>
                </m:sSupPr>
                <m:e>
                  <m:r>
                    <w:rPr>
                      <w:rFonts w:ascii="Cambria Math" w:hAnsi="Cambria Math"/>
                      <w:lang w:val="en-US"/>
                    </w:rPr>
                    <m:t>1.40506x10</m:t>
                  </m:r>
                </m:e>
                <m:sup>
                  <m:r>
                    <w:rPr>
                      <w:rFonts w:ascii="Cambria Math" w:hAnsi="Cambria Math"/>
                      <w:lang w:val="en-US"/>
                    </w:rPr>
                    <m:t>21</m:t>
                  </m:r>
                </m:sup>
              </m:sSup>
              <m:r>
                <w:rPr>
                  <w:rFonts w:ascii="Cambria Math" w:hAnsi="Cambria Math"/>
                  <w:lang w:val="en-US"/>
                </w:rPr>
                <m:t xml:space="preserve"> photons</m:t>
              </m:r>
            </m:den>
          </m:f>
          <m:r>
            <w:rPr>
              <w:rFonts w:ascii="Cambria Math" w:eastAsiaTheme="minorEastAsia" w:hAnsi="Cambria Math"/>
              <w:lang w:val="en-US"/>
            </w:rPr>
            <m:t>*100%=4.5%</m:t>
          </m:r>
        </m:oMath>
      </m:oMathPara>
    </w:p>
    <w:p w14:paraId="71F08880" w14:textId="07C9AAB8" w:rsidR="008414ED" w:rsidRPr="0078672C" w:rsidRDefault="008414ED" w:rsidP="009757E7">
      <w:pPr>
        <w:rPr>
          <w:rFonts w:eastAsiaTheme="minorEastAsia"/>
          <w:lang w:val="en-US"/>
        </w:rPr>
      </w:pPr>
    </w:p>
    <w:p w14:paraId="5EA6FB21" w14:textId="7ABC9E10" w:rsidR="000811EB" w:rsidRPr="0078672C" w:rsidRDefault="00717FDF" w:rsidP="000C1961">
      <w:pPr>
        <w:jc w:val="both"/>
        <w:rPr>
          <w:rFonts w:eastAsiaTheme="minorEastAsia"/>
          <w:lang w:val="en-US"/>
        </w:rPr>
      </w:pPr>
      <w:r w:rsidRPr="0078672C">
        <w:rPr>
          <w:rFonts w:eastAsiaTheme="minorEastAsia"/>
          <w:lang w:val="en-US"/>
        </w:rPr>
        <w:t>A</w:t>
      </w:r>
      <w:r w:rsidR="000C1961" w:rsidRPr="0078672C">
        <w:rPr>
          <w:rFonts w:eastAsiaTheme="minorEastAsia"/>
          <w:lang w:val="en-US"/>
        </w:rPr>
        <w:t xml:space="preserve"> third experiment</w:t>
      </w:r>
      <w:r w:rsidRPr="0078672C">
        <w:rPr>
          <w:rFonts w:eastAsiaTheme="minorEastAsia"/>
          <w:lang w:val="en-US"/>
        </w:rPr>
        <w:t xml:space="preserve"> was performed under</w:t>
      </w:r>
      <w:r w:rsidR="000C1961" w:rsidRPr="0078672C">
        <w:rPr>
          <w:rFonts w:eastAsiaTheme="minorEastAsia"/>
          <w:lang w:val="en-US"/>
        </w:rPr>
        <w:t xml:space="preserve"> </w:t>
      </w:r>
      <w:r w:rsidRPr="0078672C">
        <w:rPr>
          <w:rFonts w:eastAsiaTheme="minorEastAsia"/>
          <w:lang w:val="en-US"/>
        </w:rPr>
        <w:t>s</w:t>
      </w:r>
      <w:r w:rsidR="000C1961" w:rsidRPr="0078672C">
        <w:rPr>
          <w:rFonts w:eastAsiaTheme="minorEastAsia"/>
          <w:lang w:val="en-US"/>
        </w:rPr>
        <w:t xml:space="preserve">imilar conditions </w:t>
      </w:r>
      <w:r w:rsidRPr="0078672C">
        <w:rPr>
          <w:rFonts w:eastAsiaTheme="minorEastAsia"/>
          <w:lang w:val="en-US"/>
        </w:rPr>
        <w:t>as in</w:t>
      </w:r>
      <w:r w:rsidR="000C1961" w:rsidRPr="0078672C">
        <w:rPr>
          <w:rFonts w:eastAsiaTheme="minorEastAsia"/>
          <w:lang w:val="en-US"/>
        </w:rPr>
        <w:t xml:space="preserve"> entry 8 </w:t>
      </w:r>
      <w:r w:rsidRPr="0078672C">
        <w:rPr>
          <w:rFonts w:eastAsiaTheme="minorEastAsia"/>
          <w:lang w:val="en-US"/>
        </w:rPr>
        <w:t>of</w:t>
      </w:r>
      <w:r w:rsidR="000C1961" w:rsidRPr="0078672C">
        <w:rPr>
          <w:rFonts w:eastAsiaTheme="minorEastAsia"/>
          <w:lang w:val="en-US"/>
        </w:rPr>
        <w:t xml:space="preserve"> Table 2</w:t>
      </w:r>
      <w:r w:rsidR="00851F72" w:rsidRPr="0078672C">
        <w:rPr>
          <w:rFonts w:eastAsiaTheme="minorEastAsia"/>
          <w:lang w:val="en-US"/>
        </w:rPr>
        <w:t xml:space="preserve"> employing </w:t>
      </w:r>
      <w:r w:rsidR="00851F72" w:rsidRPr="0078672C">
        <w:rPr>
          <w:rFonts w:eastAsiaTheme="minorEastAsia"/>
          <w:b/>
          <w:bCs/>
          <w:lang w:val="en-US"/>
        </w:rPr>
        <w:t>C 3</w:t>
      </w:r>
      <w:r w:rsidR="00851F72" w:rsidRPr="0078672C">
        <w:rPr>
          <w:rFonts w:eastAsiaTheme="minorEastAsia"/>
          <w:lang w:val="en-US"/>
        </w:rPr>
        <w:t xml:space="preserve"> </w:t>
      </w:r>
      <w:r w:rsidR="000C1961" w:rsidRPr="0078672C">
        <w:rPr>
          <w:rFonts w:eastAsiaTheme="minorEastAsia"/>
          <w:lang w:val="en-US"/>
        </w:rPr>
        <w:t xml:space="preserve">for quantum yield determination using blue light (415 nm, 70 </w:t>
      </w:r>
      <w:proofErr w:type="spellStart"/>
      <w:r w:rsidR="000C1961" w:rsidRPr="0078672C">
        <w:rPr>
          <w:rFonts w:eastAsiaTheme="minorEastAsia"/>
          <w:lang w:val="en-US"/>
        </w:rPr>
        <w:t>mW</w:t>
      </w:r>
      <w:proofErr w:type="spellEnd"/>
      <w:r w:rsidR="000C1961" w:rsidRPr="0078672C">
        <w:rPr>
          <w:rFonts w:eastAsiaTheme="minorEastAsia"/>
          <w:lang w:val="en-US"/>
        </w:rPr>
        <w:t xml:space="preserve">). </w:t>
      </w:r>
      <w:r w:rsidRPr="0078672C">
        <w:rPr>
          <w:rFonts w:eastAsiaTheme="minorEastAsia"/>
          <w:lang w:val="en-US"/>
        </w:rPr>
        <w:t>In</w:t>
      </w:r>
      <w:r w:rsidR="000C1961" w:rsidRPr="0078672C">
        <w:rPr>
          <w:rFonts w:eastAsiaTheme="minorEastAsia"/>
          <w:lang w:val="en-US"/>
        </w:rPr>
        <w:t xml:space="preserve"> this case, </w:t>
      </w:r>
      <w:r w:rsidR="008F53EF" w:rsidRPr="0078672C">
        <w:rPr>
          <w:rFonts w:eastAsiaTheme="minorEastAsia"/>
          <w:lang w:val="en-US"/>
        </w:rPr>
        <w:t xml:space="preserve">147 </w:t>
      </w:r>
      <w:r w:rsidR="000C1961" w:rsidRPr="0078672C">
        <w:rPr>
          <w:rFonts w:eastAsiaTheme="minorEastAsia"/>
          <w:lang w:val="en-US"/>
        </w:rPr>
        <w:t xml:space="preserve">µmol of carbon monoxide were </w:t>
      </w:r>
      <w:r w:rsidRPr="0078672C">
        <w:rPr>
          <w:rFonts w:eastAsiaTheme="minorEastAsia"/>
          <w:lang w:val="en-US"/>
        </w:rPr>
        <w:t>obtained</w:t>
      </w:r>
      <w:r w:rsidR="00851F72" w:rsidRPr="0078672C">
        <w:rPr>
          <w:rFonts w:eastAsiaTheme="minorEastAsia"/>
          <w:lang w:val="en-US"/>
        </w:rPr>
        <w:t>, providing a quantum yield of 6.3%.</w:t>
      </w:r>
    </w:p>
    <w:p w14:paraId="179CB065" w14:textId="77777777" w:rsidR="00851F72" w:rsidRPr="0078672C" w:rsidRDefault="00851F72" w:rsidP="000C1961">
      <w:pPr>
        <w:jc w:val="both"/>
        <w:rPr>
          <w:rFonts w:eastAsiaTheme="minorEastAsia"/>
          <w:lang w:val="en-US"/>
        </w:rPr>
      </w:pPr>
    </w:p>
    <w:p w14:paraId="5DE46D08" w14:textId="17620510" w:rsidR="000C1961" w:rsidRPr="0078672C" w:rsidRDefault="000C1961" w:rsidP="000C1961">
      <w:pPr>
        <w:jc w:val="both"/>
        <w:rPr>
          <w:rFonts w:eastAsiaTheme="minorEastAsia"/>
          <w:lang w:val="en-US"/>
        </w:rPr>
      </w:pPr>
      <m:oMathPara>
        <m:oMath>
          <m:r>
            <w:rPr>
              <w:rFonts w:ascii="Cambria Math" w:hAnsi="Cambria Math"/>
              <w:lang w:val="en-US"/>
            </w:rPr>
            <m:t>Φ</m:t>
          </m:r>
          <m:d>
            <m:dPr>
              <m:ctrlPr>
                <w:rPr>
                  <w:rFonts w:ascii="Cambria Math" w:hAnsi="Cambria Math"/>
                  <w:i/>
                  <w:lang w:val="en-US"/>
                </w:rPr>
              </m:ctrlPr>
            </m:dPr>
            <m:e>
              <m:r>
                <w:rPr>
                  <w:rFonts w:ascii="Cambria Math" w:hAnsi="Cambria Math"/>
                  <w:lang w:val="en-US"/>
                </w:rPr>
                <m:t>%</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8.8824</m:t>
              </m:r>
              <m:sSup>
                <m:sSupPr>
                  <m:ctrlPr>
                    <w:rPr>
                      <w:rFonts w:ascii="Cambria Math" w:hAnsi="Cambria Math"/>
                      <w:i/>
                      <w:lang w:val="en-US"/>
                    </w:rPr>
                  </m:ctrlPr>
                </m:sSupPr>
                <m:e>
                  <m:r>
                    <w:rPr>
                      <w:rFonts w:ascii="Cambria Math" w:hAnsi="Cambria Math"/>
                      <w:lang w:val="en-US"/>
                    </w:rPr>
                    <m:t>x10</m:t>
                  </m:r>
                </m:e>
                <m:sup>
                  <m:r>
                    <w:rPr>
                      <w:rFonts w:ascii="Cambria Math" w:hAnsi="Cambria Math"/>
                      <w:lang w:val="en-US"/>
                    </w:rPr>
                    <m:t>19</m:t>
                  </m:r>
                </m:sup>
              </m:sSup>
              <m:r>
                <w:rPr>
                  <w:rFonts w:ascii="Cambria Math" w:hAnsi="Cambria Math"/>
                  <w:lang w:val="en-US"/>
                </w:rPr>
                <m:t xml:space="preserve"> CO molecules</m:t>
              </m:r>
            </m:num>
            <m:den>
              <m:sSup>
                <m:sSupPr>
                  <m:ctrlPr>
                    <w:rPr>
                      <w:rFonts w:ascii="Cambria Math" w:hAnsi="Cambria Math"/>
                      <w:i/>
                      <w:lang w:val="en-US"/>
                    </w:rPr>
                  </m:ctrlPr>
                </m:sSupPr>
                <m:e>
                  <m:r>
                    <w:rPr>
                      <w:rFonts w:ascii="Cambria Math" w:hAnsi="Cambria Math"/>
                      <w:lang w:val="en-US"/>
                    </w:rPr>
                    <m:t>1.40506x10</m:t>
                  </m:r>
                </m:e>
                <m:sup>
                  <m:r>
                    <w:rPr>
                      <w:rFonts w:ascii="Cambria Math" w:hAnsi="Cambria Math"/>
                      <w:lang w:val="en-US"/>
                    </w:rPr>
                    <m:t>21</m:t>
                  </m:r>
                </m:sup>
              </m:sSup>
              <m:r>
                <w:rPr>
                  <w:rFonts w:ascii="Cambria Math" w:hAnsi="Cambria Math"/>
                  <w:lang w:val="en-US"/>
                </w:rPr>
                <m:t xml:space="preserve"> photons</m:t>
              </m:r>
            </m:den>
          </m:f>
          <m:r>
            <w:rPr>
              <w:rFonts w:ascii="Cambria Math" w:eastAsiaTheme="minorEastAsia" w:hAnsi="Cambria Math"/>
              <w:lang w:val="en-US"/>
            </w:rPr>
            <m:t>*100%=6.3%</m:t>
          </m:r>
        </m:oMath>
      </m:oMathPara>
    </w:p>
    <w:p w14:paraId="63463BFB" w14:textId="77777777" w:rsidR="008F53EF" w:rsidRPr="0078672C" w:rsidRDefault="008F53EF" w:rsidP="000C1961">
      <w:pPr>
        <w:jc w:val="both"/>
        <w:rPr>
          <w:rFonts w:eastAsiaTheme="minorEastAsia"/>
          <w:lang w:val="en-US"/>
        </w:rPr>
      </w:pPr>
    </w:p>
    <w:p w14:paraId="2668F0E2" w14:textId="6755BDD7" w:rsidR="00851F72" w:rsidRPr="0078672C" w:rsidRDefault="008F53EF" w:rsidP="000C1961">
      <w:pPr>
        <w:jc w:val="both"/>
        <w:rPr>
          <w:rFonts w:eastAsiaTheme="minorEastAsia"/>
          <w:lang w:val="en-US"/>
        </w:rPr>
      </w:pPr>
      <w:r w:rsidRPr="0078672C">
        <w:rPr>
          <w:rFonts w:eastAsiaTheme="minorEastAsia"/>
          <w:lang w:val="en-US"/>
        </w:rPr>
        <w:t xml:space="preserve">A fourth </w:t>
      </w:r>
      <w:r w:rsidR="001A756D" w:rsidRPr="0078672C">
        <w:rPr>
          <w:rFonts w:eastAsiaTheme="minorEastAsia"/>
          <w:lang w:val="en-US"/>
        </w:rPr>
        <w:t>reaction</w:t>
      </w:r>
      <w:r w:rsidRPr="0078672C">
        <w:rPr>
          <w:rFonts w:eastAsiaTheme="minorEastAsia"/>
          <w:lang w:val="en-US"/>
        </w:rPr>
        <w:t xml:space="preserve"> was performed </w:t>
      </w:r>
      <w:r w:rsidR="001A756D" w:rsidRPr="0078672C">
        <w:rPr>
          <w:rFonts w:eastAsiaTheme="minorEastAsia"/>
          <w:lang w:val="en-US"/>
        </w:rPr>
        <w:t>applying</w:t>
      </w:r>
      <w:r w:rsidR="00225EE7" w:rsidRPr="0078672C">
        <w:rPr>
          <w:rFonts w:eastAsiaTheme="minorEastAsia"/>
          <w:lang w:val="en-US"/>
        </w:rPr>
        <w:t xml:space="preserve"> </w:t>
      </w:r>
      <w:r w:rsidRPr="0078672C">
        <w:rPr>
          <w:rFonts w:eastAsiaTheme="minorEastAsia"/>
          <w:lang w:val="en-US"/>
        </w:rPr>
        <w:t xml:space="preserve">2 µmol of </w:t>
      </w:r>
      <w:r w:rsidRPr="0078672C">
        <w:rPr>
          <w:rFonts w:eastAsiaTheme="minorEastAsia"/>
          <w:b/>
          <w:bCs/>
          <w:lang w:val="en-US"/>
        </w:rPr>
        <w:t>Cat</w:t>
      </w:r>
      <w:r w:rsidR="001A756D" w:rsidRPr="0078672C">
        <w:rPr>
          <w:rFonts w:eastAsiaTheme="minorEastAsia"/>
          <w:b/>
          <w:bCs/>
          <w:lang w:val="en-US"/>
        </w:rPr>
        <w:t>.</w:t>
      </w:r>
      <w:r w:rsidRPr="0078672C">
        <w:rPr>
          <w:rFonts w:eastAsiaTheme="minorEastAsia"/>
          <w:lang w:val="en-US"/>
        </w:rPr>
        <w:t xml:space="preserve">, 84 mg of </w:t>
      </w:r>
      <w:r w:rsidRPr="0078672C">
        <w:rPr>
          <w:rFonts w:eastAsiaTheme="minorEastAsia"/>
          <w:b/>
          <w:bCs/>
          <w:lang w:val="en-US"/>
        </w:rPr>
        <w:t>C 3</w:t>
      </w:r>
      <w:r w:rsidRPr="0078672C">
        <w:rPr>
          <w:rFonts w:eastAsiaTheme="minorEastAsia"/>
          <w:lang w:val="en-US"/>
        </w:rPr>
        <w:t xml:space="preserve"> (2 µmol of Cu), 360 mg of BIH</w:t>
      </w:r>
      <w:r w:rsidR="00225EE7" w:rsidRPr="0078672C">
        <w:rPr>
          <w:rFonts w:eastAsiaTheme="minorEastAsia"/>
          <w:lang w:val="en-US"/>
        </w:rPr>
        <w:t xml:space="preserve"> and 20 mL of NMP. Blue light</w:t>
      </w:r>
      <w:r w:rsidR="001A756D" w:rsidRPr="0078672C">
        <w:rPr>
          <w:rFonts w:eastAsiaTheme="minorEastAsia"/>
          <w:lang w:val="en-US"/>
        </w:rPr>
        <w:t xml:space="preserve"> (415 nm, 70 </w:t>
      </w:r>
      <w:proofErr w:type="spellStart"/>
      <w:r w:rsidR="001A756D" w:rsidRPr="0078672C">
        <w:rPr>
          <w:rFonts w:eastAsiaTheme="minorEastAsia"/>
          <w:lang w:val="en-US"/>
        </w:rPr>
        <w:t>mW</w:t>
      </w:r>
      <w:proofErr w:type="spellEnd"/>
      <w:r w:rsidR="001A756D" w:rsidRPr="0078672C">
        <w:rPr>
          <w:rFonts w:eastAsiaTheme="minorEastAsia"/>
          <w:lang w:val="en-US"/>
        </w:rPr>
        <w:t>)</w:t>
      </w:r>
      <w:r w:rsidR="00225EE7" w:rsidRPr="0078672C">
        <w:rPr>
          <w:rFonts w:eastAsiaTheme="minorEastAsia"/>
          <w:lang w:val="en-US"/>
        </w:rPr>
        <w:t xml:space="preserve"> was applied for 5 hours, producing 222 µmol of carbon dioxide, which corresponds to a quantum yield of 9.5%.</w:t>
      </w:r>
    </w:p>
    <w:p w14:paraId="07E1046E" w14:textId="77777777" w:rsidR="00225EE7" w:rsidRPr="0078672C" w:rsidRDefault="00225EE7" w:rsidP="000C1961">
      <w:pPr>
        <w:jc w:val="both"/>
        <w:rPr>
          <w:rFonts w:eastAsiaTheme="minorEastAsia"/>
          <w:lang w:val="en-US"/>
        </w:rPr>
      </w:pPr>
    </w:p>
    <w:p w14:paraId="19AFA317" w14:textId="4A4B27F7" w:rsidR="00225EE7" w:rsidRPr="0078672C" w:rsidRDefault="00225EE7" w:rsidP="000C1961">
      <w:pPr>
        <w:jc w:val="both"/>
        <w:rPr>
          <w:rFonts w:eastAsiaTheme="minorEastAsia"/>
          <w:lang w:val="en-US"/>
        </w:rPr>
      </w:pPr>
      <m:oMathPara>
        <m:oMath>
          <m:r>
            <w:rPr>
              <w:rFonts w:ascii="Cambria Math" w:hAnsi="Cambria Math"/>
              <w:lang w:val="en-US"/>
            </w:rPr>
            <m:t>Φ</m:t>
          </m:r>
          <m:d>
            <m:dPr>
              <m:ctrlPr>
                <w:rPr>
                  <w:rFonts w:ascii="Cambria Math" w:hAnsi="Cambria Math"/>
                  <w:i/>
                  <w:lang w:val="en-US"/>
                </w:rPr>
              </m:ctrlPr>
            </m:dPr>
            <m:e>
              <m:r>
                <w:rPr>
                  <w:rFonts w:ascii="Cambria Math" w:hAnsi="Cambria Math"/>
                  <w:lang w:val="en-US"/>
                </w:rPr>
                <m:t>%</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1.33688</m:t>
              </m:r>
              <m:sSup>
                <m:sSupPr>
                  <m:ctrlPr>
                    <w:rPr>
                      <w:rFonts w:ascii="Cambria Math" w:hAnsi="Cambria Math"/>
                      <w:i/>
                      <w:lang w:val="en-US"/>
                    </w:rPr>
                  </m:ctrlPr>
                </m:sSupPr>
                <m:e>
                  <m:r>
                    <w:rPr>
                      <w:rFonts w:ascii="Cambria Math" w:hAnsi="Cambria Math"/>
                      <w:lang w:val="en-US"/>
                    </w:rPr>
                    <m:t>x10</m:t>
                  </m:r>
                </m:e>
                <m:sup>
                  <m:r>
                    <w:rPr>
                      <w:rFonts w:ascii="Cambria Math" w:hAnsi="Cambria Math"/>
                      <w:lang w:val="en-US"/>
                    </w:rPr>
                    <m:t>20</m:t>
                  </m:r>
                </m:sup>
              </m:sSup>
              <m:r>
                <w:rPr>
                  <w:rFonts w:ascii="Cambria Math" w:hAnsi="Cambria Math"/>
                  <w:lang w:val="en-US"/>
                </w:rPr>
                <m:t xml:space="preserve"> CO molecules</m:t>
              </m:r>
            </m:num>
            <m:den>
              <m:sSup>
                <m:sSupPr>
                  <m:ctrlPr>
                    <w:rPr>
                      <w:rFonts w:ascii="Cambria Math" w:hAnsi="Cambria Math"/>
                      <w:i/>
                      <w:lang w:val="en-US"/>
                    </w:rPr>
                  </m:ctrlPr>
                </m:sSupPr>
                <m:e>
                  <m:r>
                    <w:rPr>
                      <w:rFonts w:ascii="Cambria Math" w:hAnsi="Cambria Math"/>
                      <w:lang w:val="en-US"/>
                    </w:rPr>
                    <m:t>1.40506x10</m:t>
                  </m:r>
                </m:e>
                <m:sup>
                  <m:r>
                    <w:rPr>
                      <w:rFonts w:ascii="Cambria Math" w:hAnsi="Cambria Math"/>
                      <w:lang w:val="en-US"/>
                    </w:rPr>
                    <m:t>21</m:t>
                  </m:r>
                </m:sup>
              </m:sSup>
              <m:r>
                <w:rPr>
                  <w:rFonts w:ascii="Cambria Math" w:hAnsi="Cambria Math"/>
                  <w:lang w:val="en-US"/>
                </w:rPr>
                <m:t xml:space="preserve"> photons</m:t>
              </m:r>
            </m:den>
          </m:f>
          <m:r>
            <w:rPr>
              <w:rFonts w:ascii="Cambria Math" w:eastAsiaTheme="minorEastAsia" w:hAnsi="Cambria Math"/>
              <w:lang w:val="en-US"/>
            </w:rPr>
            <m:t>*100%=9.5 %</m:t>
          </m:r>
        </m:oMath>
      </m:oMathPara>
    </w:p>
    <w:p w14:paraId="3C1809EF" w14:textId="46FD1A39" w:rsidR="008414ED" w:rsidRPr="0078672C" w:rsidRDefault="00142BB4" w:rsidP="009757E7">
      <w:pPr>
        <w:rPr>
          <w:rFonts w:eastAsiaTheme="minorEastAsia"/>
          <w:lang w:val="en-US"/>
        </w:rPr>
      </w:pPr>
      <w:r w:rsidRPr="0078672C">
        <w:rPr>
          <w:rFonts w:eastAsiaTheme="minorEastAsia"/>
          <w:noProof/>
          <w:lang w:val="en-US"/>
        </w:rPr>
        <w:lastRenderedPageBreak/>
        <w:drawing>
          <wp:inline distT="0" distB="0" distL="0" distR="0" wp14:anchorId="571E839E" wp14:editId="1FD8B856">
            <wp:extent cx="4564684" cy="2981234"/>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577243" cy="2989436"/>
                    </a:xfrm>
                    <a:prstGeom prst="rect">
                      <a:avLst/>
                    </a:prstGeom>
                  </pic:spPr>
                </pic:pic>
              </a:graphicData>
            </a:graphic>
          </wp:inline>
        </w:drawing>
      </w:r>
    </w:p>
    <w:p w14:paraId="76E3D27F" w14:textId="2ACDE185" w:rsidR="000811EB" w:rsidRPr="0078672C" w:rsidRDefault="00AE232A" w:rsidP="009757E7">
      <w:pPr>
        <w:rPr>
          <w:rFonts w:eastAsiaTheme="minorEastAsia"/>
          <w:lang w:val="en-US"/>
        </w:rPr>
      </w:pPr>
      <w:r w:rsidRPr="0078672C">
        <w:rPr>
          <w:rFonts w:eastAsiaTheme="minorEastAsia"/>
          <w:b/>
          <w:bCs/>
          <w:lang w:val="en-US"/>
        </w:rPr>
        <w:t xml:space="preserve">Figure </w:t>
      </w:r>
      <w:r w:rsidR="00D1757F" w:rsidRPr="0078672C">
        <w:rPr>
          <w:rFonts w:eastAsiaTheme="minorEastAsia"/>
          <w:b/>
          <w:bCs/>
          <w:lang w:val="en-US"/>
        </w:rPr>
        <w:t>S</w:t>
      </w:r>
      <w:r w:rsidR="00EF55F6" w:rsidRPr="0078672C">
        <w:rPr>
          <w:rFonts w:eastAsiaTheme="minorEastAsia"/>
          <w:b/>
          <w:bCs/>
          <w:lang w:val="en-US"/>
        </w:rPr>
        <w:t>I</w:t>
      </w:r>
      <w:r w:rsidR="00D1757F" w:rsidRPr="0078672C">
        <w:rPr>
          <w:rFonts w:eastAsiaTheme="minorEastAsia"/>
          <w:b/>
          <w:bCs/>
          <w:lang w:val="en-US"/>
        </w:rPr>
        <w:t>-</w:t>
      </w:r>
      <w:r w:rsidR="00B43126" w:rsidRPr="0078672C">
        <w:rPr>
          <w:rFonts w:eastAsiaTheme="minorEastAsia"/>
          <w:b/>
          <w:bCs/>
          <w:lang w:val="en-US"/>
        </w:rPr>
        <w:t>7</w:t>
      </w:r>
      <w:r w:rsidRPr="0078672C">
        <w:rPr>
          <w:rFonts w:eastAsiaTheme="minorEastAsia"/>
          <w:b/>
          <w:bCs/>
          <w:lang w:val="en-US"/>
        </w:rPr>
        <w:t>.</w:t>
      </w:r>
      <w:r w:rsidRPr="0078672C">
        <w:rPr>
          <w:rFonts w:eastAsiaTheme="minorEastAsia"/>
          <w:lang w:val="en-US"/>
        </w:rPr>
        <w:t xml:space="preserve"> Number of p</w:t>
      </w:r>
      <w:r w:rsidR="00E460B1" w:rsidRPr="0078672C">
        <w:rPr>
          <w:rFonts w:eastAsiaTheme="minorEastAsia"/>
          <w:lang w:val="en-US"/>
        </w:rPr>
        <w:t>h</w:t>
      </w:r>
      <w:r w:rsidRPr="0078672C">
        <w:rPr>
          <w:rFonts w:eastAsiaTheme="minorEastAsia"/>
          <w:lang w:val="en-US"/>
        </w:rPr>
        <w:t>otons vs power output.</w:t>
      </w:r>
      <w:r w:rsidR="00462A2C" w:rsidRPr="0078672C">
        <w:rPr>
          <w:rFonts w:eastAsiaTheme="minorEastAsia"/>
          <w:lang w:val="en-US"/>
        </w:rPr>
        <w:t xml:space="preserve"> (Graph taken from ref. </w:t>
      </w:r>
      <w:r w:rsidR="001448B2" w:rsidRPr="0078672C">
        <w:rPr>
          <w:rFonts w:eastAsiaTheme="minorEastAsia"/>
          <w:lang w:val="en-US"/>
        </w:rPr>
        <w:t>5</w:t>
      </w:r>
      <w:r w:rsidR="00462A2C" w:rsidRPr="0078672C">
        <w:rPr>
          <w:rFonts w:eastAsiaTheme="minorEastAsia"/>
          <w:lang w:val="en-US"/>
        </w:rPr>
        <w:t>)</w:t>
      </w:r>
    </w:p>
    <w:p w14:paraId="2CA2A386" w14:textId="77777777" w:rsidR="00864843" w:rsidRPr="0078672C" w:rsidRDefault="00864843" w:rsidP="009757E7">
      <w:pPr>
        <w:rPr>
          <w:rFonts w:eastAsiaTheme="minorEastAsia"/>
          <w:lang w:val="en-US"/>
        </w:rPr>
      </w:pPr>
    </w:p>
    <w:p w14:paraId="1802668A" w14:textId="77777777" w:rsidR="00082E4A" w:rsidRPr="0078672C" w:rsidRDefault="00082E4A">
      <w:pPr>
        <w:rPr>
          <w:b/>
          <w:bCs/>
          <w:lang w:val="en-US"/>
        </w:rPr>
      </w:pPr>
      <w:r w:rsidRPr="0078672C">
        <w:rPr>
          <w:b/>
          <w:bCs/>
          <w:lang w:val="en-US"/>
        </w:rPr>
        <w:br w:type="page"/>
      </w:r>
    </w:p>
    <w:p w14:paraId="281B69D8" w14:textId="1F5B98D2" w:rsidR="00666453" w:rsidRPr="0078672C" w:rsidRDefault="00E57924" w:rsidP="009757E7">
      <w:pPr>
        <w:rPr>
          <w:b/>
          <w:bCs/>
          <w:lang w:val="en-US"/>
        </w:rPr>
      </w:pPr>
      <w:r w:rsidRPr="0078672C">
        <w:rPr>
          <w:b/>
          <w:bCs/>
          <w:lang w:val="en-US"/>
        </w:rPr>
        <w:lastRenderedPageBreak/>
        <w:t xml:space="preserve">6. </w:t>
      </w:r>
      <w:r w:rsidR="0025538F" w:rsidRPr="0078672C">
        <w:rPr>
          <w:b/>
          <w:bCs/>
          <w:lang w:val="en-US"/>
        </w:rPr>
        <w:t>Scanning transmission electron microscopy (STEM)</w:t>
      </w:r>
    </w:p>
    <w:p w14:paraId="32D85118" w14:textId="53558976" w:rsidR="00E57924" w:rsidRPr="0078672C" w:rsidRDefault="001274D5" w:rsidP="009757E7">
      <w:pPr>
        <w:jc w:val="both"/>
        <w:rPr>
          <w:b/>
          <w:bCs/>
          <w:lang w:val="en-US"/>
        </w:rPr>
      </w:pPr>
      <w:r w:rsidRPr="0078672C">
        <w:rPr>
          <w:lang w:val="en-US"/>
        </w:rPr>
        <w:t>Scanning transmission electron microscopy (STEM) was performed with a probe-aberration corrected JEM-ARM200F (JEOL, corrector: CEOS) at 200 kV. The microscope is further equipped with a JED-2300 energy dispersive X-ray spectrometer (JEOL) including a silicon drift detector (dry SD60GV). For general imaging, a high-angle annular dark field (HAADF) and an annular bright field (ABF) detector were used. The catalyst powder was dry</w:t>
      </w:r>
      <w:r w:rsidR="00E15F6A" w:rsidRPr="0078672C">
        <w:rPr>
          <w:lang w:val="en-US"/>
        </w:rPr>
        <w:t>ly</w:t>
      </w:r>
      <w:r w:rsidRPr="0078672C">
        <w:rPr>
          <w:lang w:val="en-US"/>
        </w:rPr>
        <w:t xml:space="preserve"> deposited on a Cu grid (mesh 300) covered by a holey carbon film, which was then transferred into the microscope.</w:t>
      </w:r>
    </w:p>
    <w:p w14:paraId="5E408F6D" w14:textId="14BDFE27" w:rsidR="0025538F" w:rsidRPr="0078672C" w:rsidRDefault="00B613D5" w:rsidP="009757E7">
      <w:pPr>
        <w:rPr>
          <w:lang w:val="en-US"/>
        </w:rPr>
      </w:pPr>
      <w:r w:rsidRPr="0078672C">
        <w:rPr>
          <w:noProof/>
          <w:lang w:val="en-US"/>
        </w:rPr>
        <w:drawing>
          <wp:inline distT="0" distB="0" distL="0" distR="0" wp14:anchorId="036C52A9" wp14:editId="2DCFE817">
            <wp:extent cx="2844000" cy="28440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41"/>
                    <a:stretch>
                      <a:fillRect/>
                    </a:stretch>
                  </pic:blipFill>
                  <pic:spPr>
                    <a:xfrm>
                      <a:off x="0" y="0"/>
                      <a:ext cx="2844000" cy="2844000"/>
                    </a:xfrm>
                    <a:prstGeom prst="rect">
                      <a:avLst/>
                    </a:prstGeom>
                  </pic:spPr>
                </pic:pic>
              </a:graphicData>
            </a:graphic>
          </wp:inline>
        </w:drawing>
      </w:r>
      <w:r w:rsidRPr="0078672C">
        <w:rPr>
          <w:lang w:val="en-US"/>
        </w:rPr>
        <w:t xml:space="preserve"> </w:t>
      </w:r>
      <w:r w:rsidRPr="0078672C">
        <w:rPr>
          <w:noProof/>
          <w:lang w:val="en-US"/>
        </w:rPr>
        <w:drawing>
          <wp:inline distT="0" distB="0" distL="0" distR="0" wp14:anchorId="26A24C18" wp14:editId="08242EC4">
            <wp:extent cx="2844000" cy="2844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42"/>
                    <a:stretch>
                      <a:fillRect/>
                    </a:stretch>
                  </pic:blipFill>
                  <pic:spPr>
                    <a:xfrm>
                      <a:off x="0" y="0"/>
                      <a:ext cx="2844000" cy="2844000"/>
                    </a:xfrm>
                    <a:prstGeom prst="rect">
                      <a:avLst/>
                    </a:prstGeom>
                  </pic:spPr>
                </pic:pic>
              </a:graphicData>
            </a:graphic>
          </wp:inline>
        </w:drawing>
      </w:r>
    </w:p>
    <w:p w14:paraId="57CBED97" w14:textId="044E2282" w:rsidR="00B613D5" w:rsidRPr="0078672C" w:rsidRDefault="00B613D5" w:rsidP="009757E7">
      <w:pPr>
        <w:jc w:val="both"/>
        <w:rPr>
          <w:rFonts w:eastAsiaTheme="minorEastAsia"/>
          <w:lang w:val="en-US"/>
        </w:rPr>
      </w:pPr>
      <w:r w:rsidRPr="0078672C">
        <w:rPr>
          <w:rFonts w:eastAsiaTheme="minorEastAsia"/>
          <w:b/>
          <w:bCs/>
          <w:lang w:val="en-US"/>
        </w:rPr>
        <w:t>Figure S</w:t>
      </w:r>
      <w:r w:rsidR="00F92F19" w:rsidRPr="0078672C">
        <w:rPr>
          <w:rFonts w:eastAsiaTheme="minorEastAsia"/>
          <w:b/>
          <w:bCs/>
          <w:lang w:val="en-US"/>
        </w:rPr>
        <w:t>I</w:t>
      </w:r>
      <w:r w:rsidRPr="0078672C">
        <w:rPr>
          <w:rFonts w:eastAsiaTheme="minorEastAsia"/>
          <w:b/>
          <w:bCs/>
          <w:lang w:val="en-US"/>
        </w:rPr>
        <w:t>-</w:t>
      </w:r>
      <w:r w:rsidR="00B43126" w:rsidRPr="0078672C">
        <w:rPr>
          <w:rFonts w:eastAsiaTheme="minorEastAsia"/>
          <w:b/>
          <w:bCs/>
          <w:lang w:val="en-US"/>
        </w:rPr>
        <w:t>8</w:t>
      </w:r>
      <w:r w:rsidRPr="0078672C">
        <w:rPr>
          <w:rFonts w:eastAsiaTheme="minorEastAsia"/>
          <w:b/>
          <w:bCs/>
          <w:lang w:val="en-US"/>
        </w:rPr>
        <w:t>.</w:t>
      </w:r>
      <w:r w:rsidRPr="0078672C">
        <w:rPr>
          <w:rFonts w:eastAsiaTheme="minorEastAsia"/>
          <w:lang w:val="en-US"/>
        </w:rPr>
        <w:t xml:space="preserve"> </w:t>
      </w:r>
      <w:bookmarkStart w:id="6" w:name="_Hlk120269924"/>
      <w:r w:rsidR="007A1522" w:rsidRPr="0078672C">
        <w:rPr>
          <w:rFonts w:eastAsiaTheme="minorEastAsia"/>
          <w:lang w:val="en-US"/>
        </w:rPr>
        <w:t xml:space="preserve">HAADF-STEM </w:t>
      </w:r>
      <w:bookmarkEnd w:id="6"/>
      <w:r w:rsidR="007A1522" w:rsidRPr="0078672C">
        <w:rPr>
          <w:rFonts w:eastAsiaTheme="minorEastAsia"/>
          <w:lang w:val="en-US"/>
        </w:rPr>
        <w:t xml:space="preserve">images of </w:t>
      </w:r>
      <w:r w:rsidR="007A1522" w:rsidRPr="0078672C">
        <w:rPr>
          <w:rFonts w:eastAsiaTheme="minorEastAsia"/>
          <w:b/>
          <w:bCs/>
          <w:lang w:val="en-US"/>
        </w:rPr>
        <w:t>C</w:t>
      </w:r>
      <w:r w:rsidR="00625D0D" w:rsidRPr="0078672C">
        <w:rPr>
          <w:rFonts w:eastAsiaTheme="minorEastAsia"/>
          <w:b/>
          <w:bCs/>
          <w:lang w:val="en-US"/>
        </w:rPr>
        <w:t xml:space="preserve"> </w:t>
      </w:r>
      <w:r w:rsidR="004A7EBF" w:rsidRPr="0078672C">
        <w:rPr>
          <w:rFonts w:eastAsiaTheme="minorEastAsia"/>
          <w:b/>
          <w:bCs/>
          <w:lang w:val="en-US"/>
        </w:rPr>
        <w:t>4</w:t>
      </w:r>
      <w:r w:rsidR="00E57924" w:rsidRPr="0078672C">
        <w:rPr>
          <w:rFonts w:eastAsiaTheme="minorEastAsia"/>
          <w:lang w:val="en-US"/>
        </w:rPr>
        <w:t xml:space="preserve"> </w:t>
      </w:r>
      <w:r w:rsidR="007A1522" w:rsidRPr="0078672C">
        <w:rPr>
          <w:rFonts w:eastAsiaTheme="minorEastAsia"/>
          <w:lang w:val="en-US"/>
        </w:rPr>
        <w:t>(</w:t>
      </w:r>
      <w:r w:rsidR="00AA51D6" w:rsidRPr="0078672C">
        <w:rPr>
          <w:rFonts w:eastAsiaTheme="minorEastAsia"/>
          <w:lang w:val="en-US"/>
        </w:rPr>
        <w:t xml:space="preserve">0.66 </w:t>
      </w:r>
      <w:proofErr w:type="spellStart"/>
      <w:r w:rsidR="00AA51D6" w:rsidRPr="0078672C">
        <w:rPr>
          <w:rFonts w:eastAsiaTheme="minorEastAsia"/>
          <w:lang w:val="en-US"/>
        </w:rPr>
        <w:t>wt</w:t>
      </w:r>
      <w:proofErr w:type="spellEnd"/>
      <w:r w:rsidR="00AA51D6" w:rsidRPr="0078672C">
        <w:rPr>
          <w:rFonts w:eastAsiaTheme="minorEastAsia"/>
          <w:lang w:val="en-US"/>
        </w:rPr>
        <w:t>% Cu</w:t>
      </w:r>
      <w:r w:rsidR="007A1522" w:rsidRPr="0078672C">
        <w:rPr>
          <w:rFonts w:eastAsiaTheme="minorEastAsia"/>
          <w:lang w:val="en-US"/>
        </w:rPr>
        <w:t>)</w:t>
      </w:r>
      <w:r w:rsidR="00AA51D6" w:rsidRPr="0078672C">
        <w:rPr>
          <w:rFonts w:eastAsiaTheme="minorEastAsia"/>
          <w:lang w:val="en-US"/>
        </w:rPr>
        <w:t>. The parent structure of TiO</w:t>
      </w:r>
      <w:r w:rsidR="00AA51D6" w:rsidRPr="0078672C">
        <w:rPr>
          <w:rFonts w:eastAsiaTheme="minorEastAsia"/>
          <w:vertAlign w:val="subscript"/>
          <w:lang w:val="en-US"/>
        </w:rPr>
        <w:t>2</w:t>
      </w:r>
      <w:r w:rsidR="00AA51D6" w:rsidRPr="0078672C">
        <w:rPr>
          <w:rFonts w:eastAsiaTheme="minorEastAsia"/>
          <w:lang w:val="en-US"/>
        </w:rPr>
        <w:t xml:space="preserve"> is clearly visible, but </w:t>
      </w:r>
      <w:bookmarkStart w:id="7" w:name="_Hlk120269806"/>
      <w:r w:rsidR="00AA51D6" w:rsidRPr="0078672C">
        <w:rPr>
          <w:rFonts w:eastAsiaTheme="minorEastAsia"/>
          <w:lang w:val="en-US"/>
        </w:rPr>
        <w:t xml:space="preserve">due to the low Z contrast between Cu and </w:t>
      </w:r>
      <w:proofErr w:type="spellStart"/>
      <w:r w:rsidR="00AA51D6" w:rsidRPr="0078672C">
        <w:rPr>
          <w:rFonts w:eastAsiaTheme="minorEastAsia"/>
          <w:lang w:val="en-US"/>
        </w:rPr>
        <w:t>Ti</w:t>
      </w:r>
      <w:proofErr w:type="spellEnd"/>
      <w:r w:rsidR="00AA51D6" w:rsidRPr="0078672C">
        <w:rPr>
          <w:rFonts w:eastAsiaTheme="minorEastAsia"/>
          <w:lang w:val="en-US"/>
        </w:rPr>
        <w:t>, Cu is not visible.</w:t>
      </w:r>
      <w:bookmarkEnd w:id="7"/>
    </w:p>
    <w:p w14:paraId="637B1E39" w14:textId="0016D206" w:rsidR="00B613D5" w:rsidRPr="0078672C" w:rsidRDefault="00B613D5" w:rsidP="009757E7">
      <w:pPr>
        <w:rPr>
          <w:rFonts w:eastAsiaTheme="minorEastAsia"/>
          <w:lang w:val="en-US"/>
        </w:rPr>
      </w:pPr>
    </w:p>
    <w:p w14:paraId="0683D2CD" w14:textId="3B79896F" w:rsidR="00B613D5" w:rsidRPr="0078672C" w:rsidRDefault="00B613D5" w:rsidP="009757E7">
      <w:pPr>
        <w:rPr>
          <w:lang w:val="en-US"/>
        </w:rPr>
      </w:pPr>
      <w:r w:rsidRPr="0078672C">
        <w:rPr>
          <w:noProof/>
          <w:lang w:val="en-US"/>
        </w:rPr>
        <w:drawing>
          <wp:inline distT="0" distB="0" distL="0" distR="0" wp14:anchorId="1DFF9A79" wp14:editId="2F4CCB18">
            <wp:extent cx="2844000" cy="2844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43"/>
                    <a:stretch>
                      <a:fillRect/>
                    </a:stretch>
                  </pic:blipFill>
                  <pic:spPr>
                    <a:xfrm>
                      <a:off x="0" y="0"/>
                      <a:ext cx="2844000" cy="2844000"/>
                    </a:xfrm>
                    <a:prstGeom prst="rect">
                      <a:avLst/>
                    </a:prstGeom>
                  </pic:spPr>
                </pic:pic>
              </a:graphicData>
            </a:graphic>
          </wp:inline>
        </w:drawing>
      </w:r>
      <w:r w:rsidRPr="0078672C">
        <w:rPr>
          <w:lang w:val="en-US"/>
        </w:rPr>
        <w:t xml:space="preserve"> </w:t>
      </w:r>
      <w:r w:rsidRPr="0078672C">
        <w:rPr>
          <w:noProof/>
          <w:lang w:val="en-US"/>
        </w:rPr>
        <w:drawing>
          <wp:inline distT="0" distB="0" distL="0" distR="0" wp14:anchorId="5F5B5C05" wp14:editId="5491AD6D">
            <wp:extent cx="2844000" cy="28440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44"/>
                    <a:stretch>
                      <a:fillRect/>
                    </a:stretch>
                  </pic:blipFill>
                  <pic:spPr>
                    <a:xfrm>
                      <a:off x="0" y="0"/>
                      <a:ext cx="2844000" cy="2844000"/>
                    </a:xfrm>
                    <a:prstGeom prst="rect">
                      <a:avLst/>
                    </a:prstGeom>
                  </pic:spPr>
                </pic:pic>
              </a:graphicData>
            </a:graphic>
          </wp:inline>
        </w:drawing>
      </w:r>
    </w:p>
    <w:p w14:paraId="409A4A9B" w14:textId="7CEF906B" w:rsidR="00B613D5" w:rsidRPr="0078672C" w:rsidRDefault="00B613D5" w:rsidP="009757E7">
      <w:pPr>
        <w:jc w:val="both"/>
        <w:rPr>
          <w:rFonts w:eastAsiaTheme="minorEastAsia"/>
          <w:lang w:val="en-US"/>
        </w:rPr>
      </w:pPr>
      <w:r w:rsidRPr="0078672C">
        <w:rPr>
          <w:rFonts w:eastAsiaTheme="minorEastAsia"/>
          <w:b/>
          <w:bCs/>
          <w:lang w:val="en-US"/>
        </w:rPr>
        <w:t>Figure S</w:t>
      </w:r>
      <w:r w:rsidR="00F92F19" w:rsidRPr="0078672C">
        <w:rPr>
          <w:rFonts w:eastAsiaTheme="minorEastAsia"/>
          <w:b/>
          <w:bCs/>
          <w:lang w:val="en-US"/>
        </w:rPr>
        <w:t>I</w:t>
      </w:r>
      <w:r w:rsidRPr="0078672C">
        <w:rPr>
          <w:rFonts w:eastAsiaTheme="minorEastAsia"/>
          <w:b/>
          <w:bCs/>
          <w:lang w:val="en-US"/>
        </w:rPr>
        <w:t>-</w:t>
      </w:r>
      <w:r w:rsidR="00B43126" w:rsidRPr="0078672C">
        <w:rPr>
          <w:rFonts w:eastAsiaTheme="minorEastAsia"/>
          <w:b/>
          <w:bCs/>
          <w:lang w:val="en-US"/>
        </w:rPr>
        <w:t>9</w:t>
      </w:r>
      <w:r w:rsidRPr="0078672C">
        <w:rPr>
          <w:rFonts w:eastAsiaTheme="minorEastAsia"/>
          <w:b/>
          <w:bCs/>
          <w:lang w:val="en-US"/>
        </w:rPr>
        <w:t>.</w:t>
      </w:r>
      <w:r w:rsidRPr="0078672C">
        <w:rPr>
          <w:rFonts w:eastAsiaTheme="minorEastAsia"/>
          <w:lang w:val="en-US"/>
        </w:rPr>
        <w:t xml:space="preserve"> </w:t>
      </w:r>
      <w:bookmarkStart w:id="8" w:name="_Hlk120269992"/>
      <w:r w:rsidR="00AA51D6" w:rsidRPr="0078672C">
        <w:rPr>
          <w:rFonts w:eastAsiaTheme="minorEastAsia"/>
          <w:lang w:val="en-US"/>
        </w:rPr>
        <w:t xml:space="preserve">BF-STEM images </w:t>
      </w:r>
      <w:bookmarkEnd w:id="8"/>
      <w:r w:rsidR="00AA51D6" w:rsidRPr="0078672C">
        <w:rPr>
          <w:rFonts w:eastAsiaTheme="minorEastAsia"/>
          <w:lang w:val="en-US"/>
        </w:rPr>
        <w:t xml:space="preserve">of </w:t>
      </w:r>
      <w:r w:rsidR="00AA51D6" w:rsidRPr="0078672C">
        <w:rPr>
          <w:rFonts w:eastAsiaTheme="minorEastAsia"/>
          <w:b/>
          <w:bCs/>
          <w:lang w:val="en-US"/>
        </w:rPr>
        <w:t>C</w:t>
      </w:r>
      <w:r w:rsidR="00625D0D" w:rsidRPr="0078672C">
        <w:rPr>
          <w:rFonts w:eastAsiaTheme="minorEastAsia"/>
          <w:b/>
          <w:bCs/>
          <w:lang w:val="en-US"/>
        </w:rPr>
        <w:t xml:space="preserve"> </w:t>
      </w:r>
      <w:r w:rsidR="004A7EBF" w:rsidRPr="0078672C">
        <w:rPr>
          <w:rFonts w:eastAsiaTheme="minorEastAsia"/>
          <w:b/>
          <w:bCs/>
          <w:lang w:val="en-US"/>
        </w:rPr>
        <w:t>4</w:t>
      </w:r>
      <w:r w:rsidR="00E57924" w:rsidRPr="0078672C">
        <w:rPr>
          <w:rFonts w:eastAsiaTheme="minorEastAsia"/>
          <w:lang w:val="en-US"/>
        </w:rPr>
        <w:t xml:space="preserve"> </w:t>
      </w:r>
      <w:r w:rsidR="00AA51D6" w:rsidRPr="0078672C">
        <w:rPr>
          <w:rFonts w:eastAsiaTheme="minorEastAsia"/>
          <w:lang w:val="en-US"/>
        </w:rPr>
        <w:t xml:space="preserve">(0.66 </w:t>
      </w:r>
      <w:proofErr w:type="spellStart"/>
      <w:r w:rsidR="00AA51D6" w:rsidRPr="0078672C">
        <w:rPr>
          <w:rFonts w:eastAsiaTheme="minorEastAsia"/>
          <w:lang w:val="en-US"/>
        </w:rPr>
        <w:t>wt</w:t>
      </w:r>
      <w:proofErr w:type="spellEnd"/>
      <w:r w:rsidR="00AA51D6" w:rsidRPr="0078672C">
        <w:rPr>
          <w:rFonts w:eastAsiaTheme="minorEastAsia"/>
          <w:lang w:val="en-US"/>
        </w:rPr>
        <w:t>% Cu). Again, the parent structure of TiO</w:t>
      </w:r>
      <w:r w:rsidR="00AA51D6" w:rsidRPr="0078672C">
        <w:rPr>
          <w:rFonts w:eastAsiaTheme="minorEastAsia"/>
          <w:vertAlign w:val="subscript"/>
          <w:lang w:val="en-US"/>
        </w:rPr>
        <w:t>2</w:t>
      </w:r>
      <w:r w:rsidR="00AA51D6" w:rsidRPr="0078672C">
        <w:rPr>
          <w:rFonts w:eastAsiaTheme="minorEastAsia"/>
          <w:lang w:val="en-US"/>
        </w:rPr>
        <w:t xml:space="preserve"> is clearly visible, and additionally, </w:t>
      </w:r>
      <w:bookmarkStart w:id="9" w:name="_Hlk120269832"/>
      <w:r w:rsidR="00AA51D6" w:rsidRPr="0078672C">
        <w:rPr>
          <w:rFonts w:eastAsiaTheme="minorEastAsia"/>
          <w:lang w:val="en-US"/>
        </w:rPr>
        <w:t>some amorphous material between the TiO</w:t>
      </w:r>
      <w:r w:rsidR="00AA51D6" w:rsidRPr="0078672C">
        <w:rPr>
          <w:rFonts w:eastAsiaTheme="minorEastAsia"/>
          <w:vertAlign w:val="subscript"/>
          <w:lang w:val="en-US"/>
        </w:rPr>
        <w:t>2</w:t>
      </w:r>
      <w:r w:rsidR="00AA51D6" w:rsidRPr="0078672C">
        <w:rPr>
          <w:rFonts w:eastAsiaTheme="minorEastAsia"/>
          <w:lang w:val="en-US"/>
        </w:rPr>
        <w:t xml:space="preserve"> crystallites</w:t>
      </w:r>
      <w:r w:rsidR="00BF38B1" w:rsidRPr="0078672C">
        <w:rPr>
          <w:rFonts w:eastAsiaTheme="minorEastAsia"/>
          <w:lang w:val="en-US"/>
        </w:rPr>
        <w:t xml:space="preserve"> is visible,</w:t>
      </w:r>
      <w:r w:rsidR="00AA51D6" w:rsidRPr="0078672C">
        <w:rPr>
          <w:rFonts w:eastAsiaTheme="minorEastAsia"/>
          <w:lang w:val="en-US"/>
        </w:rPr>
        <w:t xml:space="preserve"> which can be traced back to the deposition of </w:t>
      </w:r>
      <w:r w:rsidR="00AA51D6" w:rsidRPr="0078672C">
        <w:rPr>
          <w:rFonts w:eastAsiaTheme="minorEastAsia"/>
          <w:b/>
          <w:bCs/>
          <w:lang w:val="en-US"/>
        </w:rPr>
        <w:t>PS 1</w:t>
      </w:r>
      <w:r w:rsidR="00AA51D6" w:rsidRPr="0078672C">
        <w:rPr>
          <w:rFonts w:eastAsiaTheme="minorEastAsia"/>
          <w:lang w:val="en-US"/>
        </w:rPr>
        <w:t xml:space="preserve"> (see also Figure S</w:t>
      </w:r>
      <w:r w:rsidR="00FC2159" w:rsidRPr="0078672C">
        <w:rPr>
          <w:rFonts w:eastAsiaTheme="minorEastAsia"/>
          <w:lang w:val="en-US"/>
        </w:rPr>
        <w:t>I</w:t>
      </w:r>
      <w:r w:rsidR="00AA51D6" w:rsidRPr="0078672C">
        <w:rPr>
          <w:rFonts w:eastAsiaTheme="minorEastAsia"/>
          <w:lang w:val="en-US"/>
        </w:rPr>
        <w:t>-</w:t>
      </w:r>
      <w:r w:rsidR="00FC2159" w:rsidRPr="0078672C">
        <w:rPr>
          <w:rFonts w:eastAsiaTheme="minorEastAsia"/>
          <w:lang w:val="en-US"/>
        </w:rPr>
        <w:t>10</w:t>
      </w:r>
      <w:r w:rsidR="00AA51D6" w:rsidRPr="0078672C">
        <w:rPr>
          <w:rFonts w:eastAsiaTheme="minorEastAsia"/>
          <w:lang w:val="en-US"/>
        </w:rPr>
        <w:t>).</w:t>
      </w:r>
      <w:bookmarkEnd w:id="9"/>
    </w:p>
    <w:p w14:paraId="3251371A" w14:textId="6CAB6B9C" w:rsidR="002858F4" w:rsidRPr="0078672C" w:rsidRDefault="002858F4" w:rsidP="009757E7">
      <w:pPr>
        <w:jc w:val="both"/>
        <w:rPr>
          <w:rFonts w:eastAsiaTheme="minorEastAsia"/>
          <w:lang w:val="en-US"/>
        </w:rPr>
      </w:pPr>
    </w:p>
    <w:p w14:paraId="074C3696" w14:textId="3C42CBFB" w:rsidR="002858F4" w:rsidRPr="0078672C" w:rsidRDefault="00BF38B1" w:rsidP="009757E7">
      <w:pPr>
        <w:jc w:val="both"/>
        <w:rPr>
          <w:rFonts w:eastAsiaTheme="minorEastAsia"/>
          <w:lang w:val="en-US"/>
        </w:rPr>
      </w:pPr>
      <w:r w:rsidRPr="0078672C">
        <w:rPr>
          <w:rFonts w:eastAsiaTheme="minorEastAsia"/>
          <w:noProof/>
          <w:lang w:val="en-US"/>
        </w:rPr>
        <w:lastRenderedPageBreak/>
        <w:drawing>
          <wp:inline distT="0" distB="0" distL="0" distR="0" wp14:anchorId="6C898903" wp14:editId="4A7677DD">
            <wp:extent cx="2622373" cy="2602800"/>
            <wp:effectExtent l="0" t="0" r="6985" b="762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22373" cy="2602800"/>
                    </a:xfrm>
                    <a:prstGeom prst="rect">
                      <a:avLst/>
                    </a:prstGeom>
                    <a:noFill/>
                  </pic:spPr>
                </pic:pic>
              </a:graphicData>
            </a:graphic>
          </wp:inline>
        </w:drawing>
      </w:r>
      <w:r w:rsidR="00300523" w:rsidRPr="0078672C">
        <w:rPr>
          <w:rFonts w:eastAsiaTheme="minorEastAsia"/>
          <w:noProof/>
          <w:lang w:val="en-US"/>
        </w:rPr>
        <w:drawing>
          <wp:inline distT="0" distB="0" distL="0" distR="0" wp14:anchorId="69983B0A" wp14:editId="223FD70D">
            <wp:extent cx="3130476" cy="2602800"/>
            <wp:effectExtent l="0" t="0" r="0" b="762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46"/>
                    <a:stretch>
                      <a:fillRect/>
                    </a:stretch>
                  </pic:blipFill>
                  <pic:spPr>
                    <a:xfrm>
                      <a:off x="0" y="0"/>
                      <a:ext cx="3130476" cy="2602800"/>
                    </a:xfrm>
                    <a:prstGeom prst="rect">
                      <a:avLst/>
                    </a:prstGeom>
                  </pic:spPr>
                </pic:pic>
              </a:graphicData>
            </a:graphic>
          </wp:inline>
        </w:drawing>
      </w:r>
    </w:p>
    <w:p w14:paraId="23864CFC" w14:textId="2F00B28A" w:rsidR="002858F4" w:rsidRPr="0078672C" w:rsidRDefault="002858F4" w:rsidP="009757E7">
      <w:pPr>
        <w:jc w:val="both"/>
        <w:rPr>
          <w:rFonts w:eastAsiaTheme="minorEastAsia"/>
          <w:lang w:val="en-US"/>
        </w:rPr>
      </w:pPr>
      <w:r w:rsidRPr="0078672C">
        <w:rPr>
          <w:rFonts w:eastAsiaTheme="minorEastAsia"/>
          <w:b/>
          <w:bCs/>
          <w:lang w:val="en-US"/>
        </w:rPr>
        <w:t>Figure S</w:t>
      </w:r>
      <w:r w:rsidR="00F92F19" w:rsidRPr="0078672C">
        <w:rPr>
          <w:rFonts w:eastAsiaTheme="minorEastAsia"/>
          <w:b/>
          <w:bCs/>
          <w:lang w:val="en-US"/>
        </w:rPr>
        <w:t>I</w:t>
      </w:r>
      <w:r w:rsidRPr="0078672C">
        <w:rPr>
          <w:rFonts w:eastAsiaTheme="minorEastAsia"/>
          <w:b/>
          <w:bCs/>
          <w:lang w:val="en-US"/>
        </w:rPr>
        <w:t>-</w:t>
      </w:r>
      <w:r w:rsidR="00B43126" w:rsidRPr="0078672C">
        <w:rPr>
          <w:rFonts w:eastAsiaTheme="minorEastAsia"/>
          <w:b/>
          <w:bCs/>
          <w:lang w:val="en-US"/>
        </w:rPr>
        <w:t>10</w:t>
      </w:r>
      <w:r w:rsidRPr="0078672C">
        <w:rPr>
          <w:rFonts w:eastAsiaTheme="minorEastAsia"/>
          <w:b/>
          <w:bCs/>
          <w:lang w:val="en-US"/>
        </w:rPr>
        <w:t>.</w:t>
      </w:r>
      <w:r w:rsidRPr="0078672C">
        <w:rPr>
          <w:rFonts w:eastAsiaTheme="minorEastAsia"/>
          <w:lang w:val="en-US"/>
        </w:rPr>
        <w:t xml:space="preserve"> </w:t>
      </w:r>
      <w:r w:rsidR="00E267BF" w:rsidRPr="0078672C">
        <w:rPr>
          <w:rFonts w:eastAsiaTheme="minorEastAsia"/>
          <w:lang w:val="en-US"/>
        </w:rPr>
        <w:t xml:space="preserve">Selected </w:t>
      </w:r>
      <w:bookmarkStart w:id="10" w:name="_Hlk120270055"/>
      <w:r w:rsidR="00E267BF" w:rsidRPr="0078672C">
        <w:rPr>
          <w:rFonts w:eastAsiaTheme="minorEastAsia"/>
          <w:lang w:val="en-US"/>
        </w:rPr>
        <w:t>EDX spectra</w:t>
      </w:r>
      <w:r w:rsidR="00300523" w:rsidRPr="0078672C">
        <w:rPr>
          <w:rFonts w:eastAsiaTheme="minorEastAsia"/>
          <w:lang w:val="en-US"/>
        </w:rPr>
        <w:t xml:space="preserve"> (enlarged)</w:t>
      </w:r>
      <w:r w:rsidR="00E267BF" w:rsidRPr="0078672C">
        <w:rPr>
          <w:rFonts w:eastAsiaTheme="minorEastAsia"/>
          <w:lang w:val="en-US"/>
        </w:rPr>
        <w:t xml:space="preserve"> of the marked areas of </w:t>
      </w:r>
      <w:r w:rsidR="00E267BF" w:rsidRPr="0078672C">
        <w:rPr>
          <w:rFonts w:eastAsiaTheme="minorEastAsia"/>
          <w:b/>
          <w:bCs/>
          <w:lang w:val="en-US"/>
        </w:rPr>
        <w:t>C</w:t>
      </w:r>
      <w:r w:rsidR="00625D0D" w:rsidRPr="0078672C">
        <w:rPr>
          <w:rFonts w:eastAsiaTheme="minorEastAsia"/>
          <w:b/>
          <w:bCs/>
          <w:lang w:val="en-US"/>
        </w:rPr>
        <w:t xml:space="preserve"> </w:t>
      </w:r>
      <w:r w:rsidR="004A7EBF" w:rsidRPr="0078672C">
        <w:rPr>
          <w:rFonts w:eastAsiaTheme="minorEastAsia"/>
          <w:b/>
          <w:bCs/>
          <w:lang w:val="en-US"/>
        </w:rPr>
        <w:t>4</w:t>
      </w:r>
      <w:r w:rsidR="00E57924" w:rsidRPr="0078672C">
        <w:rPr>
          <w:rFonts w:eastAsiaTheme="minorEastAsia"/>
          <w:lang w:val="en-US"/>
        </w:rPr>
        <w:t xml:space="preserve"> </w:t>
      </w:r>
      <w:r w:rsidR="00E267BF" w:rsidRPr="0078672C">
        <w:rPr>
          <w:rFonts w:eastAsiaTheme="minorEastAsia"/>
          <w:lang w:val="en-US"/>
        </w:rPr>
        <w:t xml:space="preserve">(0.66 </w:t>
      </w:r>
      <w:proofErr w:type="spellStart"/>
      <w:r w:rsidR="00E267BF" w:rsidRPr="0078672C">
        <w:rPr>
          <w:rFonts w:eastAsiaTheme="minorEastAsia"/>
          <w:lang w:val="en-US"/>
        </w:rPr>
        <w:t>wt</w:t>
      </w:r>
      <w:proofErr w:type="spellEnd"/>
      <w:r w:rsidR="00E267BF" w:rsidRPr="0078672C">
        <w:rPr>
          <w:rFonts w:eastAsiaTheme="minorEastAsia"/>
          <w:lang w:val="en-US"/>
        </w:rPr>
        <w:t>% Cu; STEM-HAADF image on the left) are provided on the right.</w:t>
      </w:r>
      <w:r w:rsidR="00300523" w:rsidRPr="0078672C">
        <w:rPr>
          <w:rFonts w:eastAsiaTheme="minorEastAsia"/>
          <w:lang w:val="en-US"/>
        </w:rPr>
        <w:t xml:space="preserve"> The spectrum of area 2 shows the background, while in the spectrum belonging to area 1, small portions of C, Cu, P, and S are visible besides TiO</w:t>
      </w:r>
      <w:r w:rsidR="00300523" w:rsidRPr="0078672C">
        <w:rPr>
          <w:rFonts w:eastAsiaTheme="minorEastAsia"/>
          <w:vertAlign w:val="subscript"/>
          <w:lang w:val="en-US"/>
        </w:rPr>
        <w:t>2</w:t>
      </w:r>
      <w:r w:rsidR="00300523" w:rsidRPr="0078672C">
        <w:rPr>
          <w:rFonts w:eastAsiaTheme="minorEastAsia"/>
          <w:lang w:val="en-US"/>
        </w:rPr>
        <w:t xml:space="preserve">, proving the presence of </w:t>
      </w:r>
      <w:r w:rsidR="00300523" w:rsidRPr="0078672C">
        <w:rPr>
          <w:rFonts w:eastAsiaTheme="minorEastAsia"/>
          <w:b/>
          <w:bCs/>
          <w:lang w:val="en-US"/>
        </w:rPr>
        <w:t>PS 1</w:t>
      </w:r>
      <w:r w:rsidR="00300523" w:rsidRPr="0078672C">
        <w:rPr>
          <w:rFonts w:eastAsiaTheme="minorEastAsia"/>
          <w:lang w:val="en-US"/>
        </w:rPr>
        <w:t xml:space="preserve"> in small quantities on the support.</w:t>
      </w:r>
      <w:bookmarkEnd w:id="10"/>
    </w:p>
    <w:p w14:paraId="04271064" w14:textId="5DD9B513" w:rsidR="00DA3506" w:rsidRPr="0078672C" w:rsidRDefault="00DA3506" w:rsidP="00AB2F9F">
      <w:pPr>
        <w:rPr>
          <w:b/>
          <w:bCs/>
          <w:sz w:val="24"/>
          <w:szCs w:val="24"/>
          <w:lang w:val="en-US"/>
        </w:rPr>
      </w:pPr>
    </w:p>
    <w:p w14:paraId="610D9B64" w14:textId="781C530B" w:rsidR="00DA3506" w:rsidRPr="0078672C" w:rsidRDefault="00DA3506" w:rsidP="00AB2F9F">
      <w:pPr>
        <w:rPr>
          <w:b/>
          <w:bCs/>
          <w:sz w:val="24"/>
          <w:szCs w:val="24"/>
          <w:lang w:val="en-US"/>
        </w:rPr>
      </w:pPr>
    </w:p>
    <w:p w14:paraId="49769CBD" w14:textId="5EB67BA3" w:rsidR="00DA3506" w:rsidRPr="0078672C" w:rsidRDefault="00DA3506">
      <w:pPr>
        <w:rPr>
          <w:b/>
          <w:bCs/>
          <w:sz w:val="24"/>
          <w:szCs w:val="24"/>
          <w:lang w:val="en-US"/>
        </w:rPr>
      </w:pPr>
      <w:r w:rsidRPr="0078672C">
        <w:rPr>
          <w:rFonts w:eastAsiaTheme="minorEastAsia"/>
          <w:b/>
          <w:bCs/>
          <w:sz w:val="24"/>
          <w:szCs w:val="24"/>
          <w:lang w:val="en-US"/>
        </w:rPr>
        <w:t>7. Diffuse reflectance absorption spectra</w:t>
      </w:r>
      <w:r w:rsidRPr="0078672C">
        <w:rPr>
          <w:b/>
          <w:bCs/>
          <w:sz w:val="24"/>
          <w:szCs w:val="24"/>
          <w:lang w:val="en-US"/>
        </w:rPr>
        <w:t xml:space="preserve"> </w:t>
      </w:r>
    </w:p>
    <w:p w14:paraId="0C6887E5" w14:textId="4F2E86DD" w:rsidR="00DA3506" w:rsidRPr="0078672C" w:rsidRDefault="00334C75" w:rsidP="000B72A3">
      <w:pPr>
        <w:rPr>
          <w:lang w:val="en-US"/>
        </w:rPr>
      </w:pPr>
      <w:r w:rsidRPr="0078672C">
        <w:rPr>
          <w:lang w:val="en-US"/>
        </w:rPr>
        <w:t xml:space="preserve"> </w:t>
      </w:r>
      <w:r w:rsidR="000B72A3" w:rsidRPr="0078672C">
        <w:rPr>
          <w:lang w:val="en-US"/>
        </w:rPr>
        <w:t xml:space="preserve"> </w:t>
      </w:r>
      <w:r w:rsidR="00754998" w:rsidRPr="0078672C">
        <w:rPr>
          <w:noProof/>
          <w:lang w:val="en-US"/>
        </w:rPr>
        <w:drawing>
          <wp:inline distT="0" distB="0" distL="0" distR="0" wp14:anchorId="7ED74A59" wp14:editId="62EA3CE2">
            <wp:extent cx="5753100" cy="22936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100" cy="2293620"/>
                    </a:xfrm>
                    <a:prstGeom prst="rect">
                      <a:avLst/>
                    </a:prstGeom>
                    <a:noFill/>
                    <a:ln>
                      <a:noFill/>
                    </a:ln>
                  </pic:spPr>
                </pic:pic>
              </a:graphicData>
            </a:graphic>
          </wp:inline>
        </w:drawing>
      </w:r>
    </w:p>
    <w:p w14:paraId="31B2FD8C" w14:textId="18B13673" w:rsidR="000B72A3" w:rsidRPr="0078672C" w:rsidRDefault="000B72A3" w:rsidP="00BE30FA">
      <w:pPr>
        <w:jc w:val="both"/>
        <w:rPr>
          <w:lang w:val="en-US"/>
        </w:rPr>
      </w:pPr>
    </w:p>
    <w:p w14:paraId="21320AB9" w14:textId="3FEBEB35" w:rsidR="00DA3506" w:rsidRPr="0078672C" w:rsidRDefault="00DA3506" w:rsidP="00BE30FA">
      <w:pPr>
        <w:pStyle w:val="ListParagraph"/>
        <w:ind w:left="0"/>
        <w:jc w:val="both"/>
        <w:rPr>
          <w:rFonts w:eastAsiaTheme="minorEastAsia"/>
          <w:lang w:val="en-US"/>
        </w:rPr>
      </w:pPr>
      <w:r w:rsidRPr="0078672C">
        <w:rPr>
          <w:rFonts w:eastAsiaTheme="minorEastAsia"/>
          <w:b/>
          <w:lang w:val="en-US"/>
        </w:rPr>
        <w:t>Figure SI-11:</w:t>
      </w:r>
      <w:r w:rsidRPr="0078672C">
        <w:rPr>
          <w:rFonts w:eastAsiaTheme="minorEastAsia"/>
          <w:lang w:val="en-US"/>
        </w:rPr>
        <w:t xml:space="preserve"> a) Diffuse reflectance absorption spectra of </w:t>
      </w:r>
      <w:r w:rsidRPr="0078672C">
        <w:rPr>
          <w:rFonts w:eastAsiaTheme="minorEastAsia"/>
          <w:b/>
          <w:bCs/>
          <w:lang w:val="en-US"/>
        </w:rPr>
        <w:t xml:space="preserve">PS 1 </w:t>
      </w:r>
      <w:r w:rsidRPr="0078672C">
        <w:rPr>
          <w:rFonts w:eastAsiaTheme="minorEastAsia"/>
          <w:lang w:val="en-US"/>
        </w:rPr>
        <w:t>(blue), TiO</w:t>
      </w:r>
      <w:r w:rsidRPr="0078672C">
        <w:rPr>
          <w:rFonts w:eastAsiaTheme="minorEastAsia"/>
          <w:vertAlign w:val="subscript"/>
          <w:lang w:val="en-US"/>
        </w:rPr>
        <w:t>2</w:t>
      </w:r>
      <w:r w:rsidRPr="0078672C">
        <w:rPr>
          <w:rFonts w:eastAsiaTheme="minorEastAsia"/>
          <w:lang w:val="en-US"/>
        </w:rPr>
        <w:t xml:space="preserve"> (black), </w:t>
      </w:r>
      <w:r w:rsidRPr="0078672C">
        <w:rPr>
          <w:rFonts w:eastAsiaTheme="minorEastAsia"/>
          <w:b/>
          <w:bCs/>
          <w:lang w:val="en-US"/>
        </w:rPr>
        <w:t xml:space="preserve">C 1 </w:t>
      </w:r>
      <w:r w:rsidRPr="0078672C">
        <w:rPr>
          <w:rFonts w:eastAsiaTheme="minorEastAsia"/>
          <w:lang w:val="en-US"/>
        </w:rPr>
        <w:t xml:space="preserve">(yellow), </w:t>
      </w:r>
      <w:r w:rsidRPr="0078672C">
        <w:rPr>
          <w:rFonts w:eastAsiaTheme="minorEastAsia"/>
          <w:b/>
          <w:bCs/>
          <w:lang w:val="en-US"/>
        </w:rPr>
        <w:t>C 3</w:t>
      </w:r>
      <w:r w:rsidRPr="0078672C">
        <w:rPr>
          <w:rFonts w:eastAsiaTheme="minorEastAsia"/>
          <w:lang w:val="en-US"/>
        </w:rPr>
        <w:t xml:space="preserve"> (orange) and </w:t>
      </w:r>
      <w:r w:rsidRPr="0078672C">
        <w:rPr>
          <w:rFonts w:eastAsiaTheme="minorEastAsia"/>
          <w:b/>
          <w:bCs/>
          <w:lang w:val="en-US"/>
        </w:rPr>
        <w:t xml:space="preserve">C 4 </w:t>
      </w:r>
      <w:r w:rsidRPr="0078672C">
        <w:rPr>
          <w:rFonts w:eastAsiaTheme="minorEastAsia"/>
          <w:lang w:val="en-US"/>
        </w:rPr>
        <w:t xml:space="preserve">(red); b) Diffuse reflectance absorption spectra of </w:t>
      </w:r>
      <w:r w:rsidRPr="0078672C">
        <w:rPr>
          <w:rFonts w:eastAsiaTheme="minorEastAsia"/>
          <w:b/>
          <w:bCs/>
          <w:lang w:val="en-US"/>
        </w:rPr>
        <w:t xml:space="preserve">PS 1 </w:t>
      </w:r>
      <w:r w:rsidRPr="0078672C">
        <w:rPr>
          <w:rFonts w:eastAsiaTheme="minorEastAsia"/>
          <w:lang w:val="en-US"/>
        </w:rPr>
        <w:t xml:space="preserve">(blue), </w:t>
      </w:r>
      <w:r w:rsidRPr="0078672C">
        <w:rPr>
          <w:rFonts w:eastAsiaTheme="minorEastAsia"/>
          <w:b/>
          <w:bCs/>
          <w:lang w:val="en-US"/>
        </w:rPr>
        <w:t xml:space="preserve">PS 2 </w:t>
      </w:r>
      <w:r w:rsidRPr="0078672C">
        <w:rPr>
          <w:rFonts w:eastAsiaTheme="minorEastAsia"/>
          <w:lang w:val="en-US"/>
        </w:rPr>
        <w:t xml:space="preserve">(orange) </w:t>
      </w:r>
      <w:r w:rsidRPr="0078672C">
        <w:rPr>
          <w:rFonts w:eastAsiaTheme="minorEastAsia"/>
          <w:b/>
          <w:bCs/>
          <w:lang w:val="en-US"/>
        </w:rPr>
        <w:t xml:space="preserve">PS </w:t>
      </w:r>
      <w:proofErr w:type="spellStart"/>
      <w:r w:rsidRPr="0078672C">
        <w:rPr>
          <w:rFonts w:eastAsiaTheme="minorEastAsia"/>
          <w:b/>
          <w:bCs/>
          <w:lang w:val="en-US"/>
        </w:rPr>
        <w:t>bcp</w:t>
      </w:r>
      <w:proofErr w:type="spellEnd"/>
      <w:r w:rsidRPr="0078672C">
        <w:rPr>
          <w:rFonts w:eastAsiaTheme="minorEastAsia"/>
          <w:lang w:val="en-US"/>
        </w:rPr>
        <w:t xml:space="preserve"> (black), and </w:t>
      </w:r>
      <w:r w:rsidRPr="0078672C">
        <w:rPr>
          <w:rFonts w:eastAsiaTheme="minorEastAsia"/>
          <w:b/>
          <w:bCs/>
          <w:lang w:val="en-US"/>
        </w:rPr>
        <w:t xml:space="preserve">PS </w:t>
      </w:r>
      <w:proofErr w:type="spellStart"/>
      <w:r w:rsidRPr="0078672C">
        <w:rPr>
          <w:rFonts w:eastAsiaTheme="minorEastAsia"/>
          <w:b/>
          <w:bCs/>
          <w:lang w:val="en-US"/>
        </w:rPr>
        <w:t>dppe</w:t>
      </w:r>
      <w:proofErr w:type="spellEnd"/>
      <w:r w:rsidRPr="0078672C">
        <w:rPr>
          <w:rFonts w:eastAsiaTheme="minorEastAsia"/>
          <w:b/>
          <w:bCs/>
          <w:lang w:val="en-US"/>
        </w:rPr>
        <w:t xml:space="preserve"> </w:t>
      </w:r>
      <w:r w:rsidRPr="0078672C">
        <w:rPr>
          <w:rFonts w:eastAsiaTheme="minorEastAsia"/>
          <w:lang w:val="en-US"/>
        </w:rPr>
        <w:t>(red).</w:t>
      </w:r>
    </w:p>
    <w:p w14:paraId="0E674119" w14:textId="6C055F7D" w:rsidR="00082E4A" w:rsidRPr="0078672C" w:rsidRDefault="00082E4A">
      <w:pPr>
        <w:rPr>
          <w:b/>
          <w:bCs/>
          <w:sz w:val="24"/>
          <w:szCs w:val="24"/>
          <w:lang w:val="en-US"/>
        </w:rPr>
      </w:pPr>
      <w:r w:rsidRPr="0078672C">
        <w:rPr>
          <w:b/>
          <w:bCs/>
          <w:sz w:val="24"/>
          <w:szCs w:val="24"/>
          <w:lang w:val="en-US"/>
        </w:rPr>
        <w:br w:type="page"/>
      </w:r>
    </w:p>
    <w:p w14:paraId="77F37D48" w14:textId="5E51B6F9" w:rsidR="009A24C4" w:rsidRPr="0078672C" w:rsidRDefault="00DA3506" w:rsidP="00AB2F9F">
      <w:pPr>
        <w:rPr>
          <w:b/>
          <w:bCs/>
          <w:sz w:val="24"/>
          <w:szCs w:val="24"/>
          <w:lang w:val="en-US"/>
        </w:rPr>
      </w:pPr>
      <w:r w:rsidRPr="0078672C">
        <w:rPr>
          <w:b/>
          <w:bCs/>
          <w:sz w:val="24"/>
          <w:szCs w:val="24"/>
          <w:lang w:val="en-US"/>
        </w:rPr>
        <w:lastRenderedPageBreak/>
        <w:t xml:space="preserve">8 </w:t>
      </w:r>
      <w:r w:rsidR="009A24C4" w:rsidRPr="0078672C">
        <w:rPr>
          <w:b/>
          <w:bCs/>
          <w:sz w:val="24"/>
          <w:szCs w:val="24"/>
          <w:lang w:val="en-US"/>
        </w:rPr>
        <w:t>Photophysical measurements</w:t>
      </w:r>
    </w:p>
    <w:p w14:paraId="531A3B26" w14:textId="7FE55DCC" w:rsidR="009A24C4" w:rsidRPr="0078672C" w:rsidRDefault="00DA3506" w:rsidP="00AB2F9F">
      <w:pPr>
        <w:pStyle w:val="ListParagraph"/>
        <w:ind w:left="426" w:hanging="426"/>
        <w:rPr>
          <w:b/>
          <w:bCs/>
          <w:sz w:val="24"/>
          <w:szCs w:val="24"/>
          <w:lang w:val="en-US"/>
        </w:rPr>
      </w:pPr>
      <w:r w:rsidRPr="0078672C">
        <w:rPr>
          <w:b/>
          <w:bCs/>
          <w:sz w:val="24"/>
          <w:szCs w:val="24"/>
          <w:lang w:val="en-US"/>
        </w:rPr>
        <w:t>8</w:t>
      </w:r>
      <w:r w:rsidR="009A24C4" w:rsidRPr="0078672C">
        <w:rPr>
          <w:b/>
          <w:bCs/>
          <w:sz w:val="24"/>
          <w:szCs w:val="24"/>
          <w:lang w:val="en-US"/>
        </w:rPr>
        <w:t>.1 Experimental setup(s)</w:t>
      </w:r>
    </w:p>
    <w:p w14:paraId="5A3CD04E" w14:textId="77777777" w:rsidR="00FE0702" w:rsidRPr="0078672C" w:rsidRDefault="00FE0702" w:rsidP="009757E7">
      <w:pPr>
        <w:jc w:val="both"/>
        <w:rPr>
          <w:lang w:val="en-US"/>
        </w:rPr>
      </w:pPr>
      <w:r w:rsidRPr="0078672C">
        <w:rPr>
          <w:lang w:val="en-US"/>
        </w:rPr>
        <w:t>For the investigation of the photophysical properties of the materials under examination different techniques were employed.</w:t>
      </w:r>
    </w:p>
    <w:p w14:paraId="6A101813" w14:textId="77777777" w:rsidR="00FE0702" w:rsidRPr="0078672C" w:rsidRDefault="00FE0702" w:rsidP="009757E7">
      <w:pPr>
        <w:jc w:val="both"/>
        <w:rPr>
          <w:lang w:val="en-US"/>
        </w:rPr>
      </w:pPr>
      <w:r w:rsidRPr="0078672C">
        <w:rPr>
          <w:lang w:val="en-US"/>
        </w:rPr>
        <w:t>Static absorption spectra were recorded by using a UV/vis spectrophotometer (</w:t>
      </w:r>
      <w:proofErr w:type="spellStart"/>
      <w:r w:rsidRPr="0078672C">
        <w:rPr>
          <w:lang w:val="en-US"/>
        </w:rPr>
        <w:t>Specord</w:t>
      </w:r>
      <w:proofErr w:type="spellEnd"/>
      <w:r w:rsidRPr="0078672C">
        <w:rPr>
          <w:lang w:val="en-US"/>
        </w:rPr>
        <w:t xml:space="preserve"> 50, </w:t>
      </w:r>
      <w:proofErr w:type="spellStart"/>
      <w:r w:rsidRPr="0078672C">
        <w:rPr>
          <w:lang w:val="en-US"/>
        </w:rPr>
        <w:t>Analytik</w:t>
      </w:r>
      <w:proofErr w:type="spellEnd"/>
      <w:r w:rsidRPr="0078672C">
        <w:rPr>
          <w:lang w:val="en-US"/>
        </w:rPr>
        <w:t xml:space="preserve"> Jena) and static emission spectra were obtained using a fluorometer (FluoroMax‐4, Horiba Scientific). </w:t>
      </w:r>
    </w:p>
    <w:p w14:paraId="43F649CE" w14:textId="77777777" w:rsidR="00D30284" w:rsidRPr="0078672C" w:rsidRDefault="00D30284" w:rsidP="00D30284">
      <w:pPr>
        <w:jc w:val="both"/>
        <w:rPr>
          <w:lang w:val="en-US"/>
        </w:rPr>
      </w:pPr>
      <w:r w:rsidRPr="0078672C">
        <w:rPr>
          <w:lang w:val="en-US"/>
        </w:rPr>
        <w:t xml:space="preserve">For transient absorption spectroscopy a regenerative </w:t>
      </w:r>
      <w:proofErr w:type="spellStart"/>
      <w:r w:rsidRPr="0078672C">
        <w:rPr>
          <w:lang w:val="en-US"/>
        </w:rPr>
        <w:t>Ti:Sapphire</w:t>
      </w:r>
      <w:proofErr w:type="spellEnd"/>
      <w:r w:rsidRPr="0078672C">
        <w:rPr>
          <w:lang w:val="en-US"/>
        </w:rPr>
        <w:t xml:space="preserve"> amplifier system (Spitfire PRO, Spectra Physics) was employed. The fundamental femtosecond pulses at 800 nm were split into two beams, one served after second harmonic generation as excitation and the other is used for white light generation in a CaF</w:t>
      </w:r>
      <w:r w:rsidRPr="0078672C">
        <w:rPr>
          <w:vertAlign w:val="subscript"/>
          <w:lang w:val="en-US"/>
        </w:rPr>
        <w:t>2</w:t>
      </w:r>
      <w:r w:rsidRPr="0078672C">
        <w:rPr>
          <w:lang w:val="en-US"/>
        </w:rPr>
        <w:t>-crystal to obtain broad band probe pulses. Samples were dissolved in methanol and filled into a 2 mm quartz cuvette.</w:t>
      </w:r>
    </w:p>
    <w:p w14:paraId="4E71C4F9" w14:textId="43271508" w:rsidR="00FE0702" w:rsidRPr="0078672C" w:rsidRDefault="00FE0702" w:rsidP="009757E7">
      <w:pPr>
        <w:jc w:val="both"/>
        <w:rPr>
          <w:lang w:val="en-US"/>
        </w:rPr>
      </w:pPr>
      <w:r w:rsidRPr="0078672C">
        <w:rPr>
          <w:lang w:val="en-US"/>
        </w:rPr>
        <w:t xml:space="preserve">For time resolved studies of the emission in the solid state the sample powders were fixed between two glass plates. The samples were excited with femtosecond pulses at 388 nm, generated by second harmonic generation of the output of a </w:t>
      </w:r>
      <w:proofErr w:type="spellStart"/>
      <w:r w:rsidRPr="0078672C">
        <w:rPr>
          <w:lang w:val="en-US"/>
        </w:rPr>
        <w:t>Ti:Sapphire</w:t>
      </w:r>
      <w:proofErr w:type="spellEnd"/>
      <w:r w:rsidRPr="0078672C">
        <w:rPr>
          <w:lang w:val="en-US"/>
        </w:rPr>
        <w:t xml:space="preserve"> laser system (CPA 2001, Clark MXR). The time evolution of the emission was recorded using a streak camera system (</w:t>
      </w:r>
      <w:proofErr w:type="spellStart"/>
      <w:r w:rsidRPr="0078672C">
        <w:rPr>
          <w:lang w:val="en-US"/>
        </w:rPr>
        <w:t>Streakscope</w:t>
      </w:r>
      <w:proofErr w:type="spellEnd"/>
      <w:r w:rsidRPr="0078672C">
        <w:rPr>
          <w:lang w:val="en-US"/>
        </w:rPr>
        <w:t xml:space="preserve"> C10627, Hamamatsu).</w:t>
      </w:r>
    </w:p>
    <w:p w14:paraId="4D5EBD41" w14:textId="77777777" w:rsidR="00FE0702" w:rsidRPr="0078672C" w:rsidRDefault="00FE0702" w:rsidP="00AB2F9F">
      <w:pPr>
        <w:pStyle w:val="ListParagraph"/>
        <w:ind w:left="425"/>
        <w:rPr>
          <w:b/>
          <w:bCs/>
          <w:sz w:val="24"/>
          <w:szCs w:val="24"/>
          <w:lang w:val="en-US"/>
        </w:rPr>
      </w:pPr>
    </w:p>
    <w:p w14:paraId="124CB9AD" w14:textId="280F389F" w:rsidR="004B31D1" w:rsidRPr="0078672C" w:rsidRDefault="00DA3506" w:rsidP="009757E7">
      <w:pPr>
        <w:jc w:val="both"/>
        <w:rPr>
          <w:lang w:val="en-US"/>
        </w:rPr>
      </w:pPr>
      <w:r w:rsidRPr="0078672C">
        <w:rPr>
          <w:b/>
          <w:bCs/>
          <w:sz w:val="24"/>
          <w:szCs w:val="24"/>
          <w:lang w:val="en-US"/>
        </w:rPr>
        <w:t>8</w:t>
      </w:r>
      <w:r w:rsidR="009A24C4" w:rsidRPr="0078672C">
        <w:rPr>
          <w:b/>
          <w:bCs/>
          <w:sz w:val="24"/>
          <w:szCs w:val="24"/>
          <w:lang w:val="en-US"/>
        </w:rPr>
        <w:t>.2 Results</w:t>
      </w:r>
    </w:p>
    <w:p w14:paraId="5B5D2098" w14:textId="028005E1" w:rsidR="00FE0702" w:rsidRPr="0078672C" w:rsidRDefault="00D30284" w:rsidP="009757E7">
      <w:pPr>
        <w:jc w:val="both"/>
        <w:rPr>
          <w:lang w:val="en-US"/>
        </w:rPr>
      </w:pPr>
      <w:r w:rsidRPr="0078672C">
        <w:rPr>
          <w:lang w:val="en-US"/>
        </w:rPr>
        <w:t xml:space="preserve">The absorption spectrum of the pure Cu complex </w:t>
      </w:r>
      <w:r w:rsidRPr="0078672C">
        <w:rPr>
          <w:b/>
          <w:bCs/>
          <w:lang w:val="en-US"/>
        </w:rPr>
        <w:t>PS 1</w:t>
      </w:r>
      <w:r w:rsidRPr="0078672C">
        <w:rPr>
          <w:lang w:val="en-US"/>
        </w:rPr>
        <w:t xml:space="preserve"> in methanol (MeOH) shows a clear absorption maximum at 390 nm (</w:t>
      </w:r>
      <w:r w:rsidRPr="0078672C">
        <w:rPr>
          <w:rFonts w:eastAsiaTheme="minorEastAsia"/>
          <w:lang w:val="en-US"/>
        </w:rPr>
        <w:t>Figure SI-12)</w:t>
      </w:r>
      <w:r w:rsidRPr="0078672C">
        <w:rPr>
          <w:lang w:val="en-US"/>
        </w:rPr>
        <w:t>.</w:t>
      </w:r>
    </w:p>
    <w:p w14:paraId="1EB83C6A" w14:textId="5E45A85E" w:rsidR="00FE0702" w:rsidRPr="0078672C" w:rsidRDefault="00FE0702" w:rsidP="009757E7">
      <w:pPr>
        <w:jc w:val="center"/>
        <w:rPr>
          <w:rFonts w:eastAsiaTheme="minorEastAsia"/>
          <w:lang w:val="en-US"/>
        </w:rPr>
      </w:pPr>
    </w:p>
    <w:p w14:paraId="04AC93F8" w14:textId="5A784938" w:rsidR="00D30284" w:rsidRPr="0078672C" w:rsidRDefault="00D30284" w:rsidP="009757E7">
      <w:pPr>
        <w:jc w:val="center"/>
        <w:rPr>
          <w:rFonts w:eastAsiaTheme="minorEastAsia"/>
          <w:lang w:val="en-US"/>
        </w:rPr>
      </w:pPr>
      <w:r w:rsidRPr="0078672C">
        <w:rPr>
          <w:rFonts w:eastAsiaTheme="minorEastAsia"/>
          <w:noProof/>
          <w:lang w:val="en-US"/>
        </w:rPr>
        <w:drawing>
          <wp:inline distT="0" distB="0" distL="0" distR="0" wp14:anchorId="539DC6B4" wp14:editId="66DCCDAA">
            <wp:extent cx="4008120" cy="2477241"/>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48"/>
                    <a:stretch>
                      <a:fillRect/>
                    </a:stretch>
                  </pic:blipFill>
                  <pic:spPr>
                    <a:xfrm>
                      <a:off x="0" y="0"/>
                      <a:ext cx="4008120" cy="2477241"/>
                    </a:xfrm>
                    <a:prstGeom prst="rect">
                      <a:avLst/>
                    </a:prstGeom>
                  </pic:spPr>
                </pic:pic>
              </a:graphicData>
            </a:graphic>
          </wp:inline>
        </w:drawing>
      </w:r>
    </w:p>
    <w:p w14:paraId="52A41781" w14:textId="45F77FE1" w:rsidR="0073498F" w:rsidRPr="0078672C" w:rsidRDefault="00FE0702" w:rsidP="00AB2F9F">
      <w:pPr>
        <w:pStyle w:val="ListParagraph"/>
        <w:ind w:left="0"/>
        <w:rPr>
          <w:rFonts w:eastAsiaTheme="minorEastAsia"/>
          <w:lang w:val="en-US"/>
        </w:rPr>
      </w:pPr>
      <w:r w:rsidRPr="0078672C">
        <w:rPr>
          <w:rFonts w:eastAsiaTheme="minorEastAsia"/>
          <w:b/>
          <w:lang w:val="en-US"/>
        </w:rPr>
        <w:t>Figure SI-</w:t>
      </w:r>
      <w:r w:rsidR="00B43126" w:rsidRPr="0078672C">
        <w:rPr>
          <w:rFonts w:eastAsiaTheme="minorEastAsia"/>
          <w:b/>
          <w:lang w:val="en-US"/>
        </w:rPr>
        <w:t>1</w:t>
      </w:r>
      <w:r w:rsidR="00D3319B" w:rsidRPr="0078672C">
        <w:rPr>
          <w:rFonts w:eastAsiaTheme="minorEastAsia"/>
          <w:b/>
          <w:lang w:val="en-US"/>
        </w:rPr>
        <w:t>2</w:t>
      </w:r>
      <w:r w:rsidRPr="0078672C">
        <w:rPr>
          <w:rFonts w:eastAsiaTheme="minorEastAsia"/>
          <w:b/>
          <w:lang w:val="en-US"/>
        </w:rPr>
        <w:t>:</w:t>
      </w:r>
      <w:r w:rsidRPr="0078672C">
        <w:rPr>
          <w:rFonts w:eastAsiaTheme="minorEastAsia"/>
          <w:lang w:val="en-US"/>
        </w:rPr>
        <w:t xml:space="preserve"> </w:t>
      </w:r>
      <w:r w:rsidR="00D30284" w:rsidRPr="0078672C">
        <w:rPr>
          <w:rFonts w:eastAsiaTheme="minorEastAsia"/>
          <w:lang w:val="en-US"/>
        </w:rPr>
        <w:t xml:space="preserve">UV-VIS absorption of </w:t>
      </w:r>
      <w:r w:rsidR="00D30284" w:rsidRPr="0078672C">
        <w:rPr>
          <w:rFonts w:eastAsiaTheme="minorEastAsia"/>
          <w:b/>
          <w:bCs/>
          <w:lang w:val="en-US"/>
        </w:rPr>
        <w:t xml:space="preserve">PS 1 </w:t>
      </w:r>
      <w:r w:rsidR="00D30284" w:rsidRPr="0078672C">
        <w:rPr>
          <w:rFonts w:eastAsiaTheme="minorEastAsia"/>
          <w:lang w:val="en-US"/>
        </w:rPr>
        <w:t xml:space="preserve">and </w:t>
      </w:r>
      <w:r w:rsidR="00D30284" w:rsidRPr="0078672C">
        <w:rPr>
          <w:rFonts w:eastAsiaTheme="minorEastAsia"/>
          <w:b/>
          <w:bCs/>
          <w:lang w:val="en-US"/>
        </w:rPr>
        <w:t>PS 1</w:t>
      </w:r>
      <w:r w:rsidR="00D30284" w:rsidRPr="0078672C">
        <w:rPr>
          <w:rFonts w:eastAsiaTheme="minorEastAsia"/>
          <w:lang w:val="en-US"/>
        </w:rPr>
        <w:t>@TiO</w:t>
      </w:r>
      <w:r w:rsidR="00D30284" w:rsidRPr="0078672C">
        <w:rPr>
          <w:rFonts w:eastAsiaTheme="minorEastAsia"/>
          <w:vertAlign w:val="subscript"/>
          <w:lang w:val="en-US"/>
        </w:rPr>
        <w:t>2</w:t>
      </w:r>
      <w:r w:rsidR="00D30284" w:rsidRPr="0078672C">
        <w:rPr>
          <w:rFonts w:eastAsiaTheme="minorEastAsia"/>
          <w:lang w:val="en-US"/>
        </w:rPr>
        <w:t xml:space="preserve"> (</w:t>
      </w:r>
      <w:r w:rsidR="00D30284" w:rsidRPr="0078672C">
        <w:rPr>
          <w:rFonts w:eastAsiaTheme="minorEastAsia"/>
          <w:b/>
          <w:bCs/>
          <w:lang w:val="en-US"/>
        </w:rPr>
        <w:t>C 4</w:t>
      </w:r>
      <w:r w:rsidR="00D30284" w:rsidRPr="0078672C">
        <w:rPr>
          <w:rFonts w:eastAsiaTheme="minorEastAsia"/>
          <w:lang w:val="en-US"/>
        </w:rPr>
        <w:t>) in MeOH.</w:t>
      </w:r>
    </w:p>
    <w:p w14:paraId="42F1AA2A" w14:textId="77777777" w:rsidR="002D3F74" w:rsidRPr="0078672C" w:rsidRDefault="002D3F74" w:rsidP="00AB2F9F">
      <w:pPr>
        <w:pStyle w:val="ListParagraph"/>
        <w:ind w:left="0"/>
        <w:rPr>
          <w:rFonts w:eastAsiaTheme="minorEastAsia"/>
          <w:lang w:val="en-US"/>
        </w:rPr>
      </w:pPr>
    </w:p>
    <w:p w14:paraId="1C962C51" w14:textId="24C54B33" w:rsidR="00D30284" w:rsidRPr="0078672C" w:rsidRDefault="00D30284" w:rsidP="00D30284">
      <w:pPr>
        <w:jc w:val="both"/>
        <w:rPr>
          <w:lang w:val="en-US"/>
        </w:rPr>
      </w:pPr>
      <w:r w:rsidRPr="0078672C">
        <w:rPr>
          <w:lang w:val="en-US"/>
        </w:rPr>
        <w:t xml:space="preserve">To measure the absorption spectrum of the Cu complex </w:t>
      </w:r>
      <w:r w:rsidRPr="0078672C">
        <w:rPr>
          <w:b/>
          <w:bCs/>
          <w:lang w:val="en-US"/>
        </w:rPr>
        <w:t>PS 1</w:t>
      </w:r>
      <w:r w:rsidRPr="0078672C">
        <w:rPr>
          <w:lang w:val="en-US"/>
        </w:rPr>
        <w:t xml:space="preserve"> supported on </w:t>
      </w:r>
      <w:proofErr w:type="spellStart"/>
      <w:r w:rsidRPr="0078672C">
        <w:rPr>
          <w:lang w:val="en-US"/>
        </w:rPr>
        <w:t>Hombi</w:t>
      </w:r>
      <w:r w:rsidR="005F079B" w:rsidRPr="0078672C">
        <w:rPr>
          <w:lang w:val="en-US"/>
        </w:rPr>
        <w:t>k</w:t>
      </w:r>
      <w:r w:rsidRPr="0078672C">
        <w:rPr>
          <w:lang w:val="en-US"/>
        </w:rPr>
        <w:t>at</w:t>
      </w:r>
      <w:proofErr w:type="spellEnd"/>
      <w:r w:rsidRPr="0078672C">
        <w:rPr>
          <w:lang w:val="en-US"/>
        </w:rPr>
        <w:t xml:space="preserve"> (</w:t>
      </w:r>
      <w:r w:rsidRPr="0078672C">
        <w:rPr>
          <w:b/>
          <w:bCs/>
          <w:lang w:val="en-US"/>
        </w:rPr>
        <w:t>PS 1</w:t>
      </w:r>
      <w:r w:rsidRPr="0078672C">
        <w:rPr>
          <w:lang w:val="en-US"/>
        </w:rPr>
        <w:t>@TiO</w:t>
      </w:r>
      <w:r w:rsidRPr="0078672C">
        <w:rPr>
          <w:vertAlign w:val="subscript"/>
          <w:lang w:val="en-US"/>
        </w:rPr>
        <w:t>2</w:t>
      </w:r>
      <w:r w:rsidRPr="0078672C">
        <w:rPr>
          <w:b/>
          <w:bCs/>
          <w:lang w:val="en-US"/>
        </w:rPr>
        <w:t>, C 4</w:t>
      </w:r>
      <w:r w:rsidRPr="0078672C">
        <w:rPr>
          <w:lang w:val="en-US"/>
        </w:rPr>
        <w:t xml:space="preserve">) a small amount was dispersed in MeOH. The measured spectrum is similar to the one of the </w:t>
      </w:r>
      <w:r w:rsidRPr="0078672C">
        <w:rPr>
          <w:b/>
          <w:bCs/>
          <w:lang w:val="en-US"/>
        </w:rPr>
        <w:t>PS 1</w:t>
      </w:r>
      <w:r w:rsidRPr="0078672C">
        <w:rPr>
          <w:lang w:val="en-US"/>
        </w:rPr>
        <w:t xml:space="preserve"> with bands at the same positions (</w:t>
      </w:r>
      <w:r w:rsidRPr="0078672C">
        <w:rPr>
          <w:rFonts w:eastAsiaTheme="minorEastAsia"/>
          <w:lang w:val="en-US"/>
        </w:rPr>
        <w:t>Figure SI-12)</w:t>
      </w:r>
      <w:r w:rsidRPr="0078672C">
        <w:rPr>
          <w:lang w:val="en-US"/>
        </w:rPr>
        <w:t>. A positive signal is detected for larger wavelengths, which can be attributed to scattered light due to the TiO</w:t>
      </w:r>
      <w:r w:rsidRPr="0078672C">
        <w:rPr>
          <w:vertAlign w:val="subscript"/>
          <w:lang w:val="en-US"/>
        </w:rPr>
        <w:t>2</w:t>
      </w:r>
      <w:r w:rsidRPr="0078672C">
        <w:rPr>
          <w:lang w:val="en-US"/>
        </w:rPr>
        <w:t xml:space="preserve"> particles. </w:t>
      </w:r>
    </w:p>
    <w:p w14:paraId="72EA97B0" w14:textId="0FE82A43" w:rsidR="00D30284" w:rsidRPr="0078672C" w:rsidRDefault="00D30284" w:rsidP="00D30284">
      <w:pPr>
        <w:jc w:val="both"/>
        <w:rPr>
          <w:lang w:val="en-US"/>
        </w:rPr>
      </w:pPr>
      <w:bookmarkStart w:id="11" w:name="_Hlk127195651"/>
      <w:r w:rsidRPr="0078672C">
        <w:rPr>
          <w:lang w:val="en-US"/>
        </w:rPr>
        <w:lastRenderedPageBreak/>
        <w:t xml:space="preserve">The supported sample </w:t>
      </w:r>
      <w:r w:rsidRPr="0078672C">
        <w:rPr>
          <w:b/>
          <w:bCs/>
          <w:lang w:val="en-US"/>
        </w:rPr>
        <w:t>PS 1</w:t>
      </w:r>
      <w:r w:rsidRPr="0078672C">
        <w:rPr>
          <w:lang w:val="en-US"/>
        </w:rPr>
        <w:t>@TiO</w:t>
      </w:r>
      <w:r w:rsidRPr="0078672C">
        <w:rPr>
          <w:vertAlign w:val="subscript"/>
          <w:lang w:val="en-US"/>
        </w:rPr>
        <w:t xml:space="preserve">2 </w:t>
      </w:r>
      <w:r w:rsidRPr="0078672C">
        <w:rPr>
          <w:b/>
          <w:bCs/>
          <w:lang w:val="en-US"/>
        </w:rPr>
        <w:t xml:space="preserve">(C 4) </w:t>
      </w:r>
      <w:r w:rsidRPr="0078672C">
        <w:rPr>
          <w:lang w:val="en-US"/>
        </w:rPr>
        <w:t>dispersed in MeOH and as a solid shows a very similar emission (</w:t>
      </w:r>
      <w:r w:rsidRPr="0078672C">
        <w:rPr>
          <w:rFonts w:eastAsiaTheme="minorEastAsia"/>
          <w:lang w:val="en-US"/>
        </w:rPr>
        <w:t xml:space="preserve">Figure SI-13) </w:t>
      </w:r>
      <w:r w:rsidRPr="0078672C">
        <w:rPr>
          <w:lang w:val="en-US"/>
        </w:rPr>
        <w:t>compared to the pure complex with a maximum at 560 nm.</w:t>
      </w:r>
    </w:p>
    <w:bookmarkEnd w:id="11"/>
    <w:p w14:paraId="5B5F1F22" w14:textId="77777777" w:rsidR="0004271B" w:rsidRPr="0078672C" w:rsidRDefault="0004271B" w:rsidP="009757E7">
      <w:pPr>
        <w:jc w:val="both"/>
        <w:rPr>
          <w:lang w:val="en-US"/>
        </w:rPr>
      </w:pPr>
    </w:p>
    <w:p w14:paraId="6B3A4599" w14:textId="5F06D34E" w:rsidR="0004271B" w:rsidRPr="0078672C" w:rsidRDefault="0004271B" w:rsidP="009757E7">
      <w:pPr>
        <w:jc w:val="center"/>
        <w:rPr>
          <w:rFonts w:eastAsiaTheme="minorEastAsia"/>
          <w:lang w:val="en-US"/>
        </w:rPr>
      </w:pPr>
    </w:p>
    <w:p w14:paraId="7C802B54" w14:textId="0B7EC3E9" w:rsidR="00D30284" w:rsidRPr="0078672C" w:rsidRDefault="00D30284" w:rsidP="009757E7">
      <w:pPr>
        <w:jc w:val="center"/>
        <w:rPr>
          <w:rFonts w:eastAsiaTheme="minorEastAsia"/>
          <w:lang w:val="en-US"/>
        </w:rPr>
      </w:pPr>
      <w:r w:rsidRPr="0078672C">
        <w:rPr>
          <w:rFonts w:eastAsiaTheme="minorEastAsia"/>
          <w:noProof/>
          <w:lang w:val="en-US"/>
        </w:rPr>
        <w:drawing>
          <wp:inline distT="0" distB="0" distL="0" distR="0" wp14:anchorId="192E6E9B" wp14:editId="2555E330">
            <wp:extent cx="4120964" cy="2546985"/>
            <wp:effectExtent l="0" t="0" r="0" b="571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pic:nvPicPr>
                  <pic:blipFill>
                    <a:blip r:embed="rId49"/>
                    <a:stretch>
                      <a:fillRect/>
                    </a:stretch>
                  </pic:blipFill>
                  <pic:spPr>
                    <a:xfrm>
                      <a:off x="0" y="0"/>
                      <a:ext cx="4120964" cy="2546985"/>
                    </a:xfrm>
                    <a:prstGeom prst="rect">
                      <a:avLst/>
                    </a:prstGeom>
                  </pic:spPr>
                </pic:pic>
              </a:graphicData>
            </a:graphic>
          </wp:inline>
        </w:drawing>
      </w:r>
    </w:p>
    <w:p w14:paraId="210DB8DB" w14:textId="085EAFC1" w:rsidR="0073498F" w:rsidRPr="0078672C" w:rsidRDefault="0004271B" w:rsidP="00AB2F9F">
      <w:pPr>
        <w:pStyle w:val="ListParagraph"/>
        <w:ind w:left="0"/>
        <w:jc w:val="both"/>
        <w:rPr>
          <w:rFonts w:eastAsiaTheme="minorEastAsia"/>
          <w:lang w:val="en-US"/>
        </w:rPr>
      </w:pPr>
      <w:r w:rsidRPr="0078672C">
        <w:rPr>
          <w:rFonts w:eastAsiaTheme="minorEastAsia"/>
          <w:b/>
          <w:lang w:val="en-US"/>
        </w:rPr>
        <w:t>Figure SI-</w:t>
      </w:r>
      <w:r w:rsidR="00D30284" w:rsidRPr="0078672C">
        <w:rPr>
          <w:rFonts w:eastAsiaTheme="minorEastAsia"/>
          <w:b/>
          <w:lang w:val="en-US"/>
        </w:rPr>
        <w:t>13</w:t>
      </w:r>
      <w:r w:rsidRPr="0078672C">
        <w:rPr>
          <w:rFonts w:eastAsiaTheme="minorEastAsia"/>
          <w:b/>
          <w:lang w:val="en-US"/>
        </w:rPr>
        <w:t>:</w:t>
      </w:r>
      <w:r w:rsidRPr="0078672C">
        <w:rPr>
          <w:rFonts w:eastAsiaTheme="minorEastAsia"/>
          <w:lang w:val="en-US"/>
        </w:rPr>
        <w:t xml:space="preserve"> </w:t>
      </w:r>
      <w:r w:rsidR="00D30284" w:rsidRPr="0078672C">
        <w:rPr>
          <w:rFonts w:eastAsiaTheme="minorEastAsia"/>
          <w:lang w:val="en-US"/>
        </w:rPr>
        <w:t xml:space="preserve">Emission spectra of </w:t>
      </w:r>
      <w:r w:rsidR="00D30284" w:rsidRPr="0078672C">
        <w:rPr>
          <w:rFonts w:eastAsiaTheme="minorEastAsia"/>
          <w:b/>
          <w:bCs/>
          <w:lang w:val="en-US"/>
        </w:rPr>
        <w:t>PS 1</w:t>
      </w:r>
      <w:r w:rsidR="00D30284" w:rsidRPr="0078672C">
        <w:rPr>
          <w:rFonts w:eastAsiaTheme="minorEastAsia"/>
          <w:lang w:val="en-US"/>
        </w:rPr>
        <w:t xml:space="preserve"> and </w:t>
      </w:r>
      <w:r w:rsidR="00D30284" w:rsidRPr="0078672C">
        <w:rPr>
          <w:rFonts w:eastAsiaTheme="minorEastAsia"/>
          <w:b/>
          <w:bCs/>
          <w:lang w:val="en-US"/>
        </w:rPr>
        <w:t>PS 1</w:t>
      </w:r>
      <w:r w:rsidR="00D30284" w:rsidRPr="0078672C">
        <w:rPr>
          <w:rFonts w:eastAsiaTheme="minorEastAsia"/>
          <w:lang w:val="en-US"/>
        </w:rPr>
        <w:t>@TiO</w:t>
      </w:r>
      <w:r w:rsidR="00D30284" w:rsidRPr="0078672C">
        <w:rPr>
          <w:rFonts w:eastAsiaTheme="minorEastAsia"/>
          <w:vertAlign w:val="subscript"/>
          <w:lang w:val="en-US"/>
        </w:rPr>
        <w:t>2</w:t>
      </w:r>
      <w:r w:rsidR="00D30284" w:rsidRPr="0078672C">
        <w:rPr>
          <w:rFonts w:eastAsiaTheme="minorEastAsia"/>
          <w:lang w:val="en-US"/>
        </w:rPr>
        <w:t xml:space="preserve"> </w:t>
      </w:r>
      <w:r w:rsidR="00D30284" w:rsidRPr="0078672C">
        <w:rPr>
          <w:rFonts w:eastAsiaTheme="minorEastAsia"/>
          <w:b/>
          <w:bCs/>
          <w:lang w:val="en-US"/>
        </w:rPr>
        <w:t>(C 4)</w:t>
      </w:r>
      <w:r w:rsidR="00D30284" w:rsidRPr="0078672C">
        <w:rPr>
          <w:rFonts w:eastAsiaTheme="minorEastAsia"/>
          <w:lang w:val="en-US"/>
        </w:rPr>
        <w:t xml:space="preserve"> in MeOH and as solids in glass plates. The samples were excited at 400 nm.</w:t>
      </w:r>
    </w:p>
    <w:p w14:paraId="2184FAA1" w14:textId="77777777" w:rsidR="00ED0377" w:rsidRPr="0078672C" w:rsidRDefault="00ED0377" w:rsidP="00AB2F9F">
      <w:pPr>
        <w:jc w:val="both"/>
        <w:rPr>
          <w:lang w:val="en-US"/>
        </w:rPr>
      </w:pPr>
    </w:p>
    <w:p w14:paraId="333C38D9" w14:textId="261EDBF2" w:rsidR="00D30284" w:rsidRPr="0078672C" w:rsidRDefault="00D30284" w:rsidP="00D30284">
      <w:pPr>
        <w:jc w:val="both"/>
        <w:rPr>
          <w:rFonts w:eastAsiaTheme="minorEastAsia"/>
          <w:lang w:val="en-US"/>
        </w:rPr>
      </w:pPr>
      <w:r w:rsidRPr="0078672C">
        <w:rPr>
          <w:lang w:val="en-US"/>
        </w:rPr>
        <w:t xml:space="preserve">The excitation spectra of </w:t>
      </w:r>
      <w:r w:rsidRPr="0078672C">
        <w:rPr>
          <w:b/>
          <w:bCs/>
          <w:lang w:val="en-US"/>
        </w:rPr>
        <w:t xml:space="preserve">PS 1 </w:t>
      </w:r>
      <w:r w:rsidRPr="0078672C">
        <w:rPr>
          <w:lang w:val="en-US"/>
        </w:rPr>
        <w:t xml:space="preserve">and </w:t>
      </w:r>
      <w:r w:rsidRPr="0078672C">
        <w:rPr>
          <w:b/>
          <w:bCs/>
          <w:lang w:val="en-US"/>
        </w:rPr>
        <w:t>PS 1</w:t>
      </w:r>
      <w:r w:rsidRPr="0078672C">
        <w:rPr>
          <w:lang w:val="en-US"/>
        </w:rPr>
        <w:t>@TiO</w:t>
      </w:r>
      <w:r w:rsidRPr="0078672C">
        <w:rPr>
          <w:vertAlign w:val="subscript"/>
          <w:lang w:val="en-US"/>
        </w:rPr>
        <w:t>2</w:t>
      </w:r>
      <w:r w:rsidRPr="0078672C">
        <w:rPr>
          <w:lang w:val="en-US"/>
        </w:rPr>
        <w:t xml:space="preserve"> </w:t>
      </w:r>
      <w:r w:rsidRPr="0078672C">
        <w:rPr>
          <w:b/>
          <w:bCs/>
          <w:lang w:val="en-US"/>
        </w:rPr>
        <w:t xml:space="preserve">(C 4) </w:t>
      </w:r>
      <w:r w:rsidRPr="0078672C">
        <w:rPr>
          <w:lang w:val="en-US"/>
        </w:rPr>
        <w:t>in MeOH are similar to the absorption spectra with a band centered at 390 nm (</w:t>
      </w:r>
      <w:r w:rsidRPr="0078672C">
        <w:rPr>
          <w:rFonts w:eastAsiaTheme="minorEastAsia"/>
          <w:lang w:val="en-US"/>
        </w:rPr>
        <w:t xml:space="preserve">Figure SI-14) while the excitation spectrum of the solids show a broad shoulder at longer wavelengths. This distortion could be due to the high optical density of the solid, by what regions of smaller absorbance might be overestimated. The decreasing signal at wavelengths shorter than 400 nm for </w:t>
      </w:r>
      <w:r w:rsidRPr="0078672C">
        <w:rPr>
          <w:b/>
          <w:bCs/>
          <w:lang w:val="en-US"/>
        </w:rPr>
        <w:t>PS 1</w:t>
      </w:r>
      <w:r w:rsidRPr="0078672C">
        <w:rPr>
          <w:lang w:val="en-US"/>
        </w:rPr>
        <w:t>@TiO</w:t>
      </w:r>
      <w:r w:rsidRPr="0078672C">
        <w:rPr>
          <w:vertAlign w:val="subscript"/>
          <w:lang w:val="en-US"/>
        </w:rPr>
        <w:t>2</w:t>
      </w:r>
      <w:r w:rsidRPr="0078672C">
        <w:rPr>
          <w:lang w:val="en-US"/>
        </w:rPr>
        <w:t xml:space="preserve"> </w:t>
      </w:r>
      <w:r w:rsidRPr="0078672C">
        <w:rPr>
          <w:b/>
          <w:bCs/>
          <w:lang w:val="en-US"/>
        </w:rPr>
        <w:t xml:space="preserve">(C 4) </w:t>
      </w:r>
      <w:r w:rsidRPr="0078672C">
        <w:rPr>
          <w:lang w:val="en-US"/>
        </w:rPr>
        <w:t>as a solid is due to the absorption of TiO</w:t>
      </w:r>
      <w:r w:rsidRPr="0078672C">
        <w:rPr>
          <w:vertAlign w:val="subscript"/>
          <w:lang w:val="en-US"/>
        </w:rPr>
        <w:t>2</w:t>
      </w:r>
      <w:r w:rsidRPr="0078672C">
        <w:rPr>
          <w:lang w:val="en-US"/>
        </w:rPr>
        <w:t>.</w:t>
      </w:r>
    </w:p>
    <w:p w14:paraId="46108E91" w14:textId="4C545424" w:rsidR="00145F2D" w:rsidRPr="0078672C" w:rsidRDefault="00145F2D" w:rsidP="009757E7">
      <w:pPr>
        <w:jc w:val="center"/>
        <w:rPr>
          <w:rFonts w:eastAsiaTheme="minorEastAsia"/>
          <w:lang w:val="en-US"/>
        </w:rPr>
      </w:pPr>
    </w:p>
    <w:p w14:paraId="62A6EF83" w14:textId="3714425A" w:rsidR="00D30284" w:rsidRPr="0078672C" w:rsidRDefault="00D30284" w:rsidP="009757E7">
      <w:pPr>
        <w:jc w:val="center"/>
        <w:rPr>
          <w:rFonts w:eastAsiaTheme="minorEastAsia"/>
          <w:lang w:val="en-US"/>
        </w:rPr>
      </w:pPr>
      <w:r w:rsidRPr="0078672C">
        <w:rPr>
          <w:rFonts w:eastAsiaTheme="minorEastAsia"/>
          <w:noProof/>
          <w:lang w:val="en-US"/>
        </w:rPr>
        <w:drawing>
          <wp:inline distT="0" distB="0" distL="0" distR="0" wp14:anchorId="1F4247EB" wp14:editId="4CCDD850">
            <wp:extent cx="3931920" cy="2344763"/>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pic:nvPicPr>
                  <pic:blipFill>
                    <a:blip r:embed="rId50"/>
                    <a:stretch>
                      <a:fillRect/>
                    </a:stretch>
                  </pic:blipFill>
                  <pic:spPr>
                    <a:xfrm>
                      <a:off x="0" y="0"/>
                      <a:ext cx="3932369" cy="2345031"/>
                    </a:xfrm>
                    <a:prstGeom prst="rect">
                      <a:avLst/>
                    </a:prstGeom>
                  </pic:spPr>
                </pic:pic>
              </a:graphicData>
            </a:graphic>
          </wp:inline>
        </w:drawing>
      </w:r>
    </w:p>
    <w:p w14:paraId="526C6AE7" w14:textId="10648500" w:rsidR="00D30284" w:rsidRPr="0078672C" w:rsidRDefault="00145F2D" w:rsidP="00AB2F9F">
      <w:pPr>
        <w:jc w:val="both"/>
        <w:rPr>
          <w:lang w:val="en-US"/>
        </w:rPr>
      </w:pPr>
      <w:r w:rsidRPr="0078672C">
        <w:rPr>
          <w:rFonts w:eastAsiaTheme="minorEastAsia"/>
          <w:b/>
          <w:lang w:val="en-US"/>
        </w:rPr>
        <w:t>Figure SI-</w:t>
      </w:r>
      <w:r w:rsidR="00D30284" w:rsidRPr="0078672C">
        <w:rPr>
          <w:rFonts w:eastAsiaTheme="minorEastAsia"/>
          <w:b/>
          <w:lang w:val="en-US"/>
        </w:rPr>
        <w:t>14</w:t>
      </w:r>
      <w:r w:rsidRPr="0078672C">
        <w:rPr>
          <w:rFonts w:eastAsiaTheme="minorEastAsia"/>
          <w:b/>
          <w:lang w:val="en-US"/>
        </w:rPr>
        <w:t>:</w:t>
      </w:r>
      <w:r w:rsidRPr="0078672C">
        <w:rPr>
          <w:rFonts w:eastAsiaTheme="minorEastAsia"/>
          <w:lang w:val="en-US"/>
        </w:rPr>
        <w:t xml:space="preserve"> </w:t>
      </w:r>
      <w:r w:rsidR="00D30284" w:rsidRPr="0078672C">
        <w:rPr>
          <w:rFonts w:eastAsiaTheme="minorEastAsia"/>
          <w:lang w:val="en-US"/>
        </w:rPr>
        <w:t xml:space="preserve">Excitation spectra of </w:t>
      </w:r>
      <w:r w:rsidR="00D30284" w:rsidRPr="0078672C">
        <w:rPr>
          <w:rFonts w:eastAsiaTheme="minorEastAsia"/>
          <w:b/>
          <w:bCs/>
          <w:lang w:val="en-US"/>
        </w:rPr>
        <w:t xml:space="preserve">PS 1 </w:t>
      </w:r>
      <w:r w:rsidR="00D30284" w:rsidRPr="0078672C">
        <w:rPr>
          <w:rFonts w:eastAsiaTheme="minorEastAsia"/>
          <w:lang w:val="en-US"/>
        </w:rPr>
        <w:t xml:space="preserve">and </w:t>
      </w:r>
      <w:r w:rsidR="00D30284" w:rsidRPr="0078672C">
        <w:rPr>
          <w:rFonts w:eastAsiaTheme="minorEastAsia"/>
          <w:b/>
          <w:bCs/>
          <w:lang w:val="en-US"/>
        </w:rPr>
        <w:t>PS 1</w:t>
      </w:r>
      <w:r w:rsidR="00D30284" w:rsidRPr="0078672C">
        <w:rPr>
          <w:rFonts w:eastAsiaTheme="minorEastAsia"/>
          <w:lang w:val="en-US"/>
        </w:rPr>
        <w:t>@TiO</w:t>
      </w:r>
      <w:r w:rsidR="00D30284" w:rsidRPr="0078672C">
        <w:rPr>
          <w:rFonts w:eastAsiaTheme="minorEastAsia"/>
          <w:vertAlign w:val="subscript"/>
          <w:lang w:val="en-US"/>
        </w:rPr>
        <w:t>2</w:t>
      </w:r>
      <w:r w:rsidR="00D30284" w:rsidRPr="0078672C">
        <w:rPr>
          <w:rFonts w:eastAsiaTheme="minorEastAsia"/>
          <w:lang w:val="en-US"/>
        </w:rPr>
        <w:t xml:space="preserve"> (</w:t>
      </w:r>
      <w:r w:rsidR="00D30284" w:rsidRPr="0078672C">
        <w:rPr>
          <w:rFonts w:eastAsiaTheme="minorEastAsia"/>
          <w:b/>
          <w:bCs/>
          <w:lang w:val="en-US"/>
        </w:rPr>
        <w:t>C 4</w:t>
      </w:r>
      <w:r w:rsidR="00D30284" w:rsidRPr="0078672C">
        <w:rPr>
          <w:rFonts w:eastAsiaTheme="minorEastAsia"/>
          <w:lang w:val="en-US"/>
        </w:rPr>
        <w:t>) in MeOH and as a solid. The excitation spectra were detected at 560 nm.</w:t>
      </w:r>
    </w:p>
    <w:p w14:paraId="79B0D8D0" w14:textId="77777777" w:rsidR="00ED0377" w:rsidRPr="0078672C" w:rsidRDefault="00ED0377" w:rsidP="00AB2F9F">
      <w:pPr>
        <w:jc w:val="both"/>
        <w:rPr>
          <w:lang w:val="en-US"/>
        </w:rPr>
      </w:pPr>
    </w:p>
    <w:p w14:paraId="563B4A09" w14:textId="1E14D19B" w:rsidR="00D30284" w:rsidRPr="0078672C" w:rsidRDefault="00D30284" w:rsidP="00D30284">
      <w:pPr>
        <w:jc w:val="both"/>
        <w:rPr>
          <w:rFonts w:eastAsiaTheme="minorEastAsia"/>
          <w:lang w:val="en-US"/>
        </w:rPr>
      </w:pPr>
      <w:r w:rsidRPr="0078672C">
        <w:rPr>
          <w:lang w:val="en-US"/>
        </w:rPr>
        <w:lastRenderedPageBreak/>
        <w:t xml:space="preserve">To investigate the relaxation dynamics, transient absorption (TA) experiments were conducted. For this supported </w:t>
      </w:r>
      <w:r w:rsidRPr="0078672C">
        <w:rPr>
          <w:rFonts w:eastAsiaTheme="minorEastAsia"/>
          <w:b/>
          <w:bCs/>
          <w:lang w:val="en-US"/>
        </w:rPr>
        <w:t>PS 1</w:t>
      </w:r>
      <w:r w:rsidRPr="0078672C">
        <w:rPr>
          <w:rFonts w:eastAsiaTheme="minorEastAsia"/>
          <w:lang w:val="en-US"/>
        </w:rPr>
        <w:t>@TiO</w:t>
      </w:r>
      <w:r w:rsidRPr="0078672C">
        <w:rPr>
          <w:rFonts w:eastAsiaTheme="minorEastAsia"/>
          <w:vertAlign w:val="subscript"/>
          <w:lang w:val="en-US"/>
        </w:rPr>
        <w:t>2</w:t>
      </w:r>
      <w:r w:rsidRPr="0078672C">
        <w:rPr>
          <w:rFonts w:eastAsiaTheme="minorEastAsia"/>
          <w:lang w:val="en-US"/>
        </w:rPr>
        <w:t xml:space="preserve"> </w:t>
      </w:r>
      <w:r w:rsidRPr="0078672C">
        <w:rPr>
          <w:lang w:val="en-US"/>
        </w:rPr>
        <w:t>(</w:t>
      </w:r>
      <w:r w:rsidRPr="0078672C">
        <w:rPr>
          <w:b/>
          <w:bCs/>
          <w:lang w:val="en-US"/>
        </w:rPr>
        <w:t>C 4</w:t>
      </w:r>
      <w:r w:rsidRPr="0078672C">
        <w:rPr>
          <w:lang w:val="en-US"/>
        </w:rPr>
        <w:t xml:space="preserve">) and non-supported </w:t>
      </w:r>
      <w:r w:rsidRPr="0078672C">
        <w:rPr>
          <w:b/>
          <w:bCs/>
          <w:lang w:val="en-US"/>
        </w:rPr>
        <w:t>PS 1</w:t>
      </w:r>
      <w:r w:rsidRPr="0078672C">
        <w:rPr>
          <w:lang w:val="en-US"/>
        </w:rPr>
        <w:t xml:space="preserve"> were dissolved in MeOH and excited at 400 nm. Both samples show an excited state absorption in the visible range with a maximum at ca. 530 nm, which originates from the triplet metal to ligand charge transfer (</w:t>
      </w:r>
      <w:r w:rsidRPr="0078672C">
        <w:rPr>
          <w:vertAlign w:val="superscript"/>
          <w:lang w:val="en-US"/>
        </w:rPr>
        <w:t>3</w:t>
      </w:r>
      <w:r w:rsidRPr="0078672C">
        <w:rPr>
          <w:lang w:val="en-US"/>
        </w:rPr>
        <w:t>MLCT) state.</w:t>
      </w:r>
      <w:r w:rsidR="00214F7A" w:rsidRPr="0078672C">
        <w:rPr>
          <w:vertAlign w:val="superscript"/>
          <w:lang w:val="en-US"/>
        </w:rPr>
        <w:t>7</w:t>
      </w:r>
      <w:r w:rsidRPr="0078672C">
        <w:rPr>
          <w:lang w:val="en-US"/>
        </w:rPr>
        <w:t xml:space="preserve"> The data were fitted with a multiexponential decay function with three components. The shortest component in the femtosecond range is due to coherent artifacts and is neglected. The decay associated difference spectra (DADS) of the other two contributions are shown in </w:t>
      </w:r>
      <w:r w:rsidRPr="0078672C">
        <w:rPr>
          <w:rFonts w:eastAsiaTheme="minorEastAsia"/>
          <w:lang w:val="en-US"/>
        </w:rPr>
        <w:t xml:space="preserve">Figure SI-15. </w:t>
      </w:r>
      <w:r w:rsidRPr="0078672C">
        <w:rPr>
          <w:lang w:val="en-US"/>
        </w:rPr>
        <w:t xml:space="preserve">The component with a lifetime in the </w:t>
      </w:r>
      <w:proofErr w:type="spellStart"/>
      <w:r w:rsidRPr="0078672C">
        <w:rPr>
          <w:lang w:val="en-US"/>
        </w:rPr>
        <w:t>ps</w:t>
      </w:r>
      <w:proofErr w:type="spellEnd"/>
      <w:r w:rsidRPr="0078672C">
        <w:rPr>
          <w:lang w:val="en-US"/>
        </w:rPr>
        <w:t xml:space="preserve"> range can be attributed to the relaxation of the optical accessible electronically excited singlet state to the </w:t>
      </w:r>
      <w:r w:rsidRPr="0078672C">
        <w:rPr>
          <w:vertAlign w:val="superscript"/>
          <w:lang w:val="en-US"/>
        </w:rPr>
        <w:t>3</w:t>
      </w:r>
      <w:r w:rsidRPr="0078672C">
        <w:rPr>
          <w:lang w:val="en-US"/>
        </w:rPr>
        <w:t xml:space="preserve">MLCT state. The decay time of the excited state signal is in the order of </w:t>
      </w:r>
      <w:r w:rsidRPr="0078672C">
        <w:rPr>
          <w:rFonts w:cstheme="minorHAnsi"/>
          <w:lang w:val="en-US"/>
        </w:rPr>
        <w:t>microseconds</w:t>
      </w:r>
      <w:r w:rsidRPr="0078672C">
        <w:rPr>
          <w:lang w:val="en-US"/>
        </w:rPr>
        <w:t xml:space="preserve"> and cannot be determined exactly in the TA measurement since it exceeds by far the experiments time range of 1.5 ns.</w:t>
      </w:r>
    </w:p>
    <w:p w14:paraId="106882FC" w14:textId="77777777" w:rsidR="00E355A9" w:rsidRPr="0078672C" w:rsidRDefault="00E355A9" w:rsidP="009757E7">
      <w:pPr>
        <w:jc w:val="both"/>
        <w:rPr>
          <w:lang w:val="en-US"/>
        </w:rPr>
      </w:pPr>
    </w:p>
    <w:p w14:paraId="39CC8D75" w14:textId="77777777" w:rsidR="000C7479" w:rsidRPr="0078672C" w:rsidRDefault="000C7479" w:rsidP="009757E7">
      <w:pPr>
        <w:jc w:val="center"/>
        <w:rPr>
          <w:rFonts w:eastAsiaTheme="minorEastAsia"/>
          <w:lang w:val="en-US"/>
        </w:rPr>
      </w:pPr>
      <w:r w:rsidRPr="0078672C">
        <w:rPr>
          <w:rFonts w:eastAsiaTheme="minorEastAsia"/>
          <w:noProof/>
          <w:lang w:val="en-US"/>
        </w:rPr>
        <w:drawing>
          <wp:inline distT="0" distB="0" distL="0" distR="0" wp14:anchorId="0E32C9DD" wp14:editId="7F2269D6">
            <wp:extent cx="2743200" cy="1698056"/>
            <wp:effectExtent l="0" t="0" r="0" b="0"/>
            <wp:docPr id="1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43200" cy="1698056"/>
                    </a:xfrm>
                    <a:prstGeom prst="rect">
                      <a:avLst/>
                    </a:prstGeom>
                    <a:noFill/>
                    <a:ln>
                      <a:noFill/>
                    </a:ln>
                  </pic:spPr>
                </pic:pic>
              </a:graphicData>
            </a:graphic>
          </wp:inline>
        </w:drawing>
      </w:r>
      <w:r w:rsidRPr="0078672C">
        <w:rPr>
          <w:rFonts w:eastAsiaTheme="minorEastAsia"/>
          <w:noProof/>
          <w:lang w:val="en-US"/>
        </w:rPr>
        <w:drawing>
          <wp:inline distT="0" distB="0" distL="0" distR="0" wp14:anchorId="62BDCCA6" wp14:editId="506E0042">
            <wp:extent cx="2743200" cy="1698055"/>
            <wp:effectExtent l="0" t="0" r="0" b="0"/>
            <wp:docPr id="1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43200" cy="1698055"/>
                    </a:xfrm>
                    <a:prstGeom prst="rect">
                      <a:avLst/>
                    </a:prstGeom>
                    <a:noFill/>
                    <a:ln>
                      <a:noFill/>
                    </a:ln>
                  </pic:spPr>
                </pic:pic>
              </a:graphicData>
            </a:graphic>
          </wp:inline>
        </w:drawing>
      </w:r>
    </w:p>
    <w:p w14:paraId="775B8CBB" w14:textId="6A02BCEA" w:rsidR="000C7479" w:rsidRPr="0078672C" w:rsidRDefault="000C7479" w:rsidP="00AB2F9F">
      <w:pPr>
        <w:jc w:val="both"/>
        <w:rPr>
          <w:rFonts w:eastAsiaTheme="minorEastAsia"/>
          <w:lang w:val="en-US"/>
        </w:rPr>
      </w:pPr>
      <w:r w:rsidRPr="0078672C">
        <w:rPr>
          <w:rFonts w:eastAsiaTheme="minorEastAsia"/>
          <w:b/>
          <w:lang w:val="en-US"/>
        </w:rPr>
        <w:t>Figure SI-</w:t>
      </w:r>
      <w:r w:rsidR="00CF4C4B" w:rsidRPr="0078672C">
        <w:rPr>
          <w:rFonts w:eastAsiaTheme="minorEastAsia"/>
          <w:b/>
          <w:lang w:val="en-US"/>
        </w:rPr>
        <w:t>15</w:t>
      </w:r>
      <w:r w:rsidRPr="0078672C">
        <w:rPr>
          <w:rFonts w:eastAsiaTheme="minorEastAsia"/>
          <w:b/>
          <w:lang w:val="en-US"/>
        </w:rPr>
        <w:t>:</w:t>
      </w:r>
      <w:r w:rsidRPr="0078672C">
        <w:rPr>
          <w:rFonts w:eastAsiaTheme="minorEastAsia"/>
          <w:lang w:val="en-US"/>
        </w:rPr>
        <w:t xml:space="preserve"> </w:t>
      </w:r>
      <w:r w:rsidR="00CF4C4B" w:rsidRPr="0078672C">
        <w:rPr>
          <w:rFonts w:eastAsiaTheme="minorEastAsia"/>
          <w:lang w:val="en-US"/>
        </w:rPr>
        <w:t xml:space="preserve">DADS of the non-supported </w:t>
      </w:r>
      <w:r w:rsidR="00CF4C4B" w:rsidRPr="0078672C">
        <w:rPr>
          <w:rFonts w:eastAsiaTheme="minorEastAsia"/>
          <w:b/>
          <w:bCs/>
          <w:lang w:val="en-US"/>
        </w:rPr>
        <w:t>PS 1</w:t>
      </w:r>
      <w:r w:rsidR="00CF4C4B" w:rsidRPr="0078672C">
        <w:rPr>
          <w:rFonts w:eastAsiaTheme="minorEastAsia"/>
          <w:lang w:val="en-US"/>
        </w:rPr>
        <w:t xml:space="preserve"> (left) and </w:t>
      </w:r>
      <w:r w:rsidR="00CF4C4B" w:rsidRPr="0078672C">
        <w:rPr>
          <w:rFonts w:eastAsiaTheme="minorEastAsia"/>
          <w:b/>
          <w:bCs/>
          <w:lang w:val="en-US"/>
        </w:rPr>
        <w:t>PS 1</w:t>
      </w:r>
      <w:r w:rsidR="00CF4C4B" w:rsidRPr="0078672C">
        <w:rPr>
          <w:rFonts w:eastAsiaTheme="minorEastAsia"/>
          <w:lang w:val="en-US"/>
        </w:rPr>
        <w:t>@TiO</w:t>
      </w:r>
      <w:r w:rsidR="00CF4C4B" w:rsidRPr="0078672C">
        <w:rPr>
          <w:rFonts w:eastAsiaTheme="minorEastAsia"/>
          <w:vertAlign w:val="subscript"/>
          <w:lang w:val="en-US"/>
        </w:rPr>
        <w:t>2</w:t>
      </w:r>
      <w:r w:rsidR="00CF4C4B" w:rsidRPr="0078672C">
        <w:rPr>
          <w:rFonts w:eastAsiaTheme="minorEastAsia"/>
          <w:lang w:val="en-US"/>
        </w:rPr>
        <w:t xml:space="preserve"> (</w:t>
      </w:r>
      <w:r w:rsidR="00CF4C4B" w:rsidRPr="0078672C">
        <w:rPr>
          <w:rFonts w:eastAsiaTheme="minorEastAsia"/>
          <w:b/>
          <w:bCs/>
          <w:lang w:val="en-US"/>
        </w:rPr>
        <w:t>C 4</w:t>
      </w:r>
      <w:r w:rsidR="00CF4C4B" w:rsidRPr="0078672C">
        <w:rPr>
          <w:rFonts w:eastAsiaTheme="minorEastAsia"/>
          <w:lang w:val="en-US"/>
        </w:rPr>
        <w:t>, right).</w:t>
      </w:r>
    </w:p>
    <w:p w14:paraId="2914CFB1" w14:textId="28BAB2D4" w:rsidR="000C7479" w:rsidRPr="0078672C" w:rsidRDefault="000C7479" w:rsidP="00AB2F9F">
      <w:pPr>
        <w:pStyle w:val="ListParagraph"/>
        <w:ind w:left="0"/>
        <w:rPr>
          <w:b/>
          <w:bCs/>
          <w:sz w:val="24"/>
          <w:szCs w:val="24"/>
          <w:lang w:val="en-US"/>
        </w:rPr>
      </w:pPr>
    </w:p>
    <w:p w14:paraId="437A43F5" w14:textId="756501A5" w:rsidR="00CF4C4B" w:rsidRPr="0078672C" w:rsidRDefault="00CF4C4B" w:rsidP="00CF4C4B">
      <w:pPr>
        <w:jc w:val="both"/>
        <w:rPr>
          <w:lang w:val="en-US"/>
        </w:rPr>
      </w:pPr>
      <w:r w:rsidRPr="0078672C">
        <w:rPr>
          <w:rFonts w:eastAsiaTheme="minorEastAsia"/>
          <w:lang w:val="en-US"/>
        </w:rPr>
        <w:t>Figure SI-16 shows the time evolution of the signal at 535 nm up to 1 ns and clarifies that there is no significant difference in the relaxation dynamics of the mere and the supported complex in this time range.</w:t>
      </w:r>
    </w:p>
    <w:p w14:paraId="013E1BC7" w14:textId="1C70EDEE" w:rsidR="000C7479" w:rsidRPr="0078672C" w:rsidRDefault="00CF4C4B" w:rsidP="009757E7">
      <w:pPr>
        <w:jc w:val="center"/>
        <w:rPr>
          <w:rFonts w:eastAsiaTheme="minorEastAsia"/>
          <w:lang w:val="en-US"/>
        </w:rPr>
      </w:pPr>
      <w:r w:rsidRPr="0078672C">
        <w:rPr>
          <w:rFonts w:eastAsiaTheme="minorEastAsia"/>
          <w:noProof/>
          <w:lang w:val="en-US"/>
        </w:rPr>
        <w:drawing>
          <wp:inline distT="0" distB="0" distL="0" distR="0" wp14:anchorId="1A976C30" wp14:editId="3646929C">
            <wp:extent cx="4370022" cy="2700916"/>
            <wp:effectExtent l="0" t="0" r="0" b="444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pic:cNvPicPr/>
                  </pic:nvPicPr>
                  <pic:blipFill>
                    <a:blip r:embed="rId53"/>
                    <a:stretch>
                      <a:fillRect/>
                    </a:stretch>
                  </pic:blipFill>
                  <pic:spPr>
                    <a:xfrm>
                      <a:off x="0" y="0"/>
                      <a:ext cx="4424420" cy="2734537"/>
                    </a:xfrm>
                    <a:prstGeom prst="rect">
                      <a:avLst/>
                    </a:prstGeom>
                  </pic:spPr>
                </pic:pic>
              </a:graphicData>
            </a:graphic>
          </wp:inline>
        </w:drawing>
      </w:r>
    </w:p>
    <w:p w14:paraId="6739FD9A" w14:textId="5578BF48" w:rsidR="000C7479" w:rsidRPr="0078672C" w:rsidRDefault="000C7479" w:rsidP="00AB2F9F">
      <w:pPr>
        <w:jc w:val="both"/>
        <w:rPr>
          <w:rFonts w:eastAsiaTheme="minorEastAsia"/>
          <w:lang w:val="en-US"/>
        </w:rPr>
      </w:pPr>
      <w:r w:rsidRPr="0078672C">
        <w:rPr>
          <w:rFonts w:eastAsiaTheme="minorEastAsia"/>
          <w:b/>
          <w:lang w:val="en-US"/>
        </w:rPr>
        <w:t>Figure SI-</w:t>
      </w:r>
      <w:r w:rsidR="00CF4C4B" w:rsidRPr="0078672C">
        <w:rPr>
          <w:rFonts w:eastAsiaTheme="minorEastAsia"/>
          <w:b/>
          <w:lang w:val="en-US"/>
        </w:rPr>
        <w:t>16</w:t>
      </w:r>
      <w:r w:rsidRPr="0078672C">
        <w:rPr>
          <w:rFonts w:eastAsiaTheme="minorEastAsia"/>
          <w:b/>
          <w:lang w:val="en-US"/>
        </w:rPr>
        <w:t>:</w:t>
      </w:r>
      <w:r w:rsidRPr="0078672C">
        <w:rPr>
          <w:rFonts w:eastAsiaTheme="minorEastAsia"/>
          <w:lang w:val="en-US"/>
        </w:rPr>
        <w:t xml:space="preserve"> </w:t>
      </w:r>
      <w:r w:rsidR="00CF4C4B" w:rsidRPr="0078672C">
        <w:rPr>
          <w:rFonts w:eastAsiaTheme="minorEastAsia"/>
          <w:lang w:val="en-US"/>
        </w:rPr>
        <w:t xml:space="preserve">Time evolution of the TA signals at 535 nm of the non-supported </w:t>
      </w:r>
      <w:r w:rsidR="00CF4C4B" w:rsidRPr="0078672C">
        <w:rPr>
          <w:rFonts w:eastAsiaTheme="minorEastAsia"/>
          <w:b/>
          <w:bCs/>
          <w:lang w:val="en-US"/>
        </w:rPr>
        <w:t>PS 1</w:t>
      </w:r>
      <w:r w:rsidR="00CF4C4B" w:rsidRPr="0078672C">
        <w:rPr>
          <w:rFonts w:eastAsiaTheme="minorEastAsia"/>
          <w:lang w:val="en-US"/>
        </w:rPr>
        <w:t xml:space="preserve"> and </w:t>
      </w:r>
      <w:r w:rsidR="00CF4C4B" w:rsidRPr="0078672C">
        <w:rPr>
          <w:rFonts w:eastAsiaTheme="minorEastAsia"/>
          <w:b/>
          <w:bCs/>
          <w:lang w:val="en-US"/>
        </w:rPr>
        <w:t>PS 1</w:t>
      </w:r>
      <w:r w:rsidR="00CF4C4B" w:rsidRPr="0078672C">
        <w:rPr>
          <w:rFonts w:eastAsiaTheme="minorEastAsia"/>
          <w:lang w:val="en-US"/>
        </w:rPr>
        <w:t>@TiO</w:t>
      </w:r>
      <w:r w:rsidR="00CF4C4B" w:rsidRPr="0078672C">
        <w:rPr>
          <w:rFonts w:eastAsiaTheme="minorEastAsia"/>
          <w:vertAlign w:val="subscript"/>
          <w:lang w:val="en-US"/>
        </w:rPr>
        <w:t>2</w:t>
      </w:r>
      <w:r w:rsidR="00CF4C4B" w:rsidRPr="0078672C">
        <w:rPr>
          <w:rFonts w:eastAsiaTheme="minorEastAsia"/>
          <w:lang w:val="en-US"/>
        </w:rPr>
        <w:t xml:space="preserve"> (</w:t>
      </w:r>
      <w:r w:rsidR="00CF4C4B" w:rsidRPr="0078672C">
        <w:rPr>
          <w:rFonts w:eastAsiaTheme="minorEastAsia"/>
          <w:b/>
          <w:bCs/>
          <w:lang w:val="en-US"/>
        </w:rPr>
        <w:t>C 4</w:t>
      </w:r>
      <w:r w:rsidR="00CF4C4B" w:rsidRPr="0078672C">
        <w:rPr>
          <w:rFonts w:eastAsiaTheme="minorEastAsia"/>
          <w:lang w:val="en-US"/>
        </w:rPr>
        <w:t>). The signal of PS 1 was scaled by a factor of 0.7.</w:t>
      </w:r>
    </w:p>
    <w:p w14:paraId="4CD793A6" w14:textId="63725425" w:rsidR="00E355A9" w:rsidRPr="0078672C" w:rsidRDefault="00CF4C4B" w:rsidP="009757E7">
      <w:pPr>
        <w:jc w:val="both"/>
        <w:rPr>
          <w:lang w:val="en-US"/>
        </w:rPr>
      </w:pPr>
      <w:r w:rsidRPr="0078672C">
        <w:rPr>
          <w:lang w:val="en-US"/>
        </w:rPr>
        <w:lastRenderedPageBreak/>
        <w:t>The time-resolved emission was recorded on the solid samples. Both the supported and the pure complex show</w:t>
      </w:r>
      <w:r w:rsidR="009C2578" w:rsidRPr="0078672C">
        <w:rPr>
          <w:lang w:val="en-US"/>
        </w:rPr>
        <w:t>ed</w:t>
      </w:r>
      <w:r w:rsidRPr="0078672C">
        <w:rPr>
          <w:lang w:val="en-US"/>
        </w:rPr>
        <w:t xml:space="preserve"> an emission at 630 nm with a lifetime of ca. 6 </w:t>
      </w:r>
      <w:r w:rsidRPr="0078672C">
        <w:rPr>
          <w:rFonts w:cstheme="minorHAnsi"/>
          <w:lang w:val="en-US"/>
        </w:rPr>
        <w:t>µ</w:t>
      </w:r>
      <w:r w:rsidRPr="0078672C">
        <w:rPr>
          <w:lang w:val="en-US"/>
        </w:rPr>
        <w:t>s (</w:t>
      </w:r>
      <w:r w:rsidRPr="0078672C">
        <w:rPr>
          <w:rFonts w:eastAsiaTheme="minorEastAsia"/>
          <w:lang w:val="en-US"/>
        </w:rPr>
        <w:t>Figure SI-17 Left)</w:t>
      </w:r>
      <w:r w:rsidRPr="0078672C">
        <w:rPr>
          <w:lang w:val="en-US"/>
        </w:rPr>
        <w:t>. Also, in this experiment no significant difference between the relaxation properties of the supported and the pure Cu complex can be found (</w:t>
      </w:r>
      <w:r w:rsidRPr="0078672C">
        <w:rPr>
          <w:rFonts w:eastAsiaTheme="minorEastAsia"/>
          <w:lang w:val="en-US"/>
        </w:rPr>
        <w:t>Figure SI-17 Right)</w:t>
      </w:r>
      <w:r w:rsidRPr="0078672C">
        <w:rPr>
          <w:lang w:val="en-US"/>
        </w:rPr>
        <w:t>.</w:t>
      </w:r>
    </w:p>
    <w:p w14:paraId="793222F9" w14:textId="544EF2BC" w:rsidR="00E355A9" w:rsidRPr="0078672C" w:rsidRDefault="00E355A9" w:rsidP="009757E7">
      <w:pPr>
        <w:jc w:val="center"/>
        <w:rPr>
          <w:rFonts w:eastAsiaTheme="minorEastAsia"/>
          <w:lang w:val="en-US"/>
        </w:rPr>
      </w:pPr>
    </w:p>
    <w:p w14:paraId="13D04BB0" w14:textId="7C7219BA" w:rsidR="00CF4C4B" w:rsidRPr="0078672C" w:rsidRDefault="00CF4C4B" w:rsidP="009757E7">
      <w:pPr>
        <w:jc w:val="center"/>
        <w:rPr>
          <w:rFonts w:eastAsiaTheme="minorEastAsia"/>
          <w:lang w:val="en-US"/>
        </w:rPr>
      </w:pPr>
      <w:r w:rsidRPr="0078672C">
        <w:rPr>
          <w:rFonts w:eastAsiaTheme="minorEastAsia"/>
          <w:noProof/>
          <w:lang w:val="en-US"/>
        </w:rPr>
        <w:drawing>
          <wp:inline distT="0" distB="0" distL="0" distR="0" wp14:anchorId="7D17146D" wp14:editId="7977A09E">
            <wp:extent cx="2712720" cy="1676612"/>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pic:cNvPicPr/>
                  </pic:nvPicPr>
                  <pic:blipFill>
                    <a:blip r:embed="rId54"/>
                    <a:stretch>
                      <a:fillRect/>
                    </a:stretch>
                  </pic:blipFill>
                  <pic:spPr>
                    <a:xfrm>
                      <a:off x="0" y="0"/>
                      <a:ext cx="2713098" cy="1676846"/>
                    </a:xfrm>
                    <a:prstGeom prst="rect">
                      <a:avLst/>
                    </a:prstGeom>
                  </pic:spPr>
                </pic:pic>
              </a:graphicData>
            </a:graphic>
          </wp:inline>
        </w:drawing>
      </w:r>
      <w:r w:rsidRPr="0078672C">
        <w:rPr>
          <w:rFonts w:eastAsiaTheme="minorEastAsia"/>
          <w:noProof/>
          <w:lang w:val="en-US"/>
        </w:rPr>
        <w:drawing>
          <wp:inline distT="0" distB="0" distL="0" distR="0" wp14:anchorId="40520256" wp14:editId="25306A32">
            <wp:extent cx="2715768" cy="1678495"/>
            <wp:effectExtent l="0" t="0" r="889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pic:cNvPicPr/>
                  </pic:nvPicPr>
                  <pic:blipFill>
                    <a:blip r:embed="rId55"/>
                    <a:stretch>
                      <a:fillRect/>
                    </a:stretch>
                  </pic:blipFill>
                  <pic:spPr>
                    <a:xfrm>
                      <a:off x="0" y="0"/>
                      <a:ext cx="2715768" cy="1678495"/>
                    </a:xfrm>
                    <a:prstGeom prst="rect">
                      <a:avLst/>
                    </a:prstGeom>
                  </pic:spPr>
                </pic:pic>
              </a:graphicData>
            </a:graphic>
          </wp:inline>
        </w:drawing>
      </w:r>
    </w:p>
    <w:p w14:paraId="31AF4476" w14:textId="0630FCAC" w:rsidR="00CF4C4B" w:rsidRPr="0078672C" w:rsidRDefault="00E355A9" w:rsidP="00CF4C4B">
      <w:pPr>
        <w:jc w:val="both"/>
        <w:rPr>
          <w:rFonts w:eastAsiaTheme="minorEastAsia"/>
          <w:lang w:val="en-US"/>
        </w:rPr>
      </w:pPr>
      <w:r w:rsidRPr="0078672C">
        <w:rPr>
          <w:rFonts w:eastAsiaTheme="minorEastAsia"/>
          <w:b/>
          <w:lang w:val="en-US"/>
        </w:rPr>
        <w:t>Figure SI-</w:t>
      </w:r>
      <w:r w:rsidR="00CF4C4B" w:rsidRPr="0078672C">
        <w:rPr>
          <w:rFonts w:eastAsiaTheme="minorEastAsia"/>
          <w:b/>
          <w:lang w:val="en-US"/>
        </w:rPr>
        <w:t>17</w:t>
      </w:r>
      <w:r w:rsidRPr="0078672C">
        <w:rPr>
          <w:rFonts w:eastAsiaTheme="minorEastAsia"/>
          <w:b/>
          <w:lang w:val="en-US"/>
        </w:rPr>
        <w:t>:</w:t>
      </w:r>
      <w:r w:rsidRPr="0078672C">
        <w:rPr>
          <w:rFonts w:eastAsiaTheme="minorEastAsia"/>
          <w:lang w:val="en-US"/>
        </w:rPr>
        <w:t xml:space="preserve"> </w:t>
      </w:r>
      <w:r w:rsidR="00CF4C4B" w:rsidRPr="0078672C">
        <w:rPr>
          <w:rFonts w:eastAsiaTheme="minorEastAsia"/>
          <w:lang w:val="en-US"/>
        </w:rPr>
        <w:t xml:space="preserve">Left: Emission spectra of </w:t>
      </w:r>
      <w:r w:rsidR="00CF4C4B" w:rsidRPr="0078672C">
        <w:rPr>
          <w:rFonts w:eastAsiaTheme="minorEastAsia"/>
          <w:b/>
          <w:bCs/>
          <w:lang w:val="en-US"/>
        </w:rPr>
        <w:t>PS 1</w:t>
      </w:r>
      <w:r w:rsidR="00CF4C4B" w:rsidRPr="0078672C">
        <w:rPr>
          <w:rFonts w:eastAsiaTheme="minorEastAsia"/>
          <w:lang w:val="en-US"/>
        </w:rPr>
        <w:t xml:space="preserve"> and </w:t>
      </w:r>
      <w:r w:rsidR="00CF4C4B" w:rsidRPr="0078672C">
        <w:rPr>
          <w:rFonts w:eastAsiaTheme="minorEastAsia"/>
          <w:b/>
          <w:bCs/>
          <w:lang w:val="en-US"/>
        </w:rPr>
        <w:t>PS 1</w:t>
      </w:r>
      <w:r w:rsidR="00CF4C4B" w:rsidRPr="0078672C">
        <w:rPr>
          <w:rFonts w:eastAsiaTheme="minorEastAsia"/>
          <w:lang w:val="en-US"/>
        </w:rPr>
        <w:t>@TiO</w:t>
      </w:r>
      <w:r w:rsidR="00CF4C4B" w:rsidRPr="0078672C">
        <w:rPr>
          <w:rFonts w:eastAsiaTheme="minorEastAsia"/>
          <w:vertAlign w:val="subscript"/>
          <w:lang w:val="en-US"/>
        </w:rPr>
        <w:t>2</w:t>
      </w:r>
      <w:r w:rsidR="00CF4C4B" w:rsidRPr="0078672C">
        <w:rPr>
          <w:rFonts w:eastAsiaTheme="minorEastAsia"/>
          <w:lang w:val="en-US"/>
        </w:rPr>
        <w:t xml:space="preserve"> recorded in the time resolved emission experiment. Right: Decay of the observed signals.</w:t>
      </w:r>
    </w:p>
    <w:p w14:paraId="1D6B397F" w14:textId="78524678" w:rsidR="000C7479" w:rsidRPr="0078672C" w:rsidRDefault="000C7479" w:rsidP="00CF4C4B">
      <w:pPr>
        <w:jc w:val="both"/>
        <w:rPr>
          <w:b/>
          <w:bCs/>
          <w:sz w:val="24"/>
          <w:szCs w:val="24"/>
          <w:lang w:val="en-US"/>
        </w:rPr>
      </w:pPr>
    </w:p>
    <w:p w14:paraId="4310F0AA" w14:textId="6270F9EA" w:rsidR="00E355A9" w:rsidRPr="0078672C" w:rsidRDefault="00CF4C4B" w:rsidP="00AB2F9F">
      <w:pPr>
        <w:jc w:val="both"/>
        <w:rPr>
          <w:lang w:val="en-US"/>
        </w:rPr>
      </w:pPr>
      <w:r w:rsidRPr="0078672C">
        <w:rPr>
          <w:lang w:val="en-US"/>
        </w:rPr>
        <w:t xml:space="preserve">Concluding, the very similar emission, excitation and transient absorption spectra of </w:t>
      </w:r>
      <w:r w:rsidRPr="0078672C">
        <w:rPr>
          <w:rFonts w:eastAsiaTheme="minorEastAsia"/>
          <w:lang w:val="en-US"/>
        </w:rPr>
        <w:t xml:space="preserve">non-supported </w:t>
      </w:r>
      <w:r w:rsidRPr="0078672C">
        <w:rPr>
          <w:rFonts w:eastAsiaTheme="minorEastAsia"/>
          <w:b/>
          <w:bCs/>
          <w:lang w:val="en-US"/>
        </w:rPr>
        <w:t>PS 1</w:t>
      </w:r>
      <w:r w:rsidRPr="0078672C">
        <w:rPr>
          <w:rFonts w:eastAsiaTheme="minorEastAsia"/>
          <w:lang w:val="en-US"/>
        </w:rPr>
        <w:t xml:space="preserve"> and </w:t>
      </w:r>
      <w:r w:rsidRPr="0078672C">
        <w:rPr>
          <w:rFonts w:eastAsiaTheme="minorEastAsia"/>
          <w:b/>
          <w:bCs/>
          <w:lang w:val="en-US"/>
        </w:rPr>
        <w:t>PS 1</w:t>
      </w:r>
      <w:r w:rsidRPr="0078672C">
        <w:rPr>
          <w:rFonts w:eastAsiaTheme="minorEastAsia"/>
          <w:lang w:val="en-US"/>
        </w:rPr>
        <w:t xml:space="preserve"> supported on TiO</w:t>
      </w:r>
      <w:r w:rsidRPr="0078672C">
        <w:rPr>
          <w:rFonts w:eastAsiaTheme="minorEastAsia"/>
          <w:vertAlign w:val="subscript"/>
          <w:lang w:val="en-US"/>
        </w:rPr>
        <w:t>2</w:t>
      </w:r>
      <w:r w:rsidRPr="0078672C">
        <w:rPr>
          <w:lang w:val="en-US"/>
        </w:rPr>
        <w:t xml:space="preserve"> suggest, that no electron transfer between the complex and the support occurs.</w:t>
      </w:r>
    </w:p>
    <w:p w14:paraId="076653C5" w14:textId="77777777" w:rsidR="00E355A9" w:rsidRPr="0078672C" w:rsidRDefault="00E355A9" w:rsidP="00AB2F9F">
      <w:pPr>
        <w:pStyle w:val="ListParagraph"/>
        <w:ind w:left="0"/>
        <w:rPr>
          <w:b/>
          <w:bCs/>
          <w:sz w:val="24"/>
          <w:szCs w:val="24"/>
          <w:lang w:val="en-US"/>
        </w:rPr>
      </w:pPr>
    </w:p>
    <w:p w14:paraId="1DE4345B" w14:textId="77777777" w:rsidR="00082E4A" w:rsidRPr="0078672C" w:rsidRDefault="00082E4A">
      <w:pPr>
        <w:rPr>
          <w:b/>
          <w:bCs/>
          <w:sz w:val="24"/>
          <w:szCs w:val="24"/>
          <w:lang w:val="en-US"/>
        </w:rPr>
      </w:pPr>
      <w:r w:rsidRPr="0078672C">
        <w:rPr>
          <w:b/>
          <w:bCs/>
          <w:sz w:val="24"/>
          <w:szCs w:val="24"/>
          <w:lang w:val="en-US"/>
        </w:rPr>
        <w:br w:type="page"/>
      </w:r>
    </w:p>
    <w:p w14:paraId="08D6355E" w14:textId="1383465E" w:rsidR="002A43BA" w:rsidRPr="0078672C" w:rsidRDefault="00DA3506" w:rsidP="00AB2F9F">
      <w:pPr>
        <w:rPr>
          <w:b/>
          <w:bCs/>
          <w:lang w:val="en-US"/>
        </w:rPr>
      </w:pPr>
      <w:r w:rsidRPr="0078672C">
        <w:rPr>
          <w:b/>
          <w:bCs/>
          <w:sz w:val="24"/>
          <w:szCs w:val="24"/>
          <w:lang w:val="en-US"/>
        </w:rPr>
        <w:lastRenderedPageBreak/>
        <w:t xml:space="preserve">9 </w:t>
      </w:r>
      <w:r w:rsidR="00FC4D46" w:rsidRPr="0078672C">
        <w:rPr>
          <w:b/>
          <w:bCs/>
          <w:sz w:val="24"/>
          <w:szCs w:val="24"/>
          <w:lang w:val="en-US"/>
        </w:rPr>
        <w:t>Electrochemical measurements</w:t>
      </w:r>
      <w:r w:rsidR="00571576" w:rsidRPr="0078672C">
        <w:rPr>
          <w:b/>
          <w:bCs/>
          <w:lang w:val="en-US"/>
        </w:rPr>
        <w:t xml:space="preserve">: </w:t>
      </w:r>
      <w:r w:rsidR="002A43BA" w:rsidRPr="0078672C">
        <w:rPr>
          <w:b/>
          <w:bCs/>
          <w:lang w:val="en-US"/>
        </w:rPr>
        <w:t>Cyclic Voltammetry (CV) and Differential Pulse Voltammetry (DPV)</w:t>
      </w:r>
    </w:p>
    <w:p w14:paraId="129C8D0B" w14:textId="77777777" w:rsidR="00C416EA" w:rsidRPr="0078672C" w:rsidRDefault="00C416EA" w:rsidP="00C416EA">
      <w:pPr>
        <w:jc w:val="both"/>
        <w:rPr>
          <w:lang w:val="en-US"/>
        </w:rPr>
      </w:pPr>
      <w:r w:rsidRPr="0078672C">
        <w:rPr>
          <w:lang w:val="en-US"/>
        </w:rPr>
        <w:t xml:space="preserve">All electrochemical investigations were performed at room temperature in dried acetonitrile </w:t>
      </w:r>
      <w:proofErr w:type="spellStart"/>
      <w:r w:rsidRPr="0078672C">
        <w:rPr>
          <w:lang w:val="en-US"/>
        </w:rPr>
        <w:t>p.A.</w:t>
      </w:r>
      <w:proofErr w:type="spellEnd"/>
      <w:r w:rsidRPr="0078672C">
        <w:rPr>
          <w:lang w:val="en-US"/>
        </w:rPr>
        <w:t xml:space="preserve"> (VWR) under an Argon atmosphere with 0.1 M tetrabutylammonium hexafluorophosphate (</w:t>
      </w:r>
      <w:proofErr w:type="spellStart"/>
      <w:r w:rsidRPr="0078672C">
        <w:rPr>
          <w:lang w:val="en-US"/>
        </w:rPr>
        <w:t>Fluka</w:t>
      </w:r>
      <w:proofErr w:type="spellEnd"/>
      <w:r w:rsidRPr="0078672C">
        <w:rPr>
          <w:lang w:val="en-US"/>
        </w:rPr>
        <w:t xml:space="preserve">) as conducting salt using an </w:t>
      </w:r>
      <w:proofErr w:type="spellStart"/>
      <w:r w:rsidRPr="0078672C">
        <w:rPr>
          <w:lang w:val="en-US"/>
        </w:rPr>
        <w:t>Autolab</w:t>
      </w:r>
      <w:proofErr w:type="spellEnd"/>
      <w:r w:rsidRPr="0078672C">
        <w:rPr>
          <w:lang w:val="en-US"/>
        </w:rPr>
        <w:t xml:space="preserve"> (PGSTAT204, </w:t>
      </w:r>
      <w:proofErr w:type="spellStart"/>
      <w:r w:rsidRPr="0078672C">
        <w:rPr>
          <w:lang w:val="en-US"/>
        </w:rPr>
        <w:t>Metrohm</w:t>
      </w:r>
      <w:proofErr w:type="spellEnd"/>
      <w:r w:rsidRPr="0078672C">
        <w:rPr>
          <w:lang w:val="en-US"/>
        </w:rPr>
        <w:t>). A glassy carbon disk electrode (d = 2 mm) was used as working electrode, a Pt-electrode as the counter electrode and an Ag/AgCl/</w:t>
      </w:r>
      <w:proofErr w:type="spellStart"/>
      <w:r w:rsidRPr="0078672C">
        <w:rPr>
          <w:lang w:val="en-US"/>
        </w:rPr>
        <w:t>LiCl</w:t>
      </w:r>
      <w:r w:rsidRPr="0078672C">
        <w:rPr>
          <w:vertAlign w:val="subscript"/>
          <w:lang w:val="en-US"/>
        </w:rPr>
        <w:t>sat</w:t>
      </w:r>
      <w:proofErr w:type="spellEnd"/>
      <w:r w:rsidRPr="0078672C">
        <w:rPr>
          <w:vertAlign w:val="subscript"/>
          <w:lang w:val="en-US"/>
        </w:rPr>
        <w:t>.</w:t>
      </w:r>
      <w:r w:rsidRPr="0078672C">
        <w:rPr>
          <w:lang w:val="en-US"/>
        </w:rPr>
        <w:t xml:space="preserve"> in EtOH-system as the reference electrode (all electrodes: </w:t>
      </w:r>
      <w:proofErr w:type="spellStart"/>
      <w:r w:rsidRPr="0078672C">
        <w:rPr>
          <w:lang w:val="en-US"/>
        </w:rPr>
        <w:t>Metrohm</w:t>
      </w:r>
      <w:proofErr w:type="spellEnd"/>
      <w:r w:rsidRPr="0078672C">
        <w:rPr>
          <w:lang w:val="en-US"/>
        </w:rPr>
        <w:t>). All potentials mentioned in this paper were measured with respect to this reference system and were checked by using the ferrocenium/ferrocene-internal reference system (potential of Fc</w:t>
      </w:r>
      <w:r w:rsidRPr="0078672C">
        <w:rPr>
          <w:vertAlign w:val="superscript"/>
          <w:lang w:val="en-US"/>
        </w:rPr>
        <w:t>+</w:t>
      </w:r>
      <w:r w:rsidRPr="0078672C">
        <w:rPr>
          <w:lang w:val="en-US"/>
        </w:rPr>
        <w:t>/</w:t>
      </w:r>
      <w:proofErr w:type="spellStart"/>
      <w:r w:rsidRPr="0078672C">
        <w:rPr>
          <w:lang w:val="en-US"/>
        </w:rPr>
        <w:t>Fc</w:t>
      </w:r>
      <w:r w:rsidRPr="0078672C">
        <w:rPr>
          <w:vertAlign w:val="subscript"/>
          <w:lang w:val="en-US"/>
        </w:rPr>
        <w:t>DPV</w:t>
      </w:r>
      <w:proofErr w:type="spellEnd"/>
      <w:r w:rsidRPr="0078672C">
        <w:rPr>
          <w:lang w:val="en-US"/>
        </w:rPr>
        <w:t>: 0.53 V vs. Ag/AgCl/</w:t>
      </w:r>
      <w:proofErr w:type="spellStart"/>
      <w:r w:rsidRPr="0078672C">
        <w:rPr>
          <w:lang w:val="en-US"/>
        </w:rPr>
        <w:t>LiCl</w:t>
      </w:r>
      <w:r w:rsidRPr="0078672C">
        <w:rPr>
          <w:vertAlign w:val="subscript"/>
          <w:lang w:val="en-US"/>
        </w:rPr>
        <w:t>sat</w:t>
      </w:r>
      <w:proofErr w:type="spellEnd"/>
      <w:r w:rsidRPr="0078672C">
        <w:rPr>
          <w:vertAlign w:val="subscript"/>
          <w:lang w:val="en-US"/>
        </w:rPr>
        <w:t>.</w:t>
      </w:r>
      <w:r w:rsidRPr="0078672C">
        <w:rPr>
          <w:lang w:val="en-US"/>
        </w:rPr>
        <w:t xml:space="preserve"> in EtOH). The CV scans were done three times at a scan rate of 40 mVs</w:t>
      </w:r>
      <w:r w:rsidRPr="0078672C">
        <w:rPr>
          <w:vertAlign w:val="superscript"/>
          <w:lang w:val="en-US"/>
        </w:rPr>
        <w:t>−1</w:t>
      </w:r>
      <w:r w:rsidRPr="0078672C">
        <w:rPr>
          <w:lang w:val="en-US"/>
        </w:rPr>
        <w:t>. For the DPV measurements following parameters were applied: scan rate of 10 mVs</w:t>
      </w:r>
      <w:r w:rsidRPr="0078672C">
        <w:rPr>
          <w:vertAlign w:val="superscript"/>
          <w:lang w:val="en-US"/>
        </w:rPr>
        <w:t>-1</w:t>
      </w:r>
      <w:r w:rsidRPr="0078672C">
        <w:rPr>
          <w:lang w:val="en-US"/>
        </w:rPr>
        <w:t>, modulation amplitude of 25 mV, modulation time of 0.05 s, and interval time of 0.5 s. All measurements were performed with 1 mM compound dissolved in the electrolyte.</w:t>
      </w:r>
    </w:p>
    <w:p w14:paraId="1ADBA834" w14:textId="77777777" w:rsidR="00C416EA" w:rsidRPr="0078672C" w:rsidRDefault="00C416EA" w:rsidP="00C416EA">
      <w:pPr>
        <w:rPr>
          <w:lang w:val="en-US"/>
        </w:rPr>
      </w:pPr>
      <w:r w:rsidRPr="0078672C">
        <w:rPr>
          <w:noProof/>
          <w:lang w:val="en-US"/>
        </w:rPr>
        <w:drawing>
          <wp:inline distT="0" distB="0" distL="0" distR="0" wp14:anchorId="27F1A30F" wp14:editId="7C094366">
            <wp:extent cx="1890000" cy="1446666"/>
            <wp:effectExtent l="0" t="0" r="0" b="1270"/>
            <wp:docPr id="14196197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19774" name="Grafik 1419619774"/>
                    <pic:cNvPicPr/>
                  </pic:nvPicPr>
                  <pic:blipFill>
                    <a:blip r:embed="rId56"/>
                    <a:stretch>
                      <a:fillRect/>
                    </a:stretch>
                  </pic:blipFill>
                  <pic:spPr>
                    <a:xfrm>
                      <a:off x="0" y="0"/>
                      <a:ext cx="1890000" cy="1446666"/>
                    </a:xfrm>
                    <a:prstGeom prst="rect">
                      <a:avLst/>
                    </a:prstGeom>
                  </pic:spPr>
                </pic:pic>
              </a:graphicData>
            </a:graphic>
          </wp:inline>
        </w:drawing>
      </w:r>
      <w:r w:rsidRPr="0078672C">
        <w:rPr>
          <w:noProof/>
          <w:lang w:val="en-US"/>
        </w:rPr>
        <w:drawing>
          <wp:inline distT="0" distB="0" distL="0" distR="0" wp14:anchorId="0A6B8ECD" wp14:editId="5B5213EE">
            <wp:extent cx="1890000" cy="1446667"/>
            <wp:effectExtent l="0" t="0" r="0" b="1270"/>
            <wp:docPr id="165001377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013771" name="Grafik 1650013771"/>
                    <pic:cNvPicPr/>
                  </pic:nvPicPr>
                  <pic:blipFill>
                    <a:blip r:embed="rId57"/>
                    <a:stretch>
                      <a:fillRect/>
                    </a:stretch>
                  </pic:blipFill>
                  <pic:spPr>
                    <a:xfrm>
                      <a:off x="0" y="0"/>
                      <a:ext cx="1890000" cy="1446667"/>
                    </a:xfrm>
                    <a:prstGeom prst="rect">
                      <a:avLst/>
                    </a:prstGeom>
                  </pic:spPr>
                </pic:pic>
              </a:graphicData>
            </a:graphic>
          </wp:inline>
        </w:drawing>
      </w:r>
      <w:commentRangeStart w:id="12"/>
      <w:r w:rsidRPr="0078672C">
        <w:rPr>
          <w:noProof/>
          <w:lang w:val="en-US"/>
        </w:rPr>
        <w:drawing>
          <wp:inline distT="0" distB="0" distL="0" distR="0" wp14:anchorId="76D379E8" wp14:editId="29F8C16D">
            <wp:extent cx="1890000" cy="1446667"/>
            <wp:effectExtent l="0" t="0" r="0" b="1270"/>
            <wp:docPr id="187834892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48921" name="Grafik 1878348921"/>
                    <pic:cNvPicPr/>
                  </pic:nvPicPr>
                  <pic:blipFill>
                    <a:blip r:embed="rId58"/>
                    <a:stretch>
                      <a:fillRect/>
                    </a:stretch>
                  </pic:blipFill>
                  <pic:spPr>
                    <a:xfrm>
                      <a:off x="0" y="0"/>
                      <a:ext cx="1890000" cy="1446667"/>
                    </a:xfrm>
                    <a:prstGeom prst="rect">
                      <a:avLst/>
                    </a:prstGeom>
                  </pic:spPr>
                </pic:pic>
              </a:graphicData>
            </a:graphic>
          </wp:inline>
        </w:drawing>
      </w:r>
      <w:commentRangeEnd w:id="12"/>
      <w:r w:rsidR="00F42A3F" w:rsidRPr="0078672C">
        <w:rPr>
          <w:rStyle w:val="CommentReference"/>
        </w:rPr>
        <w:commentReference w:id="12"/>
      </w:r>
    </w:p>
    <w:p w14:paraId="77D0981F" w14:textId="7AC5AEF3" w:rsidR="00C416EA" w:rsidRPr="0078672C" w:rsidRDefault="00C416EA" w:rsidP="00C416EA">
      <w:pPr>
        <w:rPr>
          <w:lang w:val="en-US"/>
        </w:rPr>
      </w:pPr>
      <w:r w:rsidRPr="0078672C">
        <w:rPr>
          <w:b/>
          <w:bCs/>
          <w:lang w:val="en-US"/>
        </w:rPr>
        <w:t>Figure SI-18.</w:t>
      </w:r>
      <w:r w:rsidRPr="0078672C">
        <w:rPr>
          <w:lang w:val="en-US"/>
        </w:rPr>
        <w:t xml:space="preserve"> CV (left), </w:t>
      </w:r>
      <w:proofErr w:type="spellStart"/>
      <w:r w:rsidRPr="0078672C">
        <w:rPr>
          <w:lang w:val="en-US"/>
        </w:rPr>
        <w:t>DPV</w:t>
      </w:r>
      <w:r w:rsidRPr="0078672C">
        <w:rPr>
          <w:vertAlign w:val="subscript"/>
          <w:lang w:val="en-US"/>
        </w:rPr>
        <w:t>red</w:t>
      </w:r>
      <w:proofErr w:type="spellEnd"/>
      <w:r w:rsidRPr="0078672C">
        <w:rPr>
          <w:lang w:val="en-US"/>
        </w:rPr>
        <w:t xml:space="preserve"> (middle) and </w:t>
      </w:r>
      <w:proofErr w:type="spellStart"/>
      <w:r w:rsidRPr="0078672C">
        <w:rPr>
          <w:lang w:val="en-US"/>
        </w:rPr>
        <w:t>DPV</w:t>
      </w:r>
      <w:r w:rsidRPr="0078672C">
        <w:rPr>
          <w:vertAlign w:val="subscript"/>
          <w:lang w:val="en-US"/>
        </w:rPr>
        <w:t>ox</w:t>
      </w:r>
      <w:proofErr w:type="spellEnd"/>
      <w:r w:rsidRPr="0078672C">
        <w:rPr>
          <w:lang w:val="en-US"/>
        </w:rPr>
        <w:t xml:space="preserve"> (right) of </w:t>
      </w:r>
      <w:r w:rsidRPr="0078672C">
        <w:rPr>
          <w:b/>
          <w:bCs/>
          <w:lang w:val="en-US"/>
        </w:rPr>
        <w:t>PS 1</w:t>
      </w:r>
      <w:r w:rsidRPr="0078672C">
        <w:rPr>
          <w:lang w:val="en-US"/>
        </w:rPr>
        <w:t>.</w:t>
      </w:r>
    </w:p>
    <w:p w14:paraId="1868D72C" w14:textId="77777777" w:rsidR="00C416EA" w:rsidRPr="0078672C" w:rsidRDefault="00C416EA" w:rsidP="00C416EA">
      <w:pPr>
        <w:rPr>
          <w:b/>
          <w:bCs/>
          <w:lang w:val="en-US"/>
        </w:rPr>
      </w:pPr>
      <w:r w:rsidRPr="0078672C">
        <w:rPr>
          <w:b/>
          <w:bCs/>
          <w:noProof/>
          <w:lang w:val="en-US"/>
        </w:rPr>
        <w:drawing>
          <wp:inline distT="0" distB="0" distL="0" distR="0" wp14:anchorId="47214E16" wp14:editId="63BD7383">
            <wp:extent cx="1890000" cy="1446667"/>
            <wp:effectExtent l="0" t="0" r="0" b="1270"/>
            <wp:docPr id="84705265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52650" name="Grafik 847052650"/>
                    <pic:cNvPicPr/>
                  </pic:nvPicPr>
                  <pic:blipFill>
                    <a:blip r:embed="rId62"/>
                    <a:stretch>
                      <a:fillRect/>
                    </a:stretch>
                  </pic:blipFill>
                  <pic:spPr>
                    <a:xfrm>
                      <a:off x="0" y="0"/>
                      <a:ext cx="1890000" cy="1446667"/>
                    </a:xfrm>
                    <a:prstGeom prst="rect">
                      <a:avLst/>
                    </a:prstGeom>
                  </pic:spPr>
                </pic:pic>
              </a:graphicData>
            </a:graphic>
          </wp:inline>
        </w:drawing>
      </w:r>
      <w:r w:rsidRPr="0078672C">
        <w:rPr>
          <w:b/>
          <w:bCs/>
          <w:noProof/>
          <w:lang w:val="en-US"/>
        </w:rPr>
        <w:drawing>
          <wp:inline distT="0" distB="0" distL="0" distR="0" wp14:anchorId="76055A67" wp14:editId="466A1E40">
            <wp:extent cx="1890000" cy="1446667"/>
            <wp:effectExtent l="0" t="0" r="0" b="1270"/>
            <wp:docPr id="10120568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5681" name="Grafik 101205681"/>
                    <pic:cNvPicPr/>
                  </pic:nvPicPr>
                  <pic:blipFill>
                    <a:blip r:embed="rId63"/>
                    <a:stretch>
                      <a:fillRect/>
                    </a:stretch>
                  </pic:blipFill>
                  <pic:spPr>
                    <a:xfrm>
                      <a:off x="0" y="0"/>
                      <a:ext cx="1890000" cy="1446667"/>
                    </a:xfrm>
                    <a:prstGeom prst="rect">
                      <a:avLst/>
                    </a:prstGeom>
                  </pic:spPr>
                </pic:pic>
              </a:graphicData>
            </a:graphic>
          </wp:inline>
        </w:drawing>
      </w:r>
      <w:r w:rsidRPr="0078672C">
        <w:rPr>
          <w:b/>
          <w:bCs/>
          <w:noProof/>
          <w:lang w:val="en-US"/>
        </w:rPr>
        <w:drawing>
          <wp:inline distT="0" distB="0" distL="0" distR="0" wp14:anchorId="70174867" wp14:editId="48417860">
            <wp:extent cx="1890000" cy="1446667"/>
            <wp:effectExtent l="0" t="0" r="0" b="1270"/>
            <wp:docPr id="25945539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455399" name="Grafik 259455399"/>
                    <pic:cNvPicPr/>
                  </pic:nvPicPr>
                  <pic:blipFill>
                    <a:blip r:embed="rId64"/>
                    <a:stretch>
                      <a:fillRect/>
                    </a:stretch>
                  </pic:blipFill>
                  <pic:spPr>
                    <a:xfrm>
                      <a:off x="0" y="0"/>
                      <a:ext cx="1890000" cy="1446667"/>
                    </a:xfrm>
                    <a:prstGeom prst="rect">
                      <a:avLst/>
                    </a:prstGeom>
                  </pic:spPr>
                </pic:pic>
              </a:graphicData>
            </a:graphic>
          </wp:inline>
        </w:drawing>
      </w:r>
    </w:p>
    <w:p w14:paraId="09137AD8" w14:textId="3943AC36" w:rsidR="00C416EA" w:rsidRPr="0078672C" w:rsidRDefault="00C416EA" w:rsidP="00C416EA">
      <w:pPr>
        <w:rPr>
          <w:lang w:val="en-US"/>
        </w:rPr>
      </w:pPr>
      <w:r w:rsidRPr="0078672C">
        <w:rPr>
          <w:b/>
          <w:bCs/>
          <w:lang w:val="en-US"/>
        </w:rPr>
        <w:t>Figure SI-19.</w:t>
      </w:r>
      <w:r w:rsidRPr="0078672C">
        <w:rPr>
          <w:lang w:val="en-US"/>
        </w:rPr>
        <w:t xml:space="preserve"> CV (left), </w:t>
      </w:r>
      <w:proofErr w:type="spellStart"/>
      <w:r w:rsidRPr="0078672C">
        <w:rPr>
          <w:lang w:val="en-US"/>
        </w:rPr>
        <w:t>DPV</w:t>
      </w:r>
      <w:r w:rsidRPr="0078672C">
        <w:rPr>
          <w:vertAlign w:val="subscript"/>
          <w:lang w:val="en-US"/>
        </w:rPr>
        <w:t>red</w:t>
      </w:r>
      <w:proofErr w:type="spellEnd"/>
      <w:r w:rsidRPr="0078672C">
        <w:rPr>
          <w:lang w:val="en-US"/>
        </w:rPr>
        <w:t xml:space="preserve"> (middle) and </w:t>
      </w:r>
      <w:proofErr w:type="spellStart"/>
      <w:r w:rsidRPr="0078672C">
        <w:rPr>
          <w:lang w:val="en-US"/>
        </w:rPr>
        <w:t>DPV</w:t>
      </w:r>
      <w:r w:rsidRPr="0078672C">
        <w:rPr>
          <w:vertAlign w:val="subscript"/>
          <w:lang w:val="en-US"/>
        </w:rPr>
        <w:t>ox</w:t>
      </w:r>
      <w:proofErr w:type="spellEnd"/>
      <w:r w:rsidRPr="0078672C">
        <w:rPr>
          <w:lang w:val="en-US"/>
        </w:rPr>
        <w:t xml:space="preserve"> (right) of </w:t>
      </w:r>
      <w:r w:rsidRPr="0078672C">
        <w:rPr>
          <w:b/>
          <w:bCs/>
          <w:lang w:val="en-US"/>
        </w:rPr>
        <w:t xml:space="preserve">PS </w:t>
      </w:r>
      <w:proofErr w:type="spellStart"/>
      <w:r w:rsidRPr="0078672C">
        <w:rPr>
          <w:b/>
          <w:bCs/>
          <w:lang w:val="en-US"/>
        </w:rPr>
        <w:t>bcp</w:t>
      </w:r>
      <w:proofErr w:type="spellEnd"/>
      <w:r w:rsidRPr="0078672C">
        <w:rPr>
          <w:lang w:val="en-US"/>
        </w:rPr>
        <w:t>.</w:t>
      </w:r>
    </w:p>
    <w:p w14:paraId="4B5C6B5D" w14:textId="77777777" w:rsidR="00C416EA" w:rsidRPr="0078672C" w:rsidRDefault="00C416EA" w:rsidP="00C416EA">
      <w:pPr>
        <w:rPr>
          <w:lang w:val="en-US"/>
        </w:rPr>
      </w:pPr>
      <w:r w:rsidRPr="0078672C">
        <w:rPr>
          <w:noProof/>
          <w:lang w:val="en-US"/>
        </w:rPr>
        <w:drawing>
          <wp:inline distT="0" distB="0" distL="0" distR="0" wp14:anchorId="12B3D684" wp14:editId="18393F0D">
            <wp:extent cx="1890000" cy="1446667"/>
            <wp:effectExtent l="0" t="0" r="0" b="1270"/>
            <wp:docPr id="158418824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188242" name="Grafik 1584188242"/>
                    <pic:cNvPicPr/>
                  </pic:nvPicPr>
                  <pic:blipFill>
                    <a:blip r:embed="rId65"/>
                    <a:stretch>
                      <a:fillRect/>
                    </a:stretch>
                  </pic:blipFill>
                  <pic:spPr>
                    <a:xfrm>
                      <a:off x="0" y="0"/>
                      <a:ext cx="1890000" cy="1446667"/>
                    </a:xfrm>
                    <a:prstGeom prst="rect">
                      <a:avLst/>
                    </a:prstGeom>
                  </pic:spPr>
                </pic:pic>
              </a:graphicData>
            </a:graphic>
          </wp:inline>
        </w:drawing>
      </w:r>
      <w:r w:rsidRPr="0078672C">
        <w:rPr>
          <w:noProof/>
          <w:lang w:val="en-US"/>
        </w:rPr>
        <w:drawing>
          <wp:inline distT="0" distB="0" distL="0" distR="0" wp14:anchorId="673498EE" wp14:editId="67DBE00A">
            <wp:extent cx="1890000" cy="1446667"/>
            <wp:effectExtent l="0" t="0" r="0" b="1270"/>
            <wp:docPr id="131084566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45667" name="Grafik 1310845667"/>
                    <pic:cNvPicPr/>
                  </pic:nvPicPr>
                  <pic:blipFill>
                    <a:blip r:embed="rId66"/>
                    <a:stretch>
                      <a:fillRect/>
                    </a:stretch>
                  </pic:blipFill>
                  <pic:spPr>
                    <a:xfrm>
                      <a:off x="0" y="0"/>
                      <a:ext cx="1890000" cy="1446667"/>
                    </a:xfrm>
                    <a:prstGeom prst="rect">
                      <a:avLst/>
                    </a:prstGeom>
                  </pic:spPr>
                </pic:pic>
              </a:graphicData>
            </a:graphic>
          </wp:inline>
        </w:drawing>
      </w:r>
      <w:r w:rsidRPr="0078672C">
        <w:rPr>
          <w:noProof/>
          <w:lang w:val="en-US"/>
        </w:rPr>
        <w:drawing>
          <wp:inline distT="0" distB="0" distL="0" distR="0" wp14:anchorId="792EC9F4" wp14:editId="13068C2E">
            <wp:extent cx="1890000" cy="1446667"/>
            <wp:effectExtent l="0" t="0" r="0" b="1270"/>
            <wp:docPr id="35646484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464845" name="Grafik 356464845"/>
                    <pic:cNvPicPr/>
                  </pic:nvPicPr>
                  <pic:blipFill>
                    <a:blip r:embed="rId67"/>
                    <a:stretch>
                      <a:fillRect/>
                    </a:stretch>
                  </pic:blipFill>
                  <pic:spPr>
                    <a:xfrm>
                      <a:off x="0" y="0"/>
                      <a:ext cx="1890000" cy="1446667"/>
                    </a:xfrm>
                    <a:prstGeom prst="rect">
                      <a:avLst/>
                    </a:prstGeom>
                  </pic:spPr>
                </pic:pic>
              </a:graphicData>
            </a:graphic>
          </wp:inline>
        </w:drawing>
      </w:r>
    </w:p>
    <w:p w14:paraId="338F9FC9" w14:textId="4ABB346A" w:rsidR="00C416EA" w:rsidRPr="0078672C" w:rsidRDefault="00C416EA" w:rsidP="00C416EA">
      <w:pPr>
        <w:rPr>
          <w:lang w:val="en-US"/>
        </w:rPr>
      </w:pPr>
      <w:r w:rsidRPr="0078672C">
        <w:rPr>
          <w:b/>
          <w:bCs/>
          <w:lang w:val="en-US"/>
        </w:rPr>
        <w:t xml:space="preserve">Figure SI-20. </w:t>
      </w:r>
      <w:r w:rsidRPr="0078672C">
        <w:rPr>
          <w:lang w:val="en-US"/>
        </w:rPr>
        <w:t xml:space="preserve">CV (left), </w:t>
      </w:r>
      <w:proofErr w:type="spellStart"/>
      <w:r w:rsidRPr="0078672C">
        <w:rPr>
          <w:lang w:val="en-US"/>
        </w:rPr>
        <w:t>DPV</w:t>
      </w:r>
      <w:r w:rsidRPr="0078672C">
        <w:rPr>
          <w:vertAlign w:val="subscript"/>
          <w:lang w:val="en-US"/>
        </w:rPr>
        <w:t>red</w:t>
      </w:r>
      <w:proofErr w:type="spellEnd"/>
      <w:r w:rsidRPr="0078672C">
        <w:rPr>
          <w:lang w:val="en-US"/>
        </w:rPr>
        <w:t xml:space="preserve"> (middle) and </w:t>
      </w:r>
      <w:proofErr w:type="spellStart"/>
      <w:r w:rsidRPr="0078672C">
        <w:rPr>
          <w:lang w:val="en-US"/>
        </w:rPr>
        <w:t>DPV</w:t>
      </w:r>
      <w:r w:rsidRPr="0078672C">
        <w:rPr>
          <w:vertAlign w:val="subscript"/>
          <w:lang w:val="en-US"/>
        </w:rPr>
        <w:t>ox</w:t>
      </w:r>
      <w:proofErr w:type="spellEnd"/>
      <w:r w:rsidRPr="0078672C">
        <w:rPr>
          <w:lang w:val="en-US"/>
        </w:rPr>
        <w:t xml:space="preserve"> (right) of </w:t>
      </w:r>
      <w:r w:rsidRPr="0078672C">
        <w:rPr>
          <w:b/>
          <w:bCs/>
          <w:lang w:val="en-US"/>
        </w:rPr>
        <w:t xml:space="preserve">PS </w:t>
      </w:r>
      <w:proofErr w:type="spellStart"/>
      <w:r w:rsidRPr="0078672C">
        <w:rPr>
          <w:b/>
          <w:bCs/>
          <w:lang w:val="en-US"/>
        </w:rPr>
        <w:t>dppe</w:t>
      </w:r>
      <w:proofErr w:type="spellEnd"/>
      <w:r w:rsidRPr="0078672C">
        <w:rPr>
          <w:lang w:val="en-US"/>
        </w:rPr>
        <w:t>.</w:t>
      </w:r>
    </w:p>
    <w:p w14:paraId="36B82C94" w14:textId="567D199F" w:rsidR="002A43BA" w:rsidRPr="0078672C" w:rsidRDefault="002A43BA" w:rsidP="009757E7">
      <w:pPr>
        <w:rPr>
          <w:lang w:val="en-US"/>
        </w:rPr>
      </w:pPr>
    </w:p>
    <w:p w14:paraId="184CBF62" w14:textId="77777777" w:rsidR="00082E4A" w:rsidRPr="0078672C" w:rsidRDefault="00082E4A" w:rsidP="009757E7">
      <w:pPr>
        <w:rPr>
          <w:lang w:val="en-US"/>
        </w:rPr>
      </w:pPr>
    </w:p>
    <w:tbl>
      <w:tblPr>
        <w:tblStyle w:val="TableGrid"/>
        <w:tblW w:w="0" w:type="auto"/>
        <w:tblLook w:val="04A0" w:firstRow="1" w:lastRow="0" w:firstColumn="1" w:lastColumn="0" w:noHBand="0" w:noVBand="1"/>
      </w:tblPr>
      <w:tblGrid>
        <w:gridCol w:w="1131"/>
        <w:gridCol w:w="1131"/>
        <w:gridCol w:w="1133"/>
        <w:gridCol w:w="1133"/>
        <w:gridCol w:w="1133"/>
        <w:gridCol w:w="1133"/>
        <w:gridCol w:w="1133"/>
        <w:gridCol w:w="1133"/>
      </w:tblGrid>
      <w:tr w:rsidR="0078672C" w:rsidRPr="0078672C" w14:paraId="340C546C" w14:textId="77777777" w:rsidTr="00573F3E">
        <w:trPr>
          <w:trHeight w:val="559"/>
        </w:trPr>
        <w:tc>
          <w:tcPr>
            <w:tcW w:w="9062" w:type="dxa"/>
            <w:gridSpan w:val="8"/>
            <w:tcBorders>
              <w:bottom w:val="nil"/>
            </w:tcBorders>
            <w:noWrap/>
          </w:tcPr>
          <w:p w14:paraId="3263A70C" w14:textId="72A6DB0B" w:rsidR="00082E4A" w:rsidRPr="0078672C" w:rsidRDefault="00082E4A" w:rsidP="00082E4A">
            <w:pPr>
              <w:jc w:val="center"/>
              <w:rPr>
                <w:lang w:val="en-US"/>
              </w:rPr>
            </w:pPr>
            <w:r w:rsidRPr="0078672C">
              <w:rPr>
                <w:b/>
                <w:bCs/>
                <w:lang w:val="en-US"/>
              </w:rPr>
              <w:lastRenderedPageBreak/>
              <w:t xml:space="preserve">Table SI-7. </w:t>
            </w:r>
            <w:r w:rsidRPr="0078672C">
              <w:rPr>
                <w:lang w:val="en-US"/>
              </w:rPr>
              <w:t>Overview of redox potentials of different PS.</w:t>
            </w:r>
          </w:p>
        </w:tc>
      </w:tr>
      <w:tr w:rsidR="0078672C" w:rsidRPr="0078672C" w14:paraId="30D9E18B" w14:textId="77777777" w:rsidTr="00082E4A">
        <w:trPr>
          <w:trHeight w:val="559"/>
        </w:trPr>
        <w:tc>
          <w:tcPr>
            <w:tcW w:w="1132" w:type="dxa"/>
            <w:tcBorders>
              <w:bottom w:val="nil"/>
            </w:tcBorders>
            <w:noWrap/>
            <w:hideMark/>
          </w:tcPr>
          <w:p w14:paraId="5292FBE3" w14:textId="77777777" w:rsidR="002A43BA" w:rsidRPr="0078672C" w:rsidRDefault="002A43BA" w:rsidP="009757E7">
            <w:pPr>
              <w:spacing w:after="160" w:line="259" w:lineRule="auto"/>
              <w:rPr>
                <w:lang w:val="en-US"/>
              </w:rPr>
            </w:pPr>
          </w:p>
        </w:tc>
        <w:tc>
          <w:tcPr>
            <w:tcW w:w="1132" w:type="dxa"/>
            <w:tcBorders>
              <w:bottom w:val="nil"/>
            </w:tcBorders>
            <w:noWrap/>
            <w:hideMark/>
          </w:tcPr>
          <w:p w14:paraId="6BD6104C" w14:textId="77777777" w:rsidR="002A43BA" w:rsidRPr="0078672C" w:rsidRDefault="002A43BA" w:rsidP="009757E7">
            <w:pPr>
              <w:spacing w:after="160" w:line="259" w:lineRule="auto"/>
              <w:rPr>
                <w:lang w:val="en-US"/>
              </w:rPr>
            </w:pPr>
            <w:r w:rsidRPr="0078672C">
              <w:rPr>
                <w:lang w:val="en-US"/>
              </w:rPr>
              <w:t>E</w:t>
            </w:r>
            <w:r w:rsidRPr="0078672C">
              <w:rPr>
                <w:vertAlign w:val="superscript"/>
                <w:lang w:val="en-US"/>
              </w:rPr>
              <w:t>1-ox</w:t>
            </w:r>
          </w:p>
        </w:tc>
        <w:tc>
          <w:tcPr>
            <w:tcW w:w="1133" w:type="dxa"/>
            <w:tcBorders>
              <w:bottom w:val="nil"/>
            </w:tcBorders>
            <w:noWrap/>
            <w:hideMark/>
          </w:tcPr>
          <w:p w14:paraId="0E3C35D7" w14:textId="77777777" w:rsidR="002A43BA" w:rsidRPr="0078672C" w:rsidRDefault="002A43BA" w:rsidP="009757E7">
            <w:pPr>
              <w:spacing w:after="160" w:line="259" w:lineRule="auto"/>
              <w:rPr>
                <w:lang w:val="en-US"/>
              </w:rPr>
            </w:pPr>
            <w:bookmarkStart w:id="13" w:name="_Hlk124146069"/>
            <w:r w:rsidRPr="0078672C">
              <w:rPr>
                <w:lang w:val="en-US"/>
              </w:rPr>
              <w:t>E</w:t>
            </w:r>
            <w:r w:rsidRPr="0078672C">
              <w:rPr>
                <w:vertAlign w:val="superscript"/>
                <w:lang w:val="en-US"/>
              </w:rPr>
              <w:t>1-ox</w:t>
            </w:r>
            <w:bookmarkEnd w:id="13"/>
          </w:p>
        </w:tc>
        <w:tc>
          <w:tcPr>
            <w:tcW w:w="1133" w:type="dxa"/>
            <w:tcBorders>
              <w:bottom w:val="nil"/>
            </w:tcBorders>
            <w:noWrap/>
            <w:hideMark/>
          </w:tcPr>
          <w:p w14:paraId="36EA20E5" w14:textId="77777777" w:rsidR="002A43BA" w:rsidRPr="0078672C" w:rsidRDefault="002A43BA" w:rsidP="009757E7">
            <w:pPr>
              <w:spacing w:after="160" w:line="259" w:lineRule="auto"/>
              <w:rPr>
                <w:lang w:val="en-US"/>
              </w:rPr>
            </w:pPr>
            <w:r w:rsidRPr="0078672C">
              <w:rPr>
                <w:lang w:val="en-US"/>
              </w:rPr>
              <w:t>IP</w:t>
            </w:r>
          </w:p>
        </w:tc>
        <w:tc>
          <w:tcPr>
            <w:tcW w:w="1133" w:type="dxa"/>
            <w:tcBorders>
              <w:bottom w:val="nil"/>
            </w:tcBorders>
            <w:noWrap/>
            <w:hideMark/>
          </w:tcPr>
          <w:p w14:paraId="4EFCB5FA" w14:textId="77777777" w:rsidR="002A43BA" w:rsidRPr="0078672C" w:rsidRDefault="002A43BA" w:rsidP="009757E7">
            <w:pPr>
              <w:spacing w:after="160" w:line="259" w:lineRule="auto"/>
              <w:rPr>
                <w:lang w:val="en-US"/>
              </w:rPr>
            </w:pPr>
            <w:r w:rsidRPr="0078672C">
              <w:rPr>
                <w:lang w:val="en-US"/>
              </w:rPr>
              <w:t>E</w:t>
            </w:r>
            <w:r w:rsidRPr="0078672C">
              <w:rPr>
                <w:vertAlign w:val="superscript"/>
                <w:lang w:val="en-US"/>
              </w:rPr>
              <w:t>2-red</w:t>
            </w:r>
          </w:p>
        </w:tc>
        <w:tc>
          <w:tcPr>
            <w:tcW w:w="1133" w:type="dxa"/>
            <w:tcBorders>
              <w:bottom w:val="nil"/>
            </w:tcBorders>
            <w:noWrap/>
            <w:hideMark/>
          </w:tcPr>
          <w:p w14:paraId="4FDE07EB" w14:textId="77777777" w:rsidR="002A43BA" w:rsidRPr="0078672C" w:rsidRDefault="002A43BA" w:rsidP="009757E7">
            <w:pPr>
              <w:spacing w:after="160" w:line="259" w:lineRule="auto"/>
              <w:rPr>
                <w:lang w:val="en-US"/>
              </w:rPr>
            </w:pPr>
            <w:r w:rsidRPr="0078672C">
              <w:rPr>
                <w:lang w:val="en-US"/>
              </w:rPr>
              <w:t>E</w:t>
            </w:r>
            <w:r w:rsidRPr="0078672C">
              <w:rPr>
                <w:vertAlign w:val="superscript"/>
                <w:lang w:val="en-US"/>
              </w:rPr>
              <w:t>2-red</w:t>
            </w:r>
          </w:p>
        </w:tc>
        <w:tc>
          <w:tcPr>
            <w:tcW w:w="1133" w:type="dxa"/>
            <w:tcBorders>
              <w:bottom w:val="nil"/>
            </w:tcBorders>
            <w:noWrap/>
            <w:hideMark/>
          </w:tcPr>
          <w:p w14:paraId="13E2A2E2" w14:textId="77777777" w:rsidR="002A43BA" w:rsidRPr="0078672C" w:rsidRDefault="002A43BA" w:rsidP="009757E7">
            <w:pPr>
              <w:spacing w:after="160" w:line="259" w:lineRule="auto"/>
              <w:rPr>
                <w:lang w:val="en-US"/>
              </w:rPr>
            </w:pPr>
            <w:r w:rsidRPr="0078672C">
              <w:rPr>
                <w:lang w:val="en-US"/>
              </w:rPr>
              <w:t>EA</w:t>
            </w:r>
          </w:p>
        </w:tc>
        <w:tc>
          <w:tcPr>
            <w:tcW w:w="1133" w:type="dxa"/>
            <w:tcBorders>
              <w:bottom w:val="nil"/>
            </w:tcBorders>
            <w:noWrap/>
            <w:hideMark/>
          </w:tcPr>
          <w:p w14:paraId="788F69C7" w14:textId="77777777" w:rsidR="002A43BA" w:rsidRPr="0078672C" w:rsidRDefault="002A43BA" w:rsidP="009757E7">
            <w:pPr>
              <w:spacing w:after="160" w:line="259" w:lineRule="auto"/>
              <w:rPr>
                <w:lang w:val="en-US"/>
              </w:rPr>
            </w:pPr>
            <w:r w:rsidRPr="0078672C">
              <w:rPr>
                <w:lang w:val="en-US"/>
              </w:rPr>
              <w:t>E</w:t>
            </w:r>
            <w:r w:rsidRPr="0078672C">
              <w:rPr>
                <w:vertAlign w:val="subscript"/>
                <w:lang w:val="en-US"/>
              </w:rPr>
              <w:t>EC</w:t>
            </w:r>
          </w:p>
        </w:tc>
      </w:tr>
      <w:tr w:rsidR="0078672C" w:rsidRPr="0078672C" w14:paraId="5D5E62AA" w14:textId="77777777" w:rsidTr="00082E4A">
        <w:trPr>
          <w:trHeight w:val="426"/>
        </w:trPr>
        <w:tc>
          <w:tcPr>
            <w:tcW w:w="1132" w:type="dxa"/>
            <w:tcBorders>
              <w:top w:val="nil"/>
            </w:tcBorders>
            <w:hideMark/>
          </w:tcPr>
          <w:p w14:paraId="31AE5ADA" w14:textId="77777777" w:rsidR="002A43BA" w:rsidRPr="0078672C" w:rsidRDefault="002A43BA" w:rsidP="009757E7">
            <w:pPr>
              <w:spacing w:after="160" w:line="259" w:lineRule="auto"/>
              <w:rPr>
                <w:lang w:val="en-US"/>
              </w:rPr>
            </w:pPr>
          </w:p>
        </w:tc>
        <w:tc>
          <w:tcPr>
            <w:tcW w:w="1132" w:type="dxa"/>
            <w:tcBorders>
              <w:top w:val="nil"/>
            </w:tcBorders>
            <w:hideMark/>
          </w:tcPr>
          <w:p w14:paraId="08E0305F" w14:textId="77777777" w:rsidR="002A43BA" w:rsidRPr="0078672C" w:rsidRDefault="002A43BA" w:rsidP="009757E7">
            <w:pPr>
              <w:spacing w:after="160" w:line="259" w:lineRule="auto"/>
              <w:rPr>
                <w:lang w:val="en-US"/>
              </w:rPr>
            </w:pPr>
            <w:r w:rsidRPr="0078672C">
              <w:rPr>
                <w:lang w:val="en-US"/>
              </w:rPr>
              <w:t>[V vs Fc</w:t>
            </w:r>
            <w:r w:rsidRPr="0078672C">
              <w:rPr>
                <w:vertAlign w:val="superscript"/>
                <w:lang w:val="en-US"/>
              </w:rPr>
              <w:t>+</w:t>
            </w:r>
            <w:r w:rsidRPr="0078672C">
              <w:rPr>
                <w:lang w:val="en-US"/>
              </w:rPr>
              <w:t>/Fc]</w:t>
            </w:r>
          </w:p>
          <w:p w14:paraId="1BAC5174" w14:textId="77777777" w:rsidR="002A43BA" w:rsidRPr="0078672C" w:rsidRDefault="002A43BA" w:rsidP="009757E7">
            <w:pPr>
              <w:spacing w:after="160" w:line="259" w:lineRule="auto"/>
              <w:rPr>
                <w:lang w:val="en-US"/>
              </w:rPr>
            </w:pPr>
            <w:r w:rsidRPr="0078672C">
              <w:rPr>
                <w:lang w:val="en-US"/>
              </w:rPr>
              <w:t>[a]</w:t>
            </w:r>
          </w:p>
        </w:tc>
        <w:tc>
          <w:tcPr>
            <w:tcW w:w="1133" w:type="dxa"/>
            <w:tcBorders>
              <w:top w:val="nil"/>
            </w:tcBorders>
            <w:hideMark/>
          </w:tcPr>
          <w:p w14:paraId="3CBD97AC" w14:textId="77777777" w:rsidR="002A43BA" w:rsidRPr="0078672C" w:rsidRDefault="002A43BA" w:rsidP="009757E7">
            <w:pPr>
              <w:spacing w:after="160" w:line="259" w:lineRule="auto"/>
              <w:rPr>
                <w:lang w:val="en-US"/>
              </w:rPr>
            </w:pPr>
            <w:r w:rsidRPr="0078672C">
              <w:rPr>
                <w:lang w:val="en-US"/>
              </w:rPr>
              <w:t>[V vs NHE]</w:t>
            </w:r>
          </w:p>
          <w:p w14:paraId="507074BB" w14:textId="77777777" w:rsidR="002A43BA" w:rsidRPr="0078672C" w:rsidRDefault="002A43BA" w:rsidP="009757E7">
            <w:pPr>
              <w:spacing w:after="160" w:line="259" w:lineRule="auto"/>
              <w:rPr>
                <w:lang w:val="en-US"/>
              </w:rPr>
            </w:pPr>
            <w:r w:rsidRPr="0078672C">
              <w:rPr>
                <w:lang w:val="en-US"/>
              </w:rPr>
              <w:t>[b]</w:t>
            </w:r>
          </w:p>
        </w:tc>
        <w:tc>
          <w:tcPr>
            <w:tcW w:w="1133" w:type="dxa"/>
            <w:tcBorders>
              <w:top w:val="nil"/>
            </w:tcBorders>
            <w:hideMark/>
          </w:tcPr>
          <w:p w14:paraId="053AFC35" w14:textId="77777777" w:rsidR="002A43BA" w:rsidRPr="0078672C" w:rsidRDefault="002A43BA" w:rsidP="009757E7">
            <w:pPr>
              <w:spacing w:after="160" w:line="259" w:lineRule="auto"/>
              <w:rPr>
                <w:lang w:val="en-US"/>
              </w:rPr>
            </w:pPr>
            <w:r w:rsidRPr="0078672C">
              <w:rPr>
                <w:lang w:val="en-US"/>
              </w:rPr>
              <w:t>[eV]</w:t>
            </w:r>
          </w:p>
          <w:p w14:paraId="42EA41AA" w14:textId="77777777" w:rsidR="002A43BA" w:rsidRPr="0078672C" w:rsidRDefault="002A43BA" w:rsidP="009757E7">
            <w:pPr>
              <w:spacing w:after="160" w:line="259" w:lineRule="auto"/>
              <w:rPr>
                <w:lang w:val="en-US"/>
              </w:rPr>
            </w:pPr>
            <w:r w:rsidRPr="0078672C">
              <w:rPr>
                <w:lang w:val="en-US"/>
              </w:rPr>
              <w:t>[c]</w:t>
            </w:r>
          </w:p>
        </w:tc>
        <w:tc>
          <w:tcPr>
            <w:tcW w:w="1133" w:type="dxa"/>
            <w:tcBorders>
              <w:top w:val="nil"/>
            </w:tcBorders>
            <w:hideMark/>
          </w:tcPr>
          <w:p w14:paraId="2FE5EA61" w14:textId="77777777" w:rsidR="002A43BA" w:rsidRPr="0078672C" w:rsidRDefault="002A43BA" w:rsidP="009757E7">
            <w:pPr>
              <w:spacing w:after="160" w:line="259" w:lineRule="auto"/>
              <w:rPr>
                <w:lang w:val="en-US"/>
              </w:rPr>
            </w:pPr>
            <w:r w:rsidRPr="0078672C">
              <w:rPr>
                <w:lang w:val="en-US"/>
              </w:rPr>
              <w:t>[V vs Fc</w:t>
            </w:r>
            <w:r w:rsidRPr="0078672C">
              <w:rPr>
                <w:vertAlign w:val="superscript"/>
                <w:lang w:val="en-US"/>
              </w:rPr>
              <w:t>+</w:t>
            </w:r>
            <w:r w:rsidRPr="0078672C">
              <w:rPr>
                <w:lang w:val="en-US"/>
              </w:rPr>
              <w:t>/Fc]</w:t>
            </w:r>
          </w:p>
          <w:p w14:paraId="225D59FD" w14:textId="77777777" w:rsidR="002A43BA" w:rsidRPr="0078672C" w:rsidRDefault="002A43BA" w:rsidP="009757E7">
            <w:pPr>
              <w:spacing w:after="160" w:line="259" w:lineRule="auto"/>
              <w:rPr>
                <w:lang w:val="en-US"/>
              </w:rPr>
            </w:pPr>
            <w:r w:rsidRPr="0078672C">
              <w:rPr>
                <w:lang w:val="en-US"/>
              </w:rPr>
              <w:t>[a]</w:t>
            </w:r>
          </w:p>
        </w:tc>
        <w:tc>
          <w:tcPr>
            <w:tcW w:w="1133" w:type="dxa"/>
            <w:tcBorders>
              <w:top w:val="nil"/>
            </w:tcBorders>
            <w:hideMark/>
          </w:tcPr>
          <w:p w14:paraId="72521513" w14:textId="77777777" w:rsidR="002A43BA" w:rsidRPr="0078672C" w:rsidRDefault="002A43BA" w:rsidP="009757E7">
            <w:pPr>
              <w:spacing w:after="160" w:line="259" w:lineRule="auto"/>
              <w:rPr>
                <w:lang w:val="en-US"/>
              </w:rPr>
            </w:pPr>
            <w:r w:rsidRPr="0078672C">
              <w:rPr>
                <w:lang w:val="en-US"/>
              </w:rPr>
              <w:t>[V vs NHE]</w:t>
            </w:r>
          </w:p>
          <w:p w14:paraId="51FF75C2" w14:textId="77777777" w:rsidR="002A43BA" w:rsidRPr="0078672C" w:rsidRDefault="002A43BA" w:rsidP="009757E7">
            <w:pPr>
              <w:spacing w:after="160" w:line="259" w:lineRule="auto"/>
              <w:rPr>
                <w:lang w:val="en-US"/>
              </w:rPr>
            </w:pPr>
            <w:r w:rsidRPr="0078672C">
              <w:rPr>
                <w:lang w:val="en-US"/>
              </w:rPr>
              <w:t>[b]</w:t>
            </w:r>
          </w:p>
        </w:tc>
        <w:tc>
          <w:tcPr>
            <w:tcW w:w="1133" w:type="dxa"/>
            <w:tcBorders>
              <w:top w:val="nil"/>
            </w:tcBorders>
            <w:hideMark/>
          </w:tcPr>
          <w:p w14:paraId="5055770E" w14:textId="77777777" w:rsidR="002A43BA" w:rsidRPr="0078672C" w:rsidRDefault="002A43BA" w:rsidP="009757E7">
            <w:pPr>
              <w:spacing w:after="160" w:line="259" w:lineRule="auto"/>
              <w:rPr>
                <w:lang w:val="en-US"/>
              </w:rPr>
            </w:pPr>
            <w:r w:rsidRPr="0078672C">
              <w:rPr>
                <w:lang w:val="en-US"/>
              </w:rPr>
              <w:t>[eV]</w:t>
            </w:r>
          </w:p>
          <w:p w14:paraId="79C53D48" w14:textId="77777777" w:rsidR="002A43BA" w:rsidRPr="0078672C" w:rsidRDefault="002A43BA" w:rsidP="009757E7">
            <w:pPr>
              <w:spacing w:after="160" w:line="259" w:lineRule="auto"/>
              <w:rPr>
                <w:lang w:val="en-US"/>
              </w:rPr>
            </w:pPr>
            <w:r w:rsidRPr="0078672C">
              <w:rPr>
                <w:lang w:val="en-US"/>
              </w:rPr>
              <w:t>[c]</w:t>
            </w:r>
          </w:p>
        </w:tc>
        <w:tc>
          <w:tcPr>
            <w:tcW w:w="1133" w:type="dxa"/>
            <w:tcBorders>
              <w:top w:val="nil"/>
            </w:tcBorders>
            <w:hideMark/>
          </w:tcPr>
          <w:p w14:paraId="1ECCF443" w14:textId="77777777" w:rsidR="002A43BA" w:rsidRPr="0078672C" w:rsidRDefault="002A43BA" w:rsidP="009757E7">
            <w:pPr>
              <w:spacing w:after="160" w:line="259" w:lineRule="auto"/>
              <w:rPr>
                <w:lang w:val="en-US"/>
              </w:rPr>
            </w:pPr>
            <w:r w:rsidRPr="0078672C">
              <w:rPr>
                <w:lang w:val="en-US"/>
              </w:rPr>
              <w:t>[eV]</w:t>
            </w:r>
          </w:p>
          <w:p w14:paraId="37C3609E" w14:textId="77777777" w:rsidR="002A43BA" w:rsidRPr="0078672C" w:rsidRDefault="002A43BA" w:rsidP="009757E7">
            <w:pPr>
              <w:spacing w:after="160" w:line="259" w:lineRule="auto"/>
              <w:rPr>
                <w:lang w:val="en-US"/>
              </w:rPr>
            </w:pPr>
            <w:r w:rsidRPr="0078672C">
              <w:rPr>
                <w:lang w:val="en-US"/>
              </w:rPr>
              <w:t>[c]</w:t>
            </w:r>
          </w:p>
        </w:tc>
      </w:tr>
      <w:tr w:rsidR="0078672C" w:rsidRPr="0078672C" w14:paraId="3CCE8CAA" w14:textId="77777777" w:rsidTr="00082E4A">
        <w:trPr>
          <w:trHeight w:val="300"/>
        </w:trPr>
        <w:tc>
          <w:tcPr>
            <w:tcW w:w="1132" w:type="dxa"/>
            <w:noWrap/>
            <w:hideMark/>
          </w:tcPr>
          <w:p w14:paraId="08FC08B9" w14:textId="3ADB4AC6" w:rsidR="002A43BA" w:rsidRPr="0078672C" w:rsidRDefault="00571576" w:rsidP="009757E7">
            <w:pPr>
              <w:spacing w:after="160" w:line="259" w:lineRule="auto"/>
              <w:rPr>
                <w:b/>
                <w:bCs/>
                <w:lang w:val="en-US"/>
              </w:rPr>
            </w:pPr>
            <w:r w:rsidRPr="0078672C">
              <w:rPr>
                <w:b/>
                <w:bCs/>
                <w:lang w:val="en-US"/>
              </w:rPr>
              <w:t>PS 1</w:t>
            </w:r>
          </w:p>
        </w:tc>
        <w:tc>
          <w:tcPr>
            <w:tcW w:w="1132" w:type="dxa"/>
            <w:noWrap/>
            <w:hideMark/>
          </w:tcPr>
          <w:p w14:paraId="47E76970" w14:textId="77777777" w:rsidR="002A43BA" w:rsidRPr="0078672C" w:rsidRDefault="002A43BA" w:rsidP="009757E7">
            <w:pPr>
              <w:spacing w:after="160" w:line="259" w:lineRule="auto"/>
              <w:rPr>
                <w:lang w:val="en-US"/>
              </w:rPr>
            </w:pPr>
            <w:r w:rsidRPr="0078672C">
              <w:rPr>
                <w:lang w:val="en-US"/>
              </w:rPr>
              <w:t>0.79</w:t>
            </w:r>
          </w:p>
        </w:tc>
        <w:tc>
          <w:tcPr>
            <w:tcW w:w="1133" w:type="dxa"/>
            <w:noWrap/>
            <w:hideMark/>
          </w:tcPr>
          <w:p w14:paraId="13C4CB6D" w14:textId="77777777" w:rsidR="002A43BA" w:rsidRPr="0078672C" w:rsidRDefault="002A43BA" w:rsidP="009757E7">
            <w:pPr>
              <w:spacing w:after="160" w:line="259" w:lineRule="auto"/>
              <w:rPr>
                <w:lang w:val="en-US"/>
              </w:rPr>
            </w:pPr>
            <w:r w:rsidRPr="0078672C">
              <w:rPr>
                <w:lang w:val="en-US"/>
              </w:rPr>
              <w:t>1.52</w:t>
            </w:r>
          </w:p>
        </w:tc>
        <w:tc>
          <w:tcPr>
            <w:tcW w:w="1133" w:type="dxa"/>
            <w:noWrap/>
            <w:hideMark/>
          </w:tcPr>
          <w:p w14:paraId="7FBCD0FC" w14:textId="77777777" w:rsidR="002A43BA" w:rsidRPr="0078672C" w:rsidRDefault="002A43BA" w:rsidP="009757E7">
            <w:pPr>
              <w:spacing w:after="160" w:line="259" w:lineRule="auto"/>
              <w:rPr>
                <w:lang w:val="en-US"/>
              </w:rPr>
            </w:pPr>
            <w:r w:rsidRPr="0078672C">
              <w:rPr>
                <w:lang w:val="en-US"/>
              </w:rPr>
              <w:t>5.92</w:t>
            </w:r>
          </w:p>
        </w:tc>
        <w:tc>
          <w:tcPr>
            <w:tcW w:w="1133" w:type="dxa"/>
            <w:noWrap/>
            <w:hideMark/>
          </w:tcPr>
          <w:p w14:paraId="09AA6330" w14:textId="77777777" w:rsidR="002A43BA" w:rsidRPr="0078672C" w:rsidRDefault="002A43BA" w:rsidP="009757E7">
            <w:pPr>
              <w:spacing w:after="160" w:line="259" w:lineRule="auto"/>
              <w:rPr>
                <w:lang w:val="en-US"/>
              </w:rPr>
            </w:pPr>
            <w:r w:rsidRPr="0078672C">
              <w:rPr>
                <w:lang w:val="en-US"/>
              </w:rPr>
              <w:t>-2.02</w:t>
            </w:r>
          </w:p>
        </w:tc>
        <w:tc>
          <w:tcPr>
            <w:tcW w:w="1133" w:type="dxa"/>
            <w:noWrap/>
            <w:hideMark/>
          </w:tcPr>
          <w:p w14:paraId="68ABE3DA" w14:textId="77777777" w:rsidR="002A43BA" w:rsidRPr="0078672C" w:rsidRDefault="002A43BA" w:rsidP="009757E7">
            <w:pPr>
              <w:spacing w:after="160" w:line="259" w:lineRule="auto"/>
              <w:rPr>
                <w:lang w:val="en-US"/>
              </w:rPr>
            </w:pPr>
            <w:r w:rsidRPr="0078672C">
              <w:rPr>
                <w:lang w:val="en-US"/>
              </w:rPr>
              <w:t>-1.29</w:t>
            </w:r>
          </w:p>
        </w:tc>
        <w:tc>
          <w:tcPr>
            <w:tcW w:w="1133" w:type="dxa"/>
            <w:noWrap/>
            <w:hideMark/>
          </w:tcPr>
          <w:p w14:paraId="255123F9" w14:textId="77777777" w:rsidR="002A43BA" w:rsidRPr="0078672C" w:rsidRDefault="002A43BA" w:rsidP="009757E7">
            <w:pPr>
              <w:spacing w:after="160" w:line="259" w:lineRule="auto"/>
              <w:rPr>
                <w:lang w:val="en-US"/>
              </w:rPr>
            </w:pPr>
            <w:r w:rsidRPr="0078672C">
              <w:rPr>
                <w:lang w:val="en-US"/>
              </w:rPr>
              <w:t>3.11</w:t>
            </w:r>
          </w:p>
        </w:tc>
        <w:tc>
          <w:tcPr>
            <w:tcW w:w="1133" w:type="dxa"/>
            <w:noWrap/>
            <w:hideMark/>
          </w:tcPr>
          <w:p w14:paraId="34DDD203" w14:textId="77777777" w:rsidR="002A43BA" w:rsidRPr="0078672C" w:rsidRDefault="002A43BA" w:rsidP="009757E7">
            <w:pPr>
              <w:spacing w:after="160" w:line="259" w:lineRule="auto"/>
              <w:rPr>
                <w:lang w:val="en-US"/>
              </w:rPr>
            </w:pPr>
            <w:r w:rsidRPr="0078672C">
              <w:rPr>
                <w:lang w:val="en-US"/>
              </w:rPr>
              <w:t>2.81</w:t>
            </w:r>
          </w:p>
        </w:tc>
      </w:tr>
      <w:tr w:rsidR="0078672C" w:rsidRPr="0078672C" w14:paraId="61638FE3" w14:textId="77777777" w:rsidTr="00082E4A">
        <w:trPr>
          <w:trHeight w:val="300"/>
        </w:trPr>
        <w:tc>
          <w:tcPr>
            <w:tcW w:w="1132" w:type="dxa"/>
            <w:noWrap/>
          </w:tcPr>
          <w:p w14:paraId="17885517" w14:textId="7DDF786A" w:rsidR="00571576" w:rsidRPr="0078672C" w:rsidRDefault="00571576" w:rsidP="00AB2F9F">
            <w:pPr>
              <w:spacing w:after="160" w:line="259" w:lineRule="auto"/>
              <w:rPr>
                <w:b/>
                <w:bCs/>
                <w:lang w:val="en-US"/>
              </w:rPr>
            </w:pPr>
            <w:r w:rsidRPr="0078672C">
              <w:rPr>
                <w:b/>
                <w:bCs/>
                <w:lang w:val="en-US"/>
              </w:rPr>
              <w:t>PS 2</w:t>
            </w:r>
            <w:r w:rsidR="00214F7A" w:rsidRPr="0078672C">
              <w:rPr>
                <w:vertAlign w:val="superscript"/>
                <w:lang w:val="en-US"/>
              </w:rPr>
              <w:t>8</w:t>
            </w:r>
          </w:p>
        </w:tc>
        <w:tc>
          <w:tcPr>
            <w:tcW w:w="1132" w:type="dxa"/>
            <w:noWrap/>
          </w:tcPr>
          <w:p w14:paraId="64352121" w14:textId="158693C7" w:rsidR="00571576" w:rsidRPr="0078672C" w:rsidRDefault="00804718" w:rsidP="00AB2F9F">
            <w:pPr>
              <w:spacing w:after="160" w:line="259" w:lineRule="auto"/>
              <w:rPr>
                <w:lang w:val="en-US"/>
              </w:rPr>
            </w:pPr>
            <w:r w:rsidRPr="0078672C">
              <w:rPr>
                <w:lang w:val="en-US"/>
              </w:rPr>
              <w:t>0.93</w:t>
            </w:r>
          </w:p>
        </w:tc>
        <w:tc>
          <w:tcPr>
            <w:tcW w:w="1133" w:type="dxa"/>
            <w:noWrap/>
          </w:tcPr>
          <w:p w14:paraId="6544DDA8" w14:textId="7B49EA80" w:rsidR="00571576" w:rsidRPr="0078672C" w:rsidRDefault="00804718" w:rsidP="00AB2F9F">
            <w:pPr>
              <w:spacing w:after="160" w:line="259" w:lineRule="auto"/>
              <w:rPr>
                <w:lang w:val="en-US"/>
              </w:rPr>
            </w:pPr>
            <w:r w:rsidRPr="0078672C">
              <w:rPr>
                <w:lang w:val="en-US"/>
              </w:rPr>
              <w:t>1.58</w:t>
            </w:r>
          </w:p>
        </w:tc>
        <w:tc>
          <w:tcPr>
            <w:tcW w:w="1133" w:type="dxa"/>
            <w:noWrap/>
          </w:tcPr>
          <w:p w14:paraId="1DF85ABD" w14:textId="43A4EF02" w:rsidR="00571576" w:rsidRPr="0078672C" w:rsidRDefault="009B274C" w:rsidP="00AB2F9F">
            <w:pPr>
              <w:spacing w:after="160" w:line="259" w:lineRule="auto"/>
              <w:rPr>
                <w:lang w:val="en-US"/>
              </w:rPr>
            </w:pPr>
            <w:r w:rsidRPr="0078672C">
              <w:rPr>
                <w:lang w:val="en-US"/>
              </w:rPr>
              <w:t>5.98</w:t>
            </w:r>
          </w:p>
        </w:tc>
        <w:tc>
          <w:tcPr>
            <w:tcW w:w="1133" w:type="dxa"/>
            <w:noWrap/>
          </w:tcPr>
          <w:p w14:paraId="5BBDBCEE" w14:textId="00D72D23" w:rsidR="00571576" w:rsidRPr="0078672C" w:rsidRDefault="00804718" w:rsidP="00AB2F9F">
            <w:pPr>
              <w:spacing w:after="160" w:line="259" w:lineRule="auto"/>
              <w:rPr>
                <w:lang w:val="en-US"/>
              </w:rPr>
            </w:pPr>
            <w:r w:rsidRPr="0078672C">
              <w:rPr>
                <w:lang w:val="en-US"/>
              </w:rPr>
              <w:t>-2.05</w:t>
            </w:r>
          </w:p>
        </w:tc>
        <w:tc>
          <w:tcPr>
            <w:tcW w:w="1133" w:type="dxa"/>
            <w:noWrap/>
          </w:tcPr>
          <w:p w14:paraId="1905E01D" w14:textId="534573E9" w:rsidR="00571576" w:rsidRPr="0078672C" w:rsidRDefault="00804718" w:rsidP="00AB2F9F">
            <w:pPr>
              <w:spacing w:after="160" w:line="259" w:lineRule="auto"/>
              <w:rPr>
                <w:lang w:val="en-US"/>
              </w:rPr>
            </w:pPr>
            <w:r w:rsidRPr="0078672C">
              <w:rPr>
                <w:lang w:val="en-US"/>
              </w:rPr>
              <w:t>-1.40</w:t>
            </w:r>
          </w:p>
        </w:tc>
        <w:tc>
          <w:tcPr>
            <w:tcW w:w="1133" w:type="dxa"/>
            <w:noWrap/>
          </w:tcPr>
          <w:p w14:paraId="1173705C" w14:textId="372CBB76" w:rsidR="00571576" w:rsidRPr="0078672C" w:rsidRDefault="009B274C" w:rsidP="00AB2F9F">
            <w:pPr>
              <w:spacing w:after="160" w:line="259" w:lineRule="auto"/>
              <w:rPr>
                <w:lang w:val="en-US"/>
              </w:rPr>
            </w:pPr>
            <w:r w:rsidRPr="0078672C">
              <w:rPr>
                <w:lang w:val="en-US"/>
              </w:rPr>
              <w:t>3.00</w:t>
            </w:r>
          </w:p>
        </w:tc>
        <w:tc>
          <w:tcPr>
            <w:tcW w:w="1133" w:type="dxa"/>
            <w:noWrap/>
          </w:tcPr>
          <w:p w14:paraId="14AA3944" w14:textId="791DF51A" w:rsidR="00571576" w:rsidRPr="0078672C" w:rsidRDefault="009B274C" w:rsidP="00AB2F9F">
            <w:pPr>
              <w:spacing w:after="160" w:line="259" w:lineRule="auto"/>
              <w:rPr>
                <w:lang w:val="en-US"/>
              </w:rPr>
            </w:pPr>
            <w:r w:rsidRPr="0078672C">
              <w:rPr>
                <w:lang w:val="en-US"/>
              </w:rPr>
              <w:t>2.98</w:t>
            </w:r>
          </w:p>
        </w:tc>
      </w:tr>
      <w:tr w:rsidR="0078672C" w:rsidRPr="0078672C" w14:paraId="080139F7" w14:textId="77777777" w:rsidTr="00082E4A">
        <w:trPr>
          <w:trHeight w:val="300"/>
        </w:trPr>
        <w:tc>
          <w:tcPr>
            <w:tcW w:w="1132" w:type="dxa"/>
            <w:noWrap/>
            <w:hideMark/>
          </w:tcPr>
          <w:p w14:paraId="5AF72BD9" w14:textId="3C9A2870" w:rsidR="002A43BA" w:rsidRPr="0078672C" w:rsidRDefault="00B62CC8" w:rsidP="009757E7">
            <w:pPr>
              <w:spacing w:after="160" w:line="259" w:lineRule="auto"/>
              <w:rPr>
                <w:lang w:val="en-US"/>
              </w:rPr>
            </w:pPr>
            <w:r w:rsidRPr="0078672C">
              <w:rPr>
                <w:b/>
                <w:bCs/>
                <w:lang w:val="en-US"/>
              </w:rPr>
              <w:t xml:space="preserve">PS </w:t>
            </w:r>
            <w:proofErr w:type="spellStart"/>
            <w:r w:rsidRPr="0078672C">
              <w:rPr>
                <w:b/>
                <w:bCs/>
                <w:lang w:val="en-US"/>
              </w:rPr>
              <w:t>bcp</w:t>
            </w:r>
            <w:proofErr w:type="spellEnd"/>
          </w:p>
        </w:tc>
        <w:tc>
          <w:tcPr>
            <w:tcW w:w="1132" w:type="dxa"/>
            <w:noWrap/>
            <w:hideMark/>
          </w:tcPr>
          <w:p w14:paraId="575A18B8" w14:textId="77777777" w:rsidR="002A43BA" w:rsidRPr="0078672C" w:rsidRDefault="002A43BA" w:rsidP="009757E7">
            <w:pPr>
              <w:spacing w:after="160" w:line="259" w:lineRule="auto"/>
              <w:rPr>
                <w:lang w:val="en-US"/>
              </w:rPr>
            </w:pPr>
            <w:r w:rsidRPr="0078672C">
              <w:rPr>
                <w:lang w:val="en-US"/>
              </w:rPr>
              <w:t>0.81</w:t>
            </w:r>
          </w:p>
        </w:tc>
        <w:tc>
          <w:tcPr>
            <w:tcW w:w="1133" w:type="dxa"/>
            <w:noWrap/>
            <w:hideMark/>
          </w:tcPr>
          <w:p w14:paraId="36733278" w14:textId="77777777" w:rsidR="002A43BA" w:rsidRPr="0078672C" w:rsidRDefault="002A43BA" w:rsidP="009757E7">
            <w:pPr>
              <w:spacing w:after="160" w:line="259" w:lineRule="auto"/>
              <w:rPr>
                <w:lang w:val="en-US"/>
              </w:rPr>
            </w:pPr>
            <w:r w:rsidRPr="0078672C">
              <w:rPr>
                <w:lang w:val="en-US"/>
              </w:rPr>
              <w:t>1.54</w:t>
            </w:r>
          </w:p>
        </w:tc>
        <w:tc>
          <w:tcPr>
            <w:tcW w:w="1133" w:type="dxa"/>
            <w:noWrap/>
            <w:hideMark/>
          </w:tcPr>
          <w:p w14:paraId="7C640772" w14:textId="77777777" w:rsidR="002A43BA" w:rsidRPr="0078672C" w:rsidRDefault="002A43BA" w:rsidP="009757E7">
            <w:pPr>
              <w:spacing w:after="160" w:line="259" w:lineRule="auto"/>
              <w:rPr>
                <w:lang w:val="en-US"/>
              </w:rPr>
            </w:pPr>
            <w:r w:rsidRPr="0078672C">
              <w:rPr>
                <w:lang w:val="en-US"/>
              </w:rPr>
              <w:t>5.94</w:t>
            </w:r>
          </w:p>
        </w:tc>
        <w:tc>
          <w:tcPr>
            <w:tcW w:w="1133" w:type="dxa"/>
            <w:noWrap/>
            <w:hideMark/>
          </w:tcPr>
          <w:p w14:paraId="247EA929" w14:textId="77777777" w:rsidR="002A43BA" w:rsidRPr="0078672C" w:rsidRDefault="002A43BA" w:rsidP="009757E7">
            <w:pPr>
              <w:spacing w:after="160" w:line="259" w:lineRule="auto"/>
              <w:rPr>
                <w:lang w:val="en-US"/>
              </w:rPr>
            </w:pPr>
            <w:r w:rsidRPr="0078672C">
              <w:rPr>
                <w:lang w:val="en-US"/>
              </w:rPr>
              <w:t>-2.03</w:t>
            </w:r>
          </w:p>
        </w:tc>
        <w:tc>
          <w:tcPr>
            <w:tcW w:w="1133" w:type="dxa"/>
            <w:noWrap/>
            <w:hideMark/>
          </w:tcPr>
          <w:p w14:paraId="2A2C5067" w14:textId="77777777" w:rsidR="002A43BA" w:rsidRPr="0078672C" w:rsidRDefault="002A43BA" w:rsidP="009757E7">
            <w:pPr>
              <w:spacing w:after="160" w:line="259" w:lineRule="auto"/>
              <w:rPr>
                <w:lang w:val="en-US"/>
              </w:rPr>
            </w:pPr>
            <w:r w:rsidRPr="0078672C">
              <w:rPr>
                <w:lang w:val="en-US"/>
              </w:rPr>
              <w:t>-1.30</w:t>
            </w:r>
          </w:p>
        </w:tc>
        <w:tc>
          <w:tcPr>
            <w:tcW w:w="1133" w:type="dxa"/>
            <w:noWrap/>
            <w:hideMark/>
          </w:tcPr>
          <w:p w14:paraId="01155657" w14:textId="77777777" w:rsidR="002A43BA" w:rsidRPr="0078672C" w:rsidRDefault="002A43BA" w:rsidP="009757E7">
            <w:pPr>
              <w:spacing w:after="160" w:line="259" w:lineRule="auto"/>
              <w:rPr>
                <w:lang w:val="en-US"/>
              </w:rPr>
            </w:pPr>
            <w:r w:rsidRPr="0078672C">
              <w:rPr>
                <w:lang w:val="en-US"/>
              </w:rPr>
              <w:t>3.10</w:t>
            </w:r>
          </w:p>
        </w:tc>
        <w:tc>
          <w:tcPr>
            <w:tcW w:w="1133" w:type="dxa"/>
            <w:noWrap/>
            <w:hideMark/>
          </w:tcPr>
          <w:p w14:paraId="2A9DEFB2" w14:textId="77777777" w:rsidR="002A43BA" w:rsidRPr="0078672C" w:rsidRDefault="002A43BA" w:rsidP="009757E7">
            <w:pPr>
              <w:spacing w:after="160" w:line="259" w:lineRule="auto"/>
              <w:rPr>
                <w:lang w:val="en-US"/>
              </w:rPr>
            </w:pPr>
            <w:r w:rsidRPr="0078672C">
              <w:rPr>
                <w:lang w:val="en-US"/>
              </w:rPr>
              <w:t>2.84</w:t>
            </w:r>
          </w:p>
        </w:tc>
      </w:tr>
      <w:tr w:rsidR="0078672C" w:rsidRPr="0078672C" w14:paraId="024FF18B" w14:textId="77777777" w:rsidTr="00082E4A">
        <w:trPr>
          <w:trHeight w:val="300"/>
        </w:trPr>
        <w:tc>
          <w:tcPr>
            <w:tcW w:w="1132" w:type="dxa"/>
            <w:noWrap/>
            <w:hideMark/>
          </w:tcPr>
          <w:p w14:paraId="32195D7C" w14:textId="3E43FF20" w:rsidR="002A43BA" w:rsidRPr="0078672C" w:rsidRDefault="00B62CC8" w:rsidP="009757E7">
            <w:pPr>
              <w:spacing w:after="160" w:line="259" w:lineRule="auto"/>
              <w:rPr>
                <w:lang w:val="en-US"/>
              </w:rPr>
            </w:pPr>
            <w:r w:rsidRPr="0078672C">
              <w:rPr>
                <w:b/>
                <w:bCs/>
                <w:lang w:val="en-US"/>
              </w:rPr>
              <w:t xml:space="preserve">PS </w:t>
            </w:r>
            <w:proofErr w:type="spellStart"/>
            <w:r w:rsidRPr="0078672C">
              <w:rPr>
                <w:b/>
                <w:bCs/>
                <w:lang w:val="en-US"/>
              </w:rPr>
              <w:t>dppe</w:t>
            </w:r>
            <w:proofErr w:type="spellEnd"/>
          </w:p>
        </w:tc>
        <w:tc>
          <w:tcPr>
            <w:tcW w:w="1132" w:type="dxa"/>
            <w:noWrap/>
            <w:hideMark/>
          </w:tcPr>
          <w:p w14:paraId="12242857" w14:textId="77777777" w:rsidR="002A43BA" w:rsidRPr="0078672C" w:rsidRDefault="002A43BA" w:rsidP="009757E7">
            <w:pPr>
              <w:spacing w:after="160" w:line="259" w:lineRule="auto"/>
              <w:rPr>
                <w:lang w:val="en-US"/>
              </w:rPr>
            </w:pPr>
            <w:r w:rsidRPr="0078672C">
              <w:rPr>
                <w:lang w:val="en-US"/>
              </w:rPr>
              <w:t>0.82</w:t>
            </w:r>
          </w:p>
        </w:tc>
        <w:tc>
          <w:tcPr>
            <w:tcW w:w="1133" w:type="dxa"/>
            <w:noWrap/>
            <w:hideMark/>
          </w:tcPr>
          <w:p w14:paraId="102C5BFA" w14:textId="77777777" w:rsidR="002A43BA" w:rsidRPr="0078672C" w:rsidRDefault="002A43BA" w:rsidP="009757E7">
            <w:pPr>
              <w:spacing w:after="160" w:line="259" w:lineRule="auto"/>
              <w:rPr>
                <w:lang w:val="en-US"/>
              </w:rPr>
            </w:pPr>
            <w:r w:rsidRPr="0078672C">
              <w:rPr>
                <w:lang w:val="en-US"/>
              </w:rPr>
              <w:t>1.55</w:t>
            </w:r>
          </w:p>
        </w:tc>
        <w:tc>
          <w:tcPr>
            <w:tcW w:w="1133" w:type="dxa"/>
            <w:noWrap/>
            <w:hideMark/>
          </w:tcPr>
          <w:p w14:paraId="10D130CB" w14:textId="77777777" w:rsidR="002A43BA" w:rsidRPr="0078672C" w:rsidRDefault="002A43BA" w:rsidP="009757E7">
            <w:pPr>
              <w:spacing w:after="160" w:line="259" w:lineRule="auto"/>
              <w:rPr>
                <w:lang w:val="en-US"/>
              </w:rPr>
            </w:pPr>
            <w:r w:rsidRPr="0078672C">
              <w:rPr>
                <w:lang w:val="en-US"/>
              </w:rPr>
              <w:t>5.95</w:t>
            </w:r>
          </w:p>
        </w:tc>
        <w:tc>
          <w:tcPr>
            <w:tcW w:w="1133" w:type="dxa"/>
            <w:noWrap/>
            <w:hideMark/>
          </w:tcPr>
          <w:p w14:paraId="4449A8F6" w14:textId="77777777" w:rsidR="002A43BA" w:rsidRPr="0078672C" w:rsidRDefault="002A43BA" w:rsidP="009757E7">
            <w:pPr>
              <w:spacing w:after="160" w:line="259" w:lineRule="auto"/>
              <w:rPr>
                <w:lang w:val="en-US"/>
              </w:rPr>
            </w:pPr>
            <w:r w:rsidRPr="0078672C">
              <w:rPr>
                <w:lang w:val="en-US"/>
              </w:rPr>
              <w:t>-1.99</w:t>
            </w:r>
          </w:p>
        </w:tc>
        <w:tc>
          <w:tcPr>
            <w:tcW w:w="1133" w:type="dxa"/>
            <w:noWrap/>
            <w:hideMark/>
          </w:tcPr>
          <w:p w14:paraId="58E3B2F4" w14:textId="77777777" w:rsidR="002A43BA" w:rsidRPr="0078672C" w:rsidRDefault="002A43BA" w:rsidP="009757E7">
            <w:pPr>
              <w:spacing w:after="160" w:line="259" w:lineRule="auto"/>
              <w:rPr>
                <w:lang w:val="en-US"/>
              </w:rPr>
            </w:pPr>
            <w:r w:rsidRPr="0078672C">
              <w:rPr>
                <w:lang w:val="en-US"/>
              </w:rPr>
              <w:t>-1.26</w:t>
            </w:r>
          </w:p>
        </w:tc>
        <w:tc>
          <w:tcPr>
            <w:tcW w:w="1133" w:type="dxa"/>
            <w:noWrap/>
            <w:hideMark/>
          </w:tcPr>
          <w:p w14:paraId="32552B09" w14:textId="77777777" w:rsidR="002A43BA" w:rsidRPr="0078672C" w:rsidRDefault="002A43BA" w:rsidP="009757E7">
            <w:pPr>
              <w:spacing w:after="160" w:line="259" w:lineRule="auto"/>
              <w:rPr>
                <w:lang w:val="en-US"/>
              </w:rPr>
            </w:pPr>
            <w:r w:rsidRPr="0078672C">
              <w:rPr>
                <w:lang w:val="en-US"/>
              </w:rPr>
              <w:t>3.14</w:t>
            </w:r>
          </w:p>
        </w:tc>
        <w:tc>
          <w:tcPr>
            <w:tcW w:w="1133" w:type="dxa"/>
            <w:noWrap/>
            <w:hideMark/>
          </w:tcPr>
          <w:p w14:paraId="0860BD6F" w14:textId="77777777" w:rsidR="002A43BA" w:rsidRPr="0078672C" w:rsidRDefault="002A43BA" w:rsidP="009757E7">
            <w:pPr>
              <w:spacing w:after="160" w:line="259" w:lineRule="auto"/>
              <w:rPr>
                <w:lang w:val="en-US"/>
              </w:rPr>
            </w:pPr>
            <w:r w:rsidRPr="0078672C">
              <w:rPr>
                <w:lang w:val="en-US"/>
              </w:rPr>
              <w:t>2.80</w:t>
            </w:r>
          </w:p>
        </w:tc>
      </w:tr>
    </w:tbl>
    <w:p w14:paraId="4E4FF2F8" w14:textId="76D2C492" w:rsidR="001136F5" w:rsidRPr="0078672C" w:rsidRDefault="002A43BA" w:rsidP="009757E7">
      <w:pPr>
        <w:rPr>
          <w:lang w:val="en-US"/>
        </w:rPr>
      </w:pPr>
      <w:r w:rsidRPr="0078672C">
        <w:rPr>
          <w:lang w:val="en-US"/>
        </w:rPr>
        <w:t>[a] Potentials were measured using differential pulse voltammetry (DPV) relative to Fc</w:t>
      </w:r>
      <w:r w:rsidRPr="0078672C">
        <w:rPr>
          <w:vertAlign w:val="superscript"/>
          <w:lang w:val="en-US"/>
        </w:rPr>
        <w:t>+</w:t>
      </w:r>
      <w:r w:rsidRPr="0078672C">
        <w:rPr>
          <w:lang w:val="en-US"/>
        </w:rPr>
        <w:t>/Fc. [b] Referenced to NHE by adding 0.73 V to the value relative to Fc</w:t>
      </w:r>
      <w:r w:rsidRPr="0078672C">
        <w:rPr>
          <w:vertAlign w:val="superscript"/>
          <w:lang w:val="en-US"/>
        </w:rPr>
        <w:t>+</w:t>
      </w:r>
      <w:r w:rsidRPr="0078672C">
        <w:rPr>
          <w:lang w:val="en-US"/>
        </w:rPr>
        <w:t>/Fc.</w:t>
      </w:r>
      <w:bookmarkStart w:id="14" w:name="_Hlk124146201"/>
      <w:r w:rsidR="00214F7A" w:rsidRPr="0078672C">
        <w:rPr>
          <w:vertAlign w:val="superscript"/>
          <w:lang w:val="en-US"/>
        </w:rPr>
        <w:t>9</w:t>
      </w:r>
      <w:r w:rsidRPr="0078672C">
        <w:rPr>
          <w:lang w:val="en-US"/>
        </w:rPr>
        <w:t xml:space="preserve"> </w:t>
      </w:r>
      <w:bookmarkEnd w:id="14"/>
      <w:r w:rsidRPr="0078672C">
        <w:rPr>
          <w:lang w:val="en-US"/>
        </w:rPr>
        <w:t>[c] Calculated by IP = E</w:t>
      </w:r>
      <w:r w:rsidRPr="0078672C">
        <w:rPr>
          <w:vertAlign w:val="superscript"/>
          <w:lang w:val="en-US"/>
        </w:rPr>
        <w:t>1-ox</w:t>
      </w:r>
      <w:r w:rsidRPr="0078672C">
        <w:rPr>
          <w:lang w:val="en-US"/>
        </w:rPr>
        <w:t xml:space="preserve"> + 4.4 eV (HOMO), EA =E</w:t>
      </w:r>
      <w:r w:rsidRPr="0078672C">
        <w:rPr>
          <w:vertAlign w:val="superscript"/>
          <w:lang w:val="en-US"/>
        </w:rPr>
        <w:t>2-red</w:t>
      </w:r>
      <w:r w:rsidRPr="0078672C">
        <w:rPr>
          <w:lang w:val="en-US"/>
        </w:rPr>
        <w:t xml:space="preserve"> + 4.4 eV (LUMO), and E</w:t>
      </w:r>
      <w:r w:rsidRPr="0078672C">
        <w:rPr>
          <w:vertAlign w:val="subscript"/>
          <w:lang w:val="en-US"/>
        </w:rPr>
        <w:t>EC</w:t>
      </w:r>
      <w:r w:rsidRPr="0078672C">
        <w:rPr>
          <w:lang w:val="en-US"/>
        </w:rPr>
        <w:t xml:space="preserve"> = IP – EA </w:t>
      </w:r>
      <w:r w:rsidR="00214F7A" w:rsidRPr="0078672C">
        <w:rPr>
          <w:vertAlign w:val="superscript"/>
          <w:lang w:val="en-US"/>
        </w:rPr>
        <w:t>9</w:t>
      </w:r>
    </w:p>
    <w:p w14:paraId="6E688CE6" w14:textId="77777777" w:rsidR="001136F5" w:rsidRPr="0078672C" w:rsidRDefault="001136F5" w:rsidP="009757E7">
      <w:pPr>
        <w:rPr>
          <w:lang w:val="en-US"/>
        </w:rPr>
      </w:pPr>
    </w:p>
    <w:p w14:paraId="0E24F93B" w14:textId="77777777" w:rsidR="00082E4A" w:rsidRPr="0078672C" w:rsidRDefault="00082E4A">
      <w:pPr>
        <w:rPr>
          <w:b/>
          <w:bCs/>
          <w:lang w:val="en-US"/>
        </w:rPr>
      </w:pPr>
      <w:r w:rsidRPr="0078672C">
        <w:rPr>
          <w:b/>
          <w:bCs/>
          <w:lang w:val="en-US"/>
        </w:rPr>
        <w:br w:type="page"/>
      </w:r>
    </w:p>
    <w:p w14:paraId="4E632C1C" w14:textId="5AB934A1" w:rsidR="001136F5" w:rsidRPr="0078672C" w:rsidRDefault="001136F5" w:rsidP="009757E7">
      <w:pPr>
        <w:rPr>
          <w:b/>
          <w:bCs/>
        </w:rPr>
      </w:pPr>
      <w:r w:rsidRPr="0078672C">
        <w:rPr>
          <w:b/>
          <w:bCs/>
        </w:rPr>
        <w:lastRenderedPageBreak/>
        <w:t>References</w:t>
      </w:r>
    </w:p>
    <w:p w14:paraId="51837D25" w14:textId="77777777" w:rsidR="001136F5" w:rsidRPr="0078672C" w:rsidRDefault="001136F5" w:rsidP="009757E7"/>
    <w:p w14:paraId="4A81B79A" w14:textId="77777777" w:rsidR="009E6DCA" w:rsidRPr="0078672C" w:rsidRDefault="00666453" w:rsidP="00DC7A8F">
      <w:pPr>
        <w:pStyle w:val="EndNoteBibliography"/>
        <w:spacing w:line="259" w:lineRule="auto"/>
        <w:ind w:left="426" w:hanging="426"/>
        <w:jc w:val="both"/>
        <w:rPr>
          <w:lang w:val="de-DE"/>
        </w:rPr>
      </w:pPr>
      <w:r w:rsidRPr="0078672C">
        <w:fldChar w:fldCharType="begin"/>
      </w:r>
      <w:r w:rsidRPr="0078672C">
        <w:rPr>
          <w:lang w:val="de-DE"/>
        </w:rPr>
        <w:instrText xml:space="preserve"> ADDIN EN.REFLIST </w:instrText>
      </w:r>
      <w:r w:rsidRPr="0078672C">
        <w:fldChar w:fldCharType="separate"/>
      </w:r>
      <w:r w:rsidR="009E6DCA" w:rsidRPr="0078672C">
        <w:rPr>
          <w:lang w:val="de-DE"/>
        </w:rPr>
        <w:t>1.</w:t>
      </w:r>
      <w:r w:rsidR="009E6DCA" w:rsidRPr="0078672C">
        <w:rPr>
          <w:lang w:val="de-DE"/>
        </w:rPr>
        <w:tab/>
        <w:t xml:space="preserve">M. Marx, A. Mele, A. Spannenberg, C. Steinlechner, H. Junge, P. Schollhammer and M. Beller, </w:t>
      </w:r>
      <w:r w:rsidR="009E6DCA" w:rsidRPr="0078672C">
        <w:rPr>
          <w:i/>
          <w:lang w:val="de-DE"/>
        </w:rPr>
        <w:t>ChemCatChem</w:t>
      </w:r>
      <w:r w:rsidR="009E6DCA" w:rsidRPr="0078672C">
        <w:rPr>
          <w:lang w:val="de-DE"/>
        </w:rPr>
        <w:t xml:space="preserve">, 2020, </w:t>
      </w:r>
      <w:r w:rsidR="009E6DCA" w:rsidRPr="0078672C">
        <w:rPr>
          <w:b/>
          <w:lang w:val="de-DE"/>
        </w:rPr>
        <w:t>12</w:t>
      </w:r>
      <w:r w:rsidR="009E6DCA" w:rsidRPr="0078672C">
        <w:rPr>
          <w:lang w:val="de-DE"/>
        </w:rPr>
        <w:t>, 1603-1608.</w:t>
      </w:r>
    </w:p>
    <w:p w14:paraId="5FBFCF8A" w14:textId="6B5A5CDC" w:rsidR="009E6DCA" w:rsidRPr="0078672C" w:rsidRDefault="00C72B01" w:rsidP="00DC7A8F">
      <w:pPr>
        <w:pStyle w:val="EndNoteBibliography"/>
        <w:spacing w:line="259" w:lineRule="auto"/>
        <w:ind w:left="426" w:hanging="426"/>
        <w:jc w:val="both"/>
      </w:pPr>
      <w:r w:rsidRPr="0078672C">
        <w:t>2</w:t>
      </w:r>
      <w:r w:rsidR="009E6DCA" w:rsidRPr="0078672C">
        <w:t>.</w:t>
      </w:r>
      <w:r w:rsidR="009E6DCA" w:rsidRPr="0078672C">
        <w:tab/>
        <w:t xml:space="preserve">X. Zhang, M. Cibian, A. Call, K. Yamauchi and K. Sakai, </w:t>
      </w:r>
      <w:r w:rsidR="009E6DCA" w:rsidRPr="0078672C">
        <w:rPr>
          <w:i/>
        </w:rPr>
        <w:t>ACS Catal.</w:t>
      </w:r>
      <w:r w:rsidR="009E6DCA" w:rsidRPr="0078672C">
        <w:t xml:space="preserve">, 2019, </w:t>
      </w:r>
      <w:r w:rsidR="009E6DCA" w:rsidRPr="0078672C">
        <w:rPr>
          <w:b/>
        </w:rPr>
        <w:t>9</w:t>
      </w:r>
      <w:r w:rsidR="009E6DCA" w:rsidRPr="0078672C">
        <w:t>, 11263-11273.</w:t>
      </w:r>
    </w:p>
    <w:p w14:paraId="20F93778" w14:textId="35D326FA" w:rsidR="009E6DCA" w:rsidRPr="0078672C" w:rsidRDefault="00C72B01" w:rsidP="00DC7A8F">
      <w:pPr>
        <w:pStyle w:val="EndNoteBibliography"/>
        <w:spacing w:line="259" w:lineRule="auto"/>
        <w:ind w:left="426" w:hanging="426"/>
        <w:jc w:val="both"/>
        <w:rPr>
          <w:lang w:val="de-DE"/>
        </w:rPr>
      </w:pPr>
      <w:r w:rsidRPr="0078672C">
        <w:rPr>
          <w:lang w:val="de-DE"/>
        </w:rPr>
        <w:t>3</w:t>
      </w:r>
      <w:r w:rsidR="009E6DCA" w:rsidRPr="0078672C">
        <w:rPr>
          <w:lang w:val="de-DE"/>
        </w:rPr>
        <w:t>.</w:t>
      </w:r>
      <w:r w:rsidR="009E6DCA" w:rsidRPr="0078672C">
        <w:rPr>
          <w:lang w:val="de-DE"/>
        </w:rPr>
        <w:tab/>
        <w:t xml:space="preserve">M. Karnahl, E. Mejía, N. Rockstroh, S. Tschierlei, S.-P. Luo, K. Grabow, A. Kruth, V. Brüser, H. Junge, S. Lochbrunner and M. Beller, </w:t>
      </w:r>
      <w:r w:rsidR="009E6DCA" w:rsidRPr="0078672C">
        <w:rPr>
          <w:i/>
          <w:lang w:val="de-DE"/>
        </w:rPr>
        <w:t>ChemCatChem</w:t>
      </w:r>
      <w:r w:rsidR="009E6DCA" w:rsidRPr="0078672C">
        <w:rPr>
          <w:lang w:val="de-DE"/>
        </w:rPr>
        <w:t xml:space="preserve">, 2014, </w:t>
      </w:r>
      <w:r w:rsidR="009E6DCA" w:rsidRPr="0078672C">
        <w:rPr>
          <w:b/>
          <w:lang w:val="de-DE"/>
        </w:rPr>
        <w:t>6</w:t>
      </w:r>
      <w:r w:rsidR="009E6DCA" w:rsidRPr="0078672C">
        <w:rPr>
          <w:lang w:val="de-DE"/>
        </w:rPr>
        <w:t>, 82-86.</w:t>
      </w:r>
    </w:p>
    <w:p w14:paraId="162C825D" w14:textId="32FDE0EA" w:rsidR="001448B2" w:rsidRPr="0078672C" w:rsidRDefault="001448B2" w:rsidP="00DC7A8F">
      <w:pPr>
        <w:pStyle w:val="EndNoteBibliography"/>
        <w:spacing w:line="259" w:lineRule="auto"/>
        <w:ind w:left="426" w:hanging="426"/>
        <w:jc w:val="both"/>
        <w:rPr>
          <w:lang w:val="de-DE"/>
        </w:rPr>
      </w:pPr>
      <w:r w:rsidRPr="0078672C">
        <w:rPr>
          <w:lang w:val="de-DE"/>
        </w:rPr>
        <w:t>4.</w:t>
      </w:r>
      <w:r w:rsidRPr="0078672C">
        <w:rPr>
          <w:lang w:val="de-DE"/>
        </w:rPr>
        <w:tab/>
        <w:t xml:space="preserve">S. P. Luo, E. Mejia, A. Friedrich, A. Pazidis, H. Junge, A. E. Surkus, R. Jackstell, S. Denurra, S. Gladiali, S. Lochbrunner and M. Beller, </w:t>
      </w:r>
      <w:r w:rsidRPr="0078672C">
        <w:rPr>
          <w:i/>
          <w:lang w:val="de-DE"/>
        </w:rPr>
        <w:t>Angew. Chem., Int. Ed.</w:t>
      </w:r>
      <w:r w:rsidRPr="0078672C">
        <w:rPr>
          <w:lang w:val="de-DE"/>
        </w:rPr>
        <w:t xml:space="preserve">, 2013, </w:t>
      </w:r>
      <w:r w:rsidRPr="0078672C">
        <w:rPr>
          <w:b/>
          <w:lang w:val="de-DE"/>
        </w:rPr>
        <w:t>52</w:t>
      </w:r>
      <w:r w:rsidRPr="0078672C">
        <w:rPr>
          <w:lang w:val="de-DE"/>
        </w:rPr>
        <w:t>, 419-423.</w:t>
      </w:r>
    </w:p>
    <w:p w14:paraId="366C5378" w14:textId="090FE943" w:rsidR="001448B2" w:rsidRPr="0078672C" w:rsidRDefault="001448B2" w:rsidP="00DC7A8F">
      <w:pPr>
        <w:pStyle w:val="EndNoteBibliography"/>
        <w:spacing w:line="259" w:lineRule="auto"/>
        <w:ind w:left="426" w:hanging="426"/>
        <w:jc w:val="both"/>
        <w:rPr>
          <w:lang w:val="de-DE"/>
        </w:rPr>
      </w:pPr>
      <w:r w:rsidRPr="0078672C">
        <w:rPr>
          <w:lang w:val="de-DE"/>
        </w:rPr>
        <w:t>5.</w:t>
      </w:r>
      <w:r w:rsidRPr="0078672C">
        <w:rPr>
          <w:lang w:val="de-DE"/>
        </w:rPr>
        <w:tab/>
        <w:t xml:space="preserve">A. Rosas-Hernández, C. Steinlechner, H. Junge and M. Beller, </w:t>
      </w:r>
      <w:r w:rsidRPr="0078672C">
        <w:rPr>
          <w:i/>
          <w:lang w:val="de-DE"/>
        </w:rPr>
        <w:t>Green Chem.</w:t>
      </w:r>
      <w:r w:rsidRPr="0078672C">
        <w:rPr>
          <w:lang w:val="de-DE"/>
        </w:rPr>
        <w:t xml:space="preserve">, 2017, </w:t>
      </w:r>
      <w:r w:rsidRPr="0078672C">
        <w:rPr>
          <w:b/>
          <w:lang w:val="de-DE"/>
        </w:rPr>
        <w:t>19</w:t>
      </w:r>
      <w:r w:rsidRPr="0078672C">
        <w:rPr>
          <w:lang w:val="de-DE"/>
        </w:rPr>
        <w:t>, 2356–2360.</w:t>
      </w:r>
    </w:p>
    <w:p w14:paraId="669A5CC6" w14:textId="78A50006" w:rsidR="00214F7A" w:rsidRPr="0078672C" w:rsidRDefault="00214F7A" w:rsidP="00DC7A8F">
      <w:pPr>
        <w:pStyle w:val="EndNoteBibliography"/>
        <w:spacing w:line="259" w:lineRule="auto"/>
        <w:ind w:left="426" w:hanging="426"/>
        <w:jc w:val="both"/>
      </w:pPr>
      <w:r w:rsidRPr="0078672C">
        <w:t xml:space="preserve">6. </w:t>
      </w:r>
      <w:r w:rsidRPr="0078672C">
        <w:tab/>
      </w:r>
      <w:r w:rsidR="00DC7A8F" w:rsidRPr="0078672C">
        <w:t xml:space="preserve">a) </w:t>
      </w:r>
      <w:r w:rsidRPr="0078672C">
        <w:t xml:space="preserve">J. Yang, J.-F. Ma, D.-M. Wu, L.-P. Guo and J.-F. Liu, </w:t>
      </w:r>
      <w:r w:rsidRPr="0078672C">
        <w:rPr>
          <w:i/>
          <w:iCs/>
        </w:rPr>
        <w:t>Journal of Molecular Structure</w:t>
      </w:r>
      <w:r w:rsidRPr="0078672C">
        <w:t xml:space="preserve">, 2003, </w:t>
      </w:r>
      <w:r w:rsidRPr="0078672C">
        <w:rPr>
          <w:b/>
          <w:bCs/>
        </w:rPr>
        <w:t>657</w:t>
      </w:r>
      <w:r w:rsidRPr="0078672C">
        <w:t>, 333-341</w:t>
      </w:r>
      <w:r w:rsidR="00DC7A8F" w:rsidRPr="0078672C">
        <w:t xml:space="preserve">; b) W. Kandioller, J. Theiner, B. K. Keppler and C. R. Kowol, </w:t>
      </w:r>
      <w:r w:rsidR="00DC7A8F" w:rsidRPr="0078672C">
        <w:rPr>
          <w:i/>
          <w:iCs/>
        </w:rPr>
        <w:t>Inorganic Chemistry Frontiers</w:t>
      </w:r>
      <w:r w:rsidR="00DC7A8F" w:rsidRPr="0078672C">
        <w:t xml:space="preserve">, 2022, </w:t>
      </w:r>
      <w:r w:rsidR="00DC7A8F" w:rsidRPr="0078672C">
        <w:rPr>
          <w:b/>
          <w:bCs/>
        </w:rPr>
        <w:t>9</w:t>
      </w:r>
      <w:r w:rsidR="00DC7A8F" w:rsidRPr="0078672C">
        <w:t>, 412-416.</w:t>
      </w:r>
    </w:p>
    <w:p w14:paraId="427475B3" w14:textId="57EF0829" w:rsidR="001448B2" w:rsidRPr="0078672C" w:rsidRDefault="00214F7A" w:rsidP="00DC7A8F">
      <w:pPr>
        <w:pStyle w:val="EndNoteBibliography"/>
        <w:spacing w:line="259" w:lineRule="auto"/>
        <w:ind w:left="426" w:hanging="426"/>
        <w:jc w:val="both"/>
        <w:rPr>
          <w:lang w:val="de-DE"/>
        </w:rPr>
      </w:pPr>
      <w:r w:rsidRPr="0078672C">
        <w:rPr>
          <w:lang w:val="de-DE"/>
        </w:rPr>
        <w:t>7</w:t>
      </w:r>
      <w:r w:rsidR="001448B2" w:rsidRPr="0078672C">
        <w:rPr>
          <w:lang w:val="de-DE"/>
        </w:rPr>
        <w:t xml:space="preserve">. </w:t>
      </w:r>
      <w:r w:rsidR="001448B2" w:rsidRPr="0078672C">
        <w:rPr>
          <w:lang w:val="de-DE"/>
        </w:rPr>
        <w:tab/>
      </w:r>
      <w:r w:rsidR="001448B2" w:rsidRPr="0078672C">
        <w:rPr>
          <w:rFonts w:asciiTheme="minorHAnsi" w:eastAsia="MS Mincho" w:hAnsiTheme="minorHAnsi" w:cstheme="minorHAnsi"/>
          <w:lang w:val="de-DE" w:eastAsia="ja-JP"/>
        </w:rPr>
        <w:t xml:space="preserve">S. Tschierlei, M. Karnahl, N. Rockstroh, H. Junge, M. Beller, S. Lochbrunner, </w:t>
      </w:r>
      <w:r w:rsidR="001448B2" w:rsidRPr="0078672C">
        <w:rPr>
          <w:rFonts w:asciiTheme="minorHAnsi" w:eastAsia="MS Mincho" w:hAnsiTheme="minorHAnsi" w:cstheme="minorHAnsi"/>
          <w:i/>
          <w:lang w:val="de-DE" w:eastAsia="ja-JP"/>
        </w:rPr>
        <w:t>ChemPhysChem</w:t>
      </w:r>
      <w:r w:rsidR="001448B2" w:rsidRPr="0078672C">
        <w:rPr>
          <w:rFonts w:asciiTheme="minorHAnsi" w:eastAsia="MS Mincho" w:hAnsiTheme="minorHAnsi" w:cstheme="minorHAnsi"/>
          <w:lang w:val="de-DE" w:eastAsia="ja-JP"/>
        </w:rPr>
        <w:t xml:space="preserve"> </w:t>
      </w:r>
      <w:r w:rsidR="001448B2" w:rsidRPr="0078672C">
        <w:rPr>
          <w:rFonts w:asciiTheme="minorHAnsi" w:eastAsia="MS Mincho" w:hAnsiTheme="minorHAnsi" w:cstheme="minorHAnsi"/>
          <w:bCs/>
          <w:lang w:val="de-DE" w:eastAsia="ja-JP"/>
        </w:rPr>
        <w:t>2014</w:t>
      </w:r>
      <w:r w:rsidR="001448B2" w:rsidRPr="0078672C">
        <w:rPr>
          <w:rFonts w:asciiTheme="minorHAnsi" w:eastAsia="MS Mincho" w:hAnsiTheme="minorHAnsi" w:cstheme="minorHAnsi"/>
          <w:lang w:val="de-DE" w:eastAsia="ja-JP"/>
        </w:rPr>
        <w:t>,</w:t>
      </w:r>
      <w:r w:rsidR="001448B2" w:rsidRPr="0078672C">
        <w:rPr>
          <w:rFonts w:asciiTheme="minorHAnsi" w:eastAsia="MS Mincho" w:hAnsiTheme="minorHAnsi" w:cstheme="minorHAnsi"/>
          <w:iCs/>
          <w:lang w:val="de-DE" w:eastAsia="ja-JP"/>
        </w:rPr>
        <w:t xml:space="preserve"> </w:t>
      </w:r>
      <w:r w:rsidR="001448B2" w:rsidRPr="0078672C">
        <w:rPr>
          <w:rFonts w:asciiTheme="minorHAnsi" w:eastAsia="MS Mincho" w:hAnsiTheme="minorHAnsi" w:cstheme="minorHAnsi"/>
          <w:b/>
          <w:bCs/>
          <w:iCs/>
          <w:lang w:val="de-DE" w:eastAsia="ja-JP"/>
        </w:rPr>
        <w:t>17</w:t>
      </w:r>
      <w:r w:rsidR="001448B2" w:rsidRPr="0078672C">
        <w:rPr>
          <w:rFonts w:asciiTheme="minorHAnsi" w:eastAsia="MS Mincho" w:hAnsiTheme="minorHAnsi" w:cstheme="minorHAnsi"/>
          <w:lang w:val="de-DE" w:eastAsia="ja-JP"/>
        </w:rPr>
        <w:t>, 3709-3713.</w:t>
      </w:r>
    </w:p>
    <w:p w14:paraId="436F6862" w14:textId="1A939523" w:rsidR="00571576" w:rsidRPr="0078672C" w:rsidRDefault="00214F7A" w:rsidP="00DC7A8F">
      <w:pPr>
        <w:ind w:left="426" w:hanging="426"/>
        <w:jc w:val="both"/>
        <w:rPr>
          <w:rFonts w:cstheme="minorHAnsi"/>
        </w:rPr>
      </w:pPr>
      <w:r w:rsidRPr="0078672C">
        <w:rPr>
          <w:rFonts w:cs="Arial"/>
        </w:rPr>
        <w:t>8</w:t>
      </w:r>
      <w:r w:rsidR="002A43BA" w:rsidRPr="0078672C">
        <w:rPr>
          <w:rFonts w:cs="Arial"/>
        </w:rPr>
        <w:t>.</w:t>
      </w:r>
      <w:r w:rsidR="00511817" w:rsidRPr="0078672C">
        <w:rPr>
          <w:rFonts w:cs="Arial"/>
        </w:rPr>
        <w:t xml:space="preserve"> </w:t>
      </w:r>
      <w:r w:rsidR="00FC2159" w:rsidRPr="0078672C">
        <w:rPr>
          <w:rFonts w:cs="Arial"/>
        </w:rPr>
        <w:tab/>
      </w:r>
      <w:r w:rsidR="00511817" w:rsidRPr="0078672C">
        <w:rPr>
          <w:rFonts w:cs="Arial"/>
        </w:rPr>
        <w:t xml:space="preserve">See SI of </w:t>
      </w:r>
      <w:r w:rsidR="00511817" w:rsidRPr="0078672C">
        <w:rPr>
          <w:rFonts w:eastAsia="MS Mincho" w:cstheme="minorHAnsi"/>
          <w:lang w:eastAsia="ja-JP"/>
        </w:rPr>
        <w:t xml:space="preserve">E. Mejía, S.-P. Luo, M. Karnahl, A. Friedrich, S. Tschierlei, A.-E. Surkus, H. Junge, S. Gladiali, S. Lochbrunner, M. Beller, </w:t>
      </w:r>
      <w:r w:rsidR="00511817" w:rsidRPr="0078672C">
        <w:rPr>
          <w:rFonts w:eastAsia="MS Mincho" w:cstheme="minorHAnsi"/>
          <w:i/>
          <w:lang w:eastAsia="ja-JP"/>
        </w:rPr>
        <w:t>Chem. Eur. J.</w:t>
      </w:r>
      <w:r w:rsidR="00511817" w:rsidRPr="0078672C">
        <w:rPr>
          <w:rFonts w:eastAsia="MS Mincho" w:cstheme="minorHAnsi"/>
          <w:lang w:eastAsia="ja-JP"/>
        </w:rPr>
        <w:t xml:space="preserve">, </w:t>
      </w:r>
      <w:r w:rsidR="00511817" w:rsidRPr="0078672C">
        <w:rPr>
          <w:rFonts w:eastAsia="MS Mincho" w:cstheme="minorHAnsi"/>
          <w:bCs/>
          <w:lang w:eastAsia="ja-JP"/>
        </w:rPr>
        <w:t>2013</w:t>
      </w:r>
      <w:r w:rsidR="00511817" w:rsidRPr="0078672C">
        <w:rPr>
          <w:rFonts w:eastAsia="MS Mincho" w:cstheme="minorHAnsi"/>
          <w:lang w:eastAsia="ja-JP"/>
        </w:rPr>
        <w:t xml:space="preserve">, </w:t>
      </w:r>
      <w:r w:rsidR="00511817" w:rsidRPr="0078672C">
        <w:rPr>
          <w:rFonts w:eastAsia="MS Mincho" w:cstheme="minorHAnsi"/>
          <w:b/>
          <w:bCs/>
          <w:iCs/>
          <w:lang w:eastAsia="ja-JP"/>
        </w:rPr>
        <w:t>19</w:t>
      </w:r>
      <w:r w:rsidR="00511817" w:rsidRPr="0078672C">
        <w:rPr>
          <w:rFonts w:eastAsia="MS Mincho" w:cstheme="minorHAnsi"/>
          <w:lang w:eastAsia="ja-JP"/>
        </w:rPr>
        <w:t>, 15972-15978</w:t>
      </w:r>
    </w:p>
    <w:p w14:paraId="214F42BC" w14:textId="0AD690EA" w:rsidR="002A43BA" w:rsidRPr="0078672C" w:rsidRDefault="00214F7A" w:rsidP="00DC7A8F">
      <w:pPr>
        <w:ind w:left="426" w:hanging="426"/>
        <w:jc w:val="both"/>
        <w:rPr>
          <w:rFonts w:cs="Arial"/>
          <w:lang w:val="en-US"/>
        </w:rPr>
      </w:pPr>
      <w:r w:rsidRPr="0078672C">
        <w:rPr>
          <w:rFonts w:cs="Arial"/>
          <w:lang w:val="en-US"/>
        </w:rPr>
        <w:t>9</w:t>
      </w:r>
      <w:r w:rsidR="00571576" w:rsidRPr="0078672C">
        <w:rPr>
          <w:rFonts w:cs="Arial"/>
          <w:lang w:val="en-US"/>
        </w:rPr>
        <w:t xml:space="preserve">. </w:t>
      </w:r>
      <w:r w:rsidR="002A43BA" w:rsidRPr="0078672C">
        <w:rPr>
          <w:rFonts w:cs="Arial"/>
          <w:lang w:val="en-US"/>
        </w:rPr>
        <w:t xml:space="preserve"> </w:t>
      </w:r>
      <w:r w:rsidR="00FC2159" w:rsidRPr="0078672C">
        <w:rPr>
          <w:rFonts w:cs="Arial"/>
          <w:lang w:val="en-US"/>
        </w:rPr>
        <w:tab/>
      </w:r>
      <w:r w:rsidR="00511817" w:rsidRPr="0078672C">
        <w:rPr>
          <w:rFonts w:cs="Arial"/>
          <w:lang w:val="en-US"/>
        </w:rPr>
        <w:t xml:space="preserve">S. </w:t>
      </w:r>
      <w:r w:rsidR="002A43BA" w:rsidRPr="0078672C">
        <w:rPr>
          <w:rFonts w:cs="Arial"/>
          <w:lang w:val="en-US"/>
        </w:rPr>
        <w:t xml:space="preserve">Trasatti, </w:t>
      </w:r>
      <w:r w:rsidR="002A43BA" w:rsidRPr="0078672C">
        <w:rPr>
          <w:rFonts w:cs="Arial,Italic"/>
          <w:i/>
          <w:iCs/>
          <w:lang w:val="en-US"/>
        </w:rPr>
        <w:t xml:space="preserve">Pure Appl. Chem. </w:t>
      </w:r>
      <w:r w:rsidR="002A43BA" w:rsidRPr="0078672C">
        <w:rPr>
          <w:rFonts w:cs="Arial,Bold"/>
          <w:lang w:val="en-US"/>
        </w:rPr>
        <w:t>1986</w:t>
      </w:r>
      <w:r w:rsidR="002A43BA" w:rsidRPr="0078672C">
        <w:rPr>
          <w:rFonts w:cs="Arial"/>
          <w:lang w:val="en-US"/>
        </w:rPr>
        <w:t xml:space="preserve">, </w:t>
      </w:r>
      <w:r w:rsidR="002A43BA" w:rsidRPr="0078672C">
        <w:rPr>
          <w:rFonts w:cs="Arial,Italic"/>
          <w:b/>
          <w:bCs/>
          <w:lang w:val="en-US"/>
        </w:rPr>
        <w:t>58</w:t>
      </w:r>
      <w:r w:rsidR="002A43BA" w:rsidRPr="0078672C">
        <w:rPr>
          <w:rFonts w:cs="Arial"/>
          <w:lang w:val="en-US"/>
        </w:rPr>
        <w:t>, 955–966.</w:t>
      </w:r>
    </w:p>
    <w:p w14:paraId="2FC95D97" w14:textId="0BF0E996" w:rsidR="00FC2159" w:rsidRPr="0078672C" w:rsidRDefault="00FC2159" w:rsidP="00DC7A8F">
      <w:pPr>
        <w:jc w:val="both"/>
        <w:rPr>
          <w:rFonts w:cs="Arial"/>
          <w:lang w:val="en-US"/>
        </w:rPr>
      </w:pPr>
    </w:p>
    <w:p w14:paraId="6E6D8F98" w14:textId="77777777" w:rsidR="00FC2159" w:rsidRPr="0078672C" w:rsidRDefault="00FC2159" w:rsidP="00DC7A8F">
      <w:pPr>
        <w:jc w:val="both"/>
        <w:rPr>
          <w:rFonts w:cs="Arial"/>
          <w:lang w:val="en-US"/>
        </w:rPr>
      </w:pPr>
    </w:p>
    <w:p w14:paraId="58C66583" w14:textId="77777777" w:rsidR="002A43BA" w:rsidRPr="0078672C" w:rsidRDefault="002A43BA" w:rsidP="00DC7A8F">
      <w:pPr>
        <w:pStyle w:val="EndNoteBibliography"/>
        <w:spacing w:line="259" w:lineRule="auto"/>
        <w:jc w:val="both"/>
      </w:pPr>
    </w:p>
    <w:p w14:paraId="51B3CA36" w14:textId="2D7FF57B" w:rsidR="00C914FB" w:rsidRPr="0078672C" w:rsidRDefault="00666453" w:rsidP="009757E7">
      <w:pPr>
        <w:rPr>
          <w:lang w:val="en-US"/>
        </w:rPr>
      </w:pPr>
      <w:r w:rsidRPr="0078672C">
        <w:rPr>
          <w:lang w:val="en-US"/>
        </w:rPr>
        <w:fldChar w:fldCharType="end"/>
      </w:r>
      <w:bookmarkEnd w:id="0"/>
    </w:p>
    <w:sectPr w:rsidR="00C914FB" w:rsidRPr="0078672C" w:rsidSect="00A16CCF">
      <w:footerReference w:type="default" r:id="rId68"/>
      <w:pgSz w:w="11906" w:h="16838"/>
      <w:pgMar w:top="1418" w:right="1418" w:bottom="1134" w:left="1418"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2" w:author="Hilario Diego Huerta" w:date="2023-06-02T09:32:00Z" w:initials="HH">
    <w:p w14:paraId="144A9492" w14:textId="77777777" w:rsidR="00F42A3F" w:rsidRDefault="00F42A3F" w:rsidP="0054194E">
      <w:pPr>
        <w:pStyle w:val="CommentText"/>
      </w:pPr>
      <w:r>
        <w:rPr>
          <w:rStyle w:val="CommentReference"/>
        </w:rPr>
        <w:annotationRef/>
      </w:r>
      <w:r>
        <w:t>Color was added and background removed from figures SI-18 to SI-20. Data and values remained unchanged.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44A949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2435A8" w16cex:dateUtc="2023-06-02T07: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44A9492" w16cid:durableId="282435A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E92C5C" w14:textId="77777777" w:rsidR="005C3A02" w:rsidRDefault="005C3A02" w:rsidP="003D071A">
      <w:pPr>
        <w:spacing w:after="0" w:line="240" w:lineRule="auto"/>
      </w:pPr>
      <w:r>
        <w:separator/>
      </w:r>
    </w:p>
  </w:endnote>
  <w:endnote w:type="continuationSeparator" w:id="0">
    <w:p w14:paraId="68041952" w14:textId="77777777" w:rsidR="005C3A02" w:rsidRDefault="005C3A02" w:rsidP="003D07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Italic">
    <w:panose1 w:val="00000000000000000000"/>
    <w:charset w:val="00"/>
    <w:family w:val="auto"/>
    <w:notTrueType/>
    <w:pitch w:val="default"/>
    <w:sig w:usb0="00000003" w:usb1="00000000" w:usb2="00000000" w:usb3="00000000" w:csb0="00000001" w:csb1="00000000"/>
  </w:font>
  <w:font w:name="Arial,Bold">
    <w:altName w:val="Times New Roman"/>
    <w:panose1 w:val="00000000000000000000"/>
    <w:charset w:val="A1"/>
    <w:family w:val="auto"/>
    <w:notTrueType/>
    <w:pitch w:val="default"/>
    <w:sig w:usb0="00000081" w:usb1="00000000" w:usb2="00000000" w:usb3="00000000" w:csb0="00000008"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86276294"/>
      <w:docPartObj>
        <w:docPartGallery w:val="Page Numbers (Bottom of Page)"/>
        <w:docPartUnique/>
      </w:docPartObj>
    </w:sdtPr>
    <w:sdtEndPr/>
    <w:sdtContent>
      <w:p w14:paraId="34B73389" w14:textId="26F910DC" w:rsidR="003D071A" w:rsidRDefault="003D071A">
        <w:pPr>
          <w:pStyle w:val="Footer"/>
          <w:jc w:val="center"/>
        </w:pPr>
        <w:r>
          <w:fldChar w:fldCharType="begin"/>
        </w:r>
        <w:r>
          <w:instrText>PAGE   \* MERGEFORMAT</w:instrText>
        </w:r>
        <w:r>
          <w:fldChar w:fldCharType="separate"/>
        </w:r>
        <w:r>
          <w:t>2</w:t>
        </w:r>
        <w:r>
          <w:fldChar w:fldCharType="end"/>
        </w:r>
      </w:p>
    </w:sdtContent>
  </w:sdt>
  <w:p w14:paraId="0955DE33" w14:textId="77777777" w:rsidR="003D071A" w:rsidRDefault="003D071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0F6081" w14:textId="77777777" w:rsidR="005C3A02" w:rsidRDefault="005C3A02" w:rsidP="003D071A">
      <w:pPr>
        <w:spacing w:after="0" w:line="240" w:lineRule="auto"/>
      </w:pPr>
      <w:r>
        <w:separator/>
      </w:r>
    </w:p>
  </w:footnote>
  <w:footnote w:type="continuationSeparator" w:id="0">
    <w:p w14:paraId="725D1B0E" w14:textId="77777777" w:rsidR="005C3A02" w:rsidRDefault="005C3A02" w:rsidP="003D071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687A13"/>
    <w:multiLevelType w:val="multilevel"/>
    <w:tmpl w:val="EF80C62E"/>
    <w:lvl w:ilvl="0">
      <w:start w:val="1"/>
      <w:numFmt w:val="decimal"/>
      <w:lvlText w:val="%1."/>
      <w:lvlJc w:val="left"/>
      <w:pPr>
        <w:ind w:left="3196" w:hanging="360"/>
      </w:pPr>
      <w:rPr>
        <w:rFonts w:hint="default"/>
        <w:sz w:val="22"/>
        <w:szCs w:val="22"/>
      </w:rPr>
    </w:lvl>
    <w:lvl w:ilvl="1">
      <w:start w:val="1"/>
      <w:numFmt w:val="decimal"/>
      <w:isLgl/>
      <w:lvlText w:val="%1.%2."/>
      <w:lvlJc w:val="left"/>
      <w:pPr>
        <w:ind w:left="164" w:hanging="720"/>
      </w:pPr>
      <w:rPr>
        <w:rFonts w:hint="default"/>
      </w:rPr>
    </w:lvl>
    <w:lvl w:ilvl="2">
      <w:start w:val="1"/>
      <w:numFmt w:val="decimal"/>
      <w:isLgl/>
      <w:lvlText w:val="%1.%2.%3."/>
      <w:lvlJc w:val="left"/>
      <w:pPr>
        <w:ind w:left="524" w:hanging="720"/>
      </w:pPr>
      <w:rPr>
        <w:rFonts w:hint="default"/>
      </w:rPr>
    </w:lvl>
    <w:lvl w:ilvl="3">
      <w:start w:val="1"/>
      <w:numFmt w:val="decimal"/>
      <w:isLgl/>
      <w:lvlText w:val="%1.%2.%3.%4."/>
      <w:lvlJc w:val="left"/>
      <w:pPr>
        <w:ind w:left="1244" w:hanging="1080"/>
      </w:pPr>
      <w:rPr>
        <w:rFonts w:hint="default"/>
      </w:rPr>
    </w:lvl>
    <w:lvl w:ilvl="4">
      <w:start w:val="1"/>
      <w:numFmt w:val="decimal"/>
      <w:isLgl/>
      <w:lvlText w:val="%1.%2.%3.%4.%5."/>
      <w:lvlJc w:val="left"/>
      <w:pPr>
        <w:ind w:left="1604" w:hanging="1080"/>
      </w:pPr>
      <w:rPr>
        <w:rFonts w:hint="default"/>
      </w:rPr>
    </w:lvl>
    <w:lvl w:ilvl="5">
      <w:start w:val="1"/>
      <w:numFmt w:val="decimal"/>
      <w:isLgl/>
      <w:lvlText w:val="%1.%2.%3.%4.%5.%6."/>
      <w:lvlJc w:val="left"/>
      <w:pPr>
        <w:ind w:left="2324" w:hanging="1440"/>
      </w:pPr>
      <w:rPr>
        <w:rFonts w:hint="default"/>
      </w:rPr>
    </w:lvl>
    <w:lvl w:ilvl="6">
      <w:start w:val="1"/>
      <w:numFmt w:val="decimal"/>
      <w:isLgl/>
      <w:lvlText w:val="%1.%2.%3.%4.%5.%6.%7."/>
      <w:lvlJc w:val="left"/>
      <w:pPr>
        <w:ind w:left="3044" w:hanging="1800"/>
      </w:pPr>
      <w:rPr>
        <w:rFonts w:hint="default"/>
      </w:rPr>
    </w:lvl>
    <w:lvl w:ilvl="7">
      <w:start w:val="1"/>
      <w:numFmt w:val="decimal"/>
      <w:isLgl/>
      <w:lvlText w:val="%1.%2.%3.%4.%5.%6.%7.%8."/>
      <w:lvlJc w:val="left"/>
      <w:pPr>
        <w:ind w:left="3404" w:hanging="1800"/>
      </w:pPr>
      <w:rPr>
        <w:rFonts w:hint="default"/>
      </w:rPr>
    </w:lvl>
    <w:lvl w:ilvl="8">
      <w:start w:val="1"/>
      <w:numFmt w:val="decimal"/>
      <w:isLgl/>
      <w:lvlText w:val="%1.%2.%3.%4.%5.%6.%7.%8.%9."/>
      <w:lvlJc w:val="left"/>
      <w:pPr>
        <w:ind w:left="4124" w:hanging="2160"/>
      </w:pPr>
      <w:rPr>
        <w:rFonts w:hint="default"/>
      </w:rPr>
    </w:lvl>
  </w:abstractNum>
  <w:abstractNum w:abstractNumId="1" w15:restartNumberingAfterBreak="0">
    <w:nsid w:val="0F5B38B6"/>
    <w:multiLevelType w:val="hybridMultilevel"/>
    <w:tmpl w:val="B530978C"/>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 w15:restartNumberingAfterBreak="0">
    <w:nsid w:val="142209B3"/>
    <w:multiLevelType w:val="multilevel"/>
    <w:tmpl w:val="662C3FF4"/>
    <w:lvl w:ilvl="0">
      <w:start w:val="7"/>
      <w:numFmt w:val="decimal"/>
      <w:lvlText w:val="%1"/>
      <w:lvlJc w:val="left"/>
      <w:pPr>
        <w:ind w:left="720" w:hanging="360"/>
      </w:pPr>
      <w:rPr>
        <w:rFonts w:hint="default"/>
      </w:rPr>
    </w:lvl>
    <w:lvl w:ilvl="1">
      <w:start w:val="3"/>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3048" w:hanging="2160"/>
      </w:pPr>
      <w:rPr>
        <w:rFonts w:hint="default"/>
      </w:rPr>
    </w:lvl>
  </w:abstractNum>
  <w:abstractNum w:abstractNumId="3" w15:restartNumberingAfterBreak="0">
    <w:nsid w:val="17392737"/>
    <w:multiLevelType w:val="hybridMultilevel"/>
    <w:tmpl w:val="39A865AC"/>
    <w:lvl w:ilvl="0" w:tplc="04070015">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4" w15:restartNumberingAfterBreak="0">
    <w:nsid w:val="22DD237A"/>
    <w:multiLevelType w:val="hybridMultilevel"/>
    <w:tmpl w:val="2744AFE8"/>
    <w:lvl w:ilvl="0" w:tplc="AEB4A386">
      <w:start w:val="1"/>
      <w:numFmt w:val="decimal"/>
      <w:lvlText w:val="%1."/>
      <w:lvlJc w:val="left"/>
      <w:pPr>
        <w:tabs>
          <w:tab w:val="num" w:pos="502"/>
        </w:tabs>
        <w:ind w:left="502" w:hanging="360"/>
      </w:pPr>
      <w:rPr>
        <w:lang w:val="en-US"/>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326F7D61"/>
    <w:multiLevelType w:val="hybridMultilevel"/>
    <w:tmpl w:val="7488030E"/>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6" w15:restartNumberingAfterBreak="0">
    <w:nsid w:val="6A952ADA"/>
    <w:multiLevelType w:val="hybridMultilevel"/>
    <w:tmpl w:val="CF4A049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733F7621"/>
    <w:multiLevelType w:val="hybridMultilevel"/>
    <w:tmpl w:val="F6801852"/>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5"/>
  </w:num>
  <w:num w:numId="3">
    <w:abstractNumId w:val="1"/>
  </w:num>
  <w:num w:numId="4">
    <w:abstractNumId w:val="3"/>
  </w:num>
  <w:num w:numId="5">
    <w:abstractNumId w:val="2"/>
  </w:num>
  <w:num w:numId="6">
    <w:abstractNumId w:val="7"/>
  </w:num>
  <w:num w:numId="7">
    <w:abstractNumId w:val="6"/>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ilario Diego Huerta">
    <w15:presenceInfo w15:providerId="AD" w15:userId="S::Hilario.Huerta@catalysis.de::d0f96849-a076-423c-b439-46f7b2d143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Catalysis Sci Tec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zf5wzft20rt2jex25r550amr2tz5se9x0f0&quot;&gt;My EndNote Library&lt;record-ids&gt;&lt;item&gt;353&lt;/item&gt;&lt;item&gt;485&lt;/item&gt;&lt;/record-ids&gt;&lt;/item&gt;&lt;/Libraries&gt;"/>
  </w:docVars>
  <w:rsids>
    <w:rsidRoot w:val="00F95DA2"/>
    <w:rsid w:val="0000187A"/>
    <w:rsid w:val="00031B07"/>
    <w:rsid w:val="00033734"/>
    <w:rsid w:val="00034690"/>
    <w:rsid w:val="00041189"/>
    <w:rsid w:val="0004271B"/>
    <w:rsid w:val="00042BFF"/>
    <w:rsid w:val="000477EC"/>
    <w:rsid w:val="000652B2"/>
    <w:rsid w:val="0007064E"/>
    <w:rsid w:val="0007465F"/>
    <w:rsid w:val="000811EB"/>
    <w:rsid w:val="00082E4A"/>
    <w:rsid w:val="000B0F5E"/>
    <w:rsid w:val="000B72A3"/>
    <w:rsid w:val="000C062F"/>
    <w:rsid w:val="000C1961"/>
    <w:rsid w:val="000C2C48"/>
    <w:rsid w:val="000C7479"/>
    <w:rsid w:val="000D1429"/>
    <w:rsid w:val="000D3813"/>
    <w:rsid w:val="000D6809"/>
    <w:rsid w:val="000D7425"/>
    <w:rsid w:val="000E38CB"/>
    <w:rsid w:val="000E6EFC"/>
    <w:rsid w:val="000F2003"/>
    <w:rsid w:val="00101CAA"/>
    <w:rsid w:val="001136F5"/>
    <w:rsid w:val="00113C33"/>
    <w:rsid w:val="00113F16"/>
    <w:rsid w:val="0012434D"/>
    <w:rsid w:val="001274D5"/>
    <w:rsid w:val="001379F6"/>
    <w:rsid w:val="00142BB4"/>
    <w:rsid w:val="00143EF8"/>
    <w:rsid w:val="001448B2"/>
    <w:rsid w:val="00145F2D"/>
    <w:rsid w:val="00147B63"/>
    <w:rsid w:val="00152C03"/>
    <w:rsid w:val="00152F09"/>
    <w:rsid w:val="00154126"/>
    <w:rsid w:val="00162310"/>
    <w:rsid w:val="00162C45"/>
    <w:rsid w:val="00163555"/>
    <w:rsid w:val="00164853"/>
    <w:rsid w:val="001648ED"/>
    <w:rsid w:val="00166D50"/>
    <w:rsid w:val="00170505"/>
    <w:rsid w:val="00185D8F"/>
    <w:rsid w:val="00196DE7"/>
    <w:rsid w:val="001A345C"/>
    <w:rsid w:val="001A756D"/>
    <w:rsid w:val="001B14E8"/>
    <w:rsid w:val="001B4FA9"/>
    <w:rsid w:val="001B6316"/>
    <w:rsid w:val="001C524B"/>
    <w:rsid w:val="001D08CA"/>
    <w:rsid w:val="001E10CC"/>
    <w:rsid w:val="001E3C23"/>
    <w:rsid w:val="001F04E7"/>
    <w:rsid w:val="001F0A49"/>
    <w:rsid w:val="001F569A"/>
    <w:rsid w:val="002059FD"/>
    <w:rsid w:val="002075D0"/>
    <w:rsid w:val="0021288D"/>
    <w:rsid w:val="00214F7A"/>
    <w:rsid w:val="00216DD3"/>
    <w:rsid w:val="00222DAA"/>
    <w:rsid w:val="00225EE7"/>
    <w:rsid w:val="00232267"/>
    <w:rsid w:val="00232677"/>
    <w:rsid w:val="00240EDC"/>
    <w:rsid w:val="00241A98"/>
    <w:rsid w:val="00244A60"/>
    <w:rsid w:val="00247CE9"/>
    <w:rsid w:val="00252380"/>
    <w:rsid w:val="0025538F"/>
    <w:rsid w:val="00264121"/>
    <w:rsid w:val="002658A1"/>
    <w:rsid w:val="00272781"/>
    <w:rsid w:val="002735DC"/>
    <w:rsid w:val="00283DB6"/>
    <w:rsid w:val="002858F4"/>
    <w:rsid w:val="00290FDF"/>
    <w:rsid w:val="0029549F"/>
    <w:rsid w:val="002A43BA"/>
    <w:rsid w:val="002A779D"/>
    <w:rsid w:val="002B3E42"/>
    <w:rsid w:val="002B496F"/>
    <w:rsid w:val="002B7DE4"/>
    <w:rsid w:val="002C45EB"/>
    <w:rsid w:val="002C67DE"/>
    <w:rsid w:val="002D32CD"/>
    <w:rsid w:val="002D3F74"/>
    <w:rsid w:val="002D4BE3"/>
    <w:rsid w:val="002D5C16"/>
    <w:rsid w:val="002D6F18"/>
    <w:rsid w:val="002E5E32"/>
    <w:rsid w:val="002F2267"/>
    <w:rsid w:val="002F2402"/>
    <w:rsid w:val="002F39C4"/>
    <w:rsid w:val="002F506C"/>
    <w:rsid w:val="00300523"/>
    <w:rsid w:val="0030400A"/>
    <w:rsid w:val="00307602"/>
    <w:rsid w:val="0030769B"/>
    <w:rsid w:val="003116FC"/>
    <w:rsid w:val="00313478"/>
    <w:rsid w:val="003146CD"/>
    <w:rsid w:val="00321DEF"/>
    <w:rsid w:val="00323C0B"/>
    <w:rsid w:val="00334C75"/>
    <w:rsid w:val="00336DCD"/>
    <w:rsid w:val="003455E5"/>
    <w:rsid w:val="00347D29"/>
    <w:rsid w:val="003501BC"/>
    <w:rsid w:val="003779DD"/>
    <w:rsid w:val="003800B7"/>
    <w:rsid w:val="00390959"/>
    <w:rsid w:val="00390C09"/>
    <w:rsid w:val="0039486C"/>
    <w:rsid w:val="003A40AF"/>
    <w:rsid w:val="003B2112"/>
    <w:rsid w:val="003C4F2B"/>
    <w:rsid w:val="003C6674"/>
    <w:rsid w:val="003D071A"/>
    <w:rsid w:val="003D3B02"/>
    <w:rsid w:val="003D4C7C"/>
    <w:rsid w:val="003E0D40"/>
    <w:rsid w:val="003E7AB4"/>
    <w:rsid w:val="003F79CA"/>
    <w:rsid w:val="003F7CCB"/>
    <w:rsid w:val="004014E3"/>
    <w:rsid w:val="00404541"/>
    <w:rsid w:val="00406346"/>
    <w:rsid w:val="00407924"/>
    <w:rsid w:val="00422F20"/>
    <w:rsid w:val="00432881"/>
    <w:rsid w:val="00442DCF"/>
    <w:rsid w:val="00454757"/>
    <w:rsid w:val="00457F82"/>
    <w:rsid w:val="00462A2C"/>
    <w:rsid w:val="00467567"/>
    <w:rsid w:val="0047446C"/>
    <w:rsid w:val="00484B4F"/>
    <w:rsid w:val="004879B3"/>
    <w:rsid w:val="00490BAC"/>
    <w:rsid w:val="00491876"/>
    <w:rsid w:val="0049195D"/>
    <w:rsid w:val="0049796A"/>
    <w:rsid w:val="004A36F0"/>
    <w:rsid w:val="004A47EC"/>
    <w:rsid w:val="004A7EBF"/>
    <w:rsid w:val="004B0D03"/>
    <w:rsid w:val="004B19E8"/>
    <w:rsid w:val="004B31D1"/>
    <w:rsid w:val="004B622C"/>
    <w:rsid w:val="004C37A3"/>
    <w:rsid w:val="004D1D50"/>
    <w:rsid w:val="004D519C"/>
    <w:rsid w:val="004E47BE"/>
    <w:rsid w:val="004E6380"/>
    <w:rsid w:val="005022B1"/>
    <w:rsid w:val="00511817"/>
    <w:rsid w:val="00512610"/>
    <w:rsid w:val="00513647"/>
    <w:rsid w:val="00523FEB"/>
    <w:rsid w:val="00527A8A"/>
    <w:rsid w:val="0053584A"/>
    <w:rsid w:val="005424C0"/>
    <w:rsid w:val="00543566"/>
    <w:rsid w:val="00552C69"/>
    <w:rsid w:val="0055366B"/>
    <w:rsid w:val="00553FD8"/>
    <w:rsid w:val="005574F9"/>
    <w:rsid w:val="00560F9D"/>
    <w:rsid w:val="005611FB"/>
    <w:rsid w:val="00567222"/>
    <w:rsid w:val="0057023F"/>
    <w:rsid w:val="00571576"/>
    <w:rsid w:val="00577019"/>
    <w:rsid w:val="00583083"/>
    <w:rsid w:val="00590E6C"/>
    <w:rsid w:val="00594C0D"/>
    <w:rsid w:val="005A59DB"/>
    <w:rsid w:val="005A62B7"/>
    <w:rsid w:val="005B0FA0"/>
    <w:rsid w:val="005B202D"/>
    <w:rsid w:val="005B2F60"/>
    <w:rsid w:val="005B3A53"/>
    <w:rsid w:val="005C3A02"/>
    <w:rsid w:val="005C7973"/>
    <w:rsid w:val="005D3144"/>
    <w:rsid w:val="005D49DD"/>
    <w:rsid w:val="005D697B"/>
    <w:rsid w:val="005E1E7D"/>
    <w:rsid w:val="005F079B"/>
    <w:rsid w:val="005F75C4"/>
    <w:rsid w:val="006024FD"/>
    <w:rsid w:val="00604606"/>
    <w:rsid w:val="00604808"/>
    <w:rsid w:val="00605C1B"/>
    <w:rsid w:val="00606715"/>
    <w:rsid w:val="006176EB"/>
    <w:rsid w:val="00625D0D"/>
    <w:rsid w:val="00630C61"/>
    <w:rsid w:val="00631945"/>
    <w:rsid w:val="0064037A"/>
    <w:rsid w:val="00646756"/>
    <w:rsid w:val="006564A5"/>
    <w:rsid w:val="00666453"/>
    <w:rsid w:val="00680C14"/>
    <w:rsid w:val="006871E7"/>
    <w:rsid w:val="0068738C"/>
    <w:rsid w:val="0069311D"/>
    <w:rsid w:val="006943E0"/>
    <w:rsid w:val="006A15A4"/>
    <w:rsid w:val="006A3877"/>
    <w:rsid w:val="006A3DAC"/>
    <w:rsid w:val="006C555F"/>
    <w:rsid w:val="006E3F29"/>
    <w:rsid w:val="006F21C3"/>
    <w:rsid w:val="006F6598"/>
    <w:rsid w:val="006F751B"/>
    <w:rsid w:val="007021EE"/>
    <w:rsid w:val="00715A90"/>
    <w:rsid w:val="00717FDF"/>
    <w:rsid w:val="007257E8"/>
    <w:rsid w:val="0073498F"/>
    <w:rsid w:val="00734ABB"/>
    <w:rsid w:val="00740700"/>
    <w:rsid w:val="00740BA4"/>
    <w:rsid w:val="00742254"/>
    <w:rsid w:val="00744625"/>
    <w:rsid w:val="007477BC"/>
    <w:rsid w:val="00754998"/>
    <w:rsid w:val="00754F23"/>
    <w:rsid w:val="00755E32"/>
    <w:rsid w:val="0075634D"/>
    <w:rsid w:val="00764591"/>
    <w:rsid w:val="00770220"/>
    <w:rsid w:val="007720F0"/>
    <w:rsid w:val="0078672C"/>
    <w:rsid w:val="007921E0"/>
    <w:rsid w:val="00795E02"/>
    <w:rsid w:val="007A1522"/>
    <w:rsid w:val="007B47EC"/>
    <w:rsid w:val="007C16F9"/>
    <w:rsid w:val="007C24EA"/>
    <w:rsid w:val="007C3C58"/>
    <w:rsid w:val="007C4873"/>
    <w:rsid w:val="007D166F"/>
    <w:rsid w:val="007D17C8"/>
    <w:rsid w:val="007D4C03"/>
    <w:rsid w:val="007E780E"/>
    <w:rsid w:val="007F281A"/>
    <w:rsid w:val="008018DE"/>
    <w:rsid w:val="00804718"/>
    <w:rsid w:val="00807E35"/>
    <w:rsid w:val="00810D95"/>
    <w:rsid w:val="00812DB9"/>
    <w:rsid w:val="00821FBB"/>
    <w:rsid w:val="00825388"/>
    <w:rsid w:val="00835A54"/>
    <w:rsid w:val="008362C7"/>
    <w:rsid w:val="00837201"/>
    <w:rsid w:val="008414ED"/>
    <w:rsid w:val="0084427D"/>
    <w:rsid w:val="00847D8D"/>
    <w:rsid w:val="00851027"/>
    <w:rsid w:val="00851F72"/>
    <w:rsid w:val="00855D08"/>
    <w:rsid w:val="008635F4"/>
    <w:rsid w:val="00864843"/>
    <w:rsid w:val="00867155"/>
    <w:rsid w:val="00870217"/>
    <w:rsid w:val="00874BB6"/>
    <w:rsid w:val="008849FB"/>
    <w:rsid w:val="00885A52"/>
    <w:rsid w:val="00891CAB"/>
    <w:rsid w:val="0089309F"/>
    <w:rsid w:val="0089317C"/>
    <w:rsid w:val="008A1215"/>
    <w:rsid w:val="008A2ED6"/>
    <w:rsid w:val="008A79A6"/>
    <w:rsid w:val="008B4B2E"/>
    <w:rsid w:val="008B63C0"/>
    <w:rsid w:val="008C7F75"/>
    <w:rsid w:val="008D6F53"/>
    <w:rsid w:val="008D79D0"/>
    <w:rsid w:val="008F2012"/>
    <w:rsid w:val="008F2A93"/>
    <w:rsid w:val="008F53EF"/>
    <w:rsid w:val="00902D7E"/>
    <w:rsid w:val="00906D13"/>
    <w:rsid w:val="00907C7D"/>
    <w:rsid w:val="00913E75"/>
    <w:rsid w:val="00914B77"/>
    <w:rsid w:val="009224A3"/>
    <w:rsid w:val="009306A5"/>
    <w:rsid w:val="009432C8"/>
    <w:rsid w:val="00943745"/>
    <w:rsid w:val="00944CE8"/>
    <w:rsid w:val="0095464D"/>
    <w:rsid w:val="009557B4"/>
    <w:rsid w:val="009655AD"/>
    <w:rsid w:val="00965939"/>
    <w:rsid w:val="00965D35"/>
    <w:rsid w:val="009757E7"/>
    <w:rsid w:val="00976D33"/>
    <w:rsid w:val="0097784F"/>
    <w:rsid w:val="00977C04"/>
    <w:rsid w:val="009818D0"/>
    <w:rsid w:val="00991FC1"/>
    <w:rsid w:val="009976BB"/>
    <w:rsid w:val="009A2399"/>
    <w:rsid w:val="009A24C4"/>
    <w:rsid w:val="009A39E6"/>
    <w:rsid w:val="009B274C"/>
    <w:rsid w:val="009C2578"/>
    <w:rsid w:val="009D4B1E"/>
    <w:rsid w:val="009E6DCA"/>
    <w:rsid w:val="009F30A1"/>
    <w:rsid w:val="009F7506"/>
    <w:rsid w:val="00A05A9F"/>
    <w:rsid w:val="00A16CCF"/>
    <w:rsid w:val="00A20815"/>
    <w:rsid w:val="00A22082"/>
    <w:rsid w:val="00A334C8"/>
    <w:rsid w:val="00A45181"/>
    <w:rsid w:val="00A5744C"/>
    <w:rsid w:val="00A62287"/>
    <w:rsid w:val="00A62EA3"/>
    <w:rsid w:val="00A73EA6"/>
    <w:rsid w:val="00A80173"/>
    <w:rsid w:val="00A84474"/>
    <w:rsid w:val="00A9312C"/>
    <w:rsid w:val="00A932CB"/>
    <w:rsid w:val="00A96D68"/>
    <w:rsid w:val="00AA2971"/>
    <w:rsid w:val="00AA51D6"/>
    <w:rsid w:val="00AA62F1"/>
    <w:rsid w:val="00AA7298"/>
    <w:rsid w:val="00AB2F9F"/>
    <w:rsid w:val="00AB35BF"/>
    <w:rsid w:val="00AB56FB"/>
    <w:rsid w:val="00AC0BBE"/>
    <w:rsid w:val="00AD6126"/>
    <w:rsid w:val="00AE232A"/>
    <w:rsid w:val="00AF067D"/>
    <w:rsid w:val="00AF5DE1"/>
    <w:rsid w:val="00AF6664"/>
    <w:rsid w:val="00B057F7"/>
    <w:rsid w:val="00B07594"/>
    <w:rsid w:val="00B31EB0"/>
    <w:rsid w:val="00B36EFF"/>
    <w:rsid w:val="00B43126"/>
    <w:rsid w:val="00B440F9"/>
    <w:rsid w:val="00B613D5"/>
    <w:rsid w:val="00B62CC8"/>
    <w:rsid w:val="00B645C8"/>
    <w:rsid w:val="00B81137"/>
    <w:rsid w:val="00B81B93"/>
    <w:rsid w:val="00B85C37"/>
    <w:rsid w:val="00B93B13"/>
    <w:rsid w:val="00B953D6"/>
    <w:rsid w:val="00B95B45"/>
    <w:rsid w:val="00BA417E"/>
    <w:rsid w:val="00BA4FE5"/>
    <w:rsid w:val="00BA550A"/>
    <w:rsid w:val="00BB20B6"/>
    <w:rsid w:val="00BB4F64"/>
    <w:rsid w:val="00BB67F7"/>
    <w:rsid w:val="00BE30FA"/>
    <w:rsid w:val="00BF1717"/>
    <w:rsid w:val="00BF38B1"/>
    <w:rsid w:val="00BF3EAD"/>
    <w:rsid w:val="00C134CA"/>
    <w:rsid w:val="00C30E5F"/>
    <w:rsid w:val="00C3154B"/>
    <w:rsid w:val="00C34559"/>
    <w:rsid w:val="00C40A66"/>
    <w:rsid w:val="00C416EA"/>
    <w:rsid w:val="00C433C2"/>
    <w:rsid w:val="00C46BBC"/>
    <w:rsid w:val="00C50631"/>
    <w:rsid w:val="00C6526E"/>
    <w:rsid w:val="00C71BDB"/>
    <w:rsid w:val="00C72B01"/>
    <w:rsid w:val="00C73345"/>
    <w:rsid w:val="00C75C59"/>
    <w:rsid w:val="00C80EB7"/>
    <w:rsid w:val="00C911C5"/>
    <w:rsid w:val="00C914FB"/>
    <w:rsid w:val="00C91D3B"/>
    <w:rsid w:val="00CA0A90"/>
    <w:rsid w:val="00CA0BFC"/>
    <w:rsid w:val="00CA122D"/>
    <w:rsid w:val="00CA1CBD"/>
    <w:rsid w:val="00CA61C6"/>
    <w:rsid w:val="00CA75A9"/>
    <w:rsid w:val="00CB0DA0"/>
    <w:rsid w:val="00CB168D"/>
    <w:rsid w:val="00CB41B6"/>
    <w:rsid w:val="00CB45DB"/>
    <w:rsid w:val="00CB7907"/>
    <w:rsid w:val="00CE0459"/>
    <w:rsid w:val="00CF32FE"/>
    <w:rsid w:val="00CF39DC"/>
    <w:rsid w:val="00CF4C4B"/>
    <w:rsid w:val="00D02799"/>
    <w:rsid w:val="00D02DF1"/>
    <w:rsid w:val="00D148E9"/>
    <w:rsid w:val="00D1757F"/>
    <w:rsid w:val="00D200FE"/>
    <w:rsid w:val="00D20459"/>
    <w:rsid w:val="00D30284"/>
    <w:rsid w:val="00D316E7"/>
    <w:rsid w:val="00D3319B"/>
    <w:rsid w:val="00D4048C"/>
    <w:rsid w:val="00D407D0"/>
    <w:rsid w:val="00D648FA"/>
    <w:rsid w:val="00D66DFA"/>
    <w:rsid w:val="00D81F51"/>
    <w:rsid w:val="00D84FE9"/>
    <w:rsid w:val="00D86BB2"/>
    <w:rsid w:val="00D915BA"/>
    <w:rsid w:val="00D96190"/>
    <w:rsid w:val="00DA3506"/>
    <w:rsid w:val="00DA4E20"/>
    <w:rsid w:val="00DC5121"/>
    <w:rsid w:val="00DC7A8F"/>
    <w:rsid w:val="00DD7B47"/>
    <w:rsid w:val="00DE5631"/>
    <w:rsid w:val="00DF3420"/>
    <w:rsid w:val="00DF5687"/>
    <w:rsid w:val="00E06CC9"/>
    <w:rsid w:val="00E06E57"/>
    <w:rsid w:val="00E15F6A"/>
    <w:rsid w:val="00E267BF"/>
    <w:rsid w:val="00E33705"/>
    <w:rsid w:val="00E355A9"/>
    <w:rsid w:val="00E400ED"/>
    <w:rsid w:val="00E41820"/>
    <w:rsid w:val="00E43775"/>
    <w:rsid w:val="00E43FEA"/>
    <w:rsid w:val="00E460B1"/>
    <w:rsid w:val="00E46E38"/>
    <w:rsid w:val="00E546E3"/>
    <w:rsid w:val="00E551A1"/>
    <w:rsid w:val="00E57924"/>
    <w:rsid w:val="00E611BE"/>
    <w:rsid w:val="00E665AB"/>
    <w:rsid w:val="00E66C6F"/>
    <w:rsid w:val="00E727A9"/>
    <w:rsid w:val="00E74D12"/>
    <w:rsid w:val="00E81284"/>
    <w:rsid w:val="00E84338"/>
    <w:rsid w:val="00E854D8"/>
    <w:rsid w:val="00E8564C"/>
    <w:rsid w:val="00E86840"/>
    <w:rsid w:val="00E91946"/>
    <w:rsid w:val="00EA2D71"/>
    <w:rsid w:val="00EA2DA9"/>
    <w:rsid w:val="00EA4590"/>
    <w:rsid w:val="00EA70BF"/>
    <w:rsid w:val="00EB432F"/>
    <w:rsid w:val="00EB5B18"/>
    <w:rsid w:val="00EC00EB"/>
    <w:rsid w:val="00ED02B1"/>
    <w:rsid w:val="00ED0377"/>
    <w:rsid w:val="00ED0BC5"/>
    <w:rsid w:val="00ED39E3"/>
    <w:rsid w:val="00ED640A"/>
    <w:rsid w:val="00EE0288"/>
    <w:rsid w:val="00EE0764"/>
    <w:rsid w:val="00EE2BBB"/>
    <w:rsid w:val="00EE58FD"/>
    <w:rsid w:val="00EF1997"/>
    <w:rsid w:val="00EF358A"/>
    <w:rsid w:val="00EF55F6"/>
    <w:rsid w:val="00EF5A6F"/>
    <w:rsid w:val="00F03307"/>
    <w:rsid w:val="00F07275"/>
    <w:rsid w:val="00F1082D"/>
    <w:rsid w:val="00F15071"/>
    <w:rsid w:val="00F21EA6"/>
    <w:rsid w:val="00F34B05"/>
    <w:rsid w:val="00F362EF"/>
    <w:rsid w:val="00F3754F"/>
    <w:rsid w:val="00F42A3F"/>
    <w:rsid w:val="00F5113C"/>
    <w:rsid w:val="00F5328F"/>
    <w:rsid w:val="00F548FA"/>
    <w:rsid w:val="00F55E77"/>
    <w:rsid w:val="00F61054"/>
    <w:rsid w:val="00F6165C"/>
    <w:rsid w:val="00F65A2C"/>
    <w:rsid w:val="00F726E9"/>
    <w:rsid w:val="00F811E3"/>
    <w:rsid w:val="00F82C36"/>
    <w:rsid w:val="00F83A7C"/>
    <w:rsid w:val="00F92F19"/>
    <w:rsid w:val="00F95DA2"/>
    <w:rsid w:val="00FA1B29"/>
    <w:rsid w:val="00FC08C3"/>
    <w:rsid w:val="00FC2159"/>
    <w:rsid w:val="00FC4D46"/>
    <w:rsid w:val="00FD4C0E"/>
    <w:rsid w:val="00FE0702"/>
    <w:rsid w:val="00FE51F1"/>
    <w:rsid w:val="00FF07A0"/>
    <w:rsid w:val="00FF39F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E5CE23F"/>
  <w15:chartTrackingRefBased/>
  <w15:docId w15:val="{6DB71DD1-9463-4575-9DA6-7D2140C677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95DA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95DA2"/>
    <w:pPr>
      <w:ind w:left="720"/>
      <w:contextualSpacing/>
    </w:pPr>
  </w:style>
  <w:style w:type="table" w:styleId="TableGrid">
    <w:name w:val="Table Grid"/>
    <w:basedOn w:val="TableNormal"/>
    <w:uiPriority w:val="59"/>
    <w:rsid w:val="00F95D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36EFF"/>
    <w:rPr>
      <w:sz w:val="16"/>
      <w:szCs w:val="16"/>
    </w:rPr>
  </w:style>
  <w:style w:type="paragraph" w:styleId="CommentText">
    <w:name w:val="annotation text"/>
    <w:basedOn w:val="Normal"/>
    <w:link w:val="CommentTextChar"/>
    <w:uiPriority w:val="99"/>
    <w:unhideWhenUsed/>
    <w:rsid w:val="00B36EFF"/>
    <w:pPr>
      <w:spacing w:line="240" w:lineRule="auto"/>
    </w:pPr>
    <w:rPr>
      <w:sz w:val="20"/>
      <w:szCs w:val="20"/>
    </w:rPr>
  </w:style>
  <w:style w:type="character" w:customStyle="1" w:styleId="CommentTextChar">
    <w:name w:val="Comment Text Char"/>
    <w:basedOn w:val="DefaultParagraphFont"/>
    <w:link w:val="CommentText"/>
    <w:uiPriority w:val="99"/>
    <w:rsid w:val="00B36EFF"/>
    <w:rPr>
      <w:sz w:val="20"/>
      <w:szCs w:val="20"/>
    </w:rPr>
  </w:style>
  <w:style w:type="character" w:styleId="PlaceholderText">
    <w:name w:val="Placeholder Text"/>
    <w:basedOn w:val="DefaultParagraphFont"/>
    <w:uiPriority w:val="99"/>
    <w:semiHidden/>
    <w:rsid w:val="00EF358A"/>
    <w:rPr>
      <w:color w:val="808080"/>
    </w:rPr>
  </w:style>
  <w:style w:type="paragraph" w:styleId="Revision">
    <w:name w:val="Revision"/>
    <w:hidden/>
    <w:uiPriority w:val="99"/>
    <w:semiHidden/>
    <w:rsid w:val="00D4048C"/>
    <w:pPr>
      <w:spacing w:after="0" w:line="240" w:lineRule="auto"/>
    </w:pPr>
  </w:style>
  <w:style w:type="paragraph" w:styleId="CommentSubject">
    <w:name w:val="annotation subject"/>
    <w:basedOn w:val="CommentText"/>
    <w:next w:val="CommentText"/>
    <w:link w:val="CommentSubjectChar"/>
    <w:uiPriority w:val="99"/>
    <w:semiHidden/>
    <w:unhideWhenUsed/>
    <w:rsid w:val="00D4048C"/>
    <w:rPr>
      <w:b/>
      <w:bCs/>
    </w:rPr>
  </w:style>
  <w:style w:type="character" w:customStyle="1" w:styleId="CommentSubjectChar">
    <w:name w:val="Comment Subject Char"/>
    <w:basedOn w:val="CommentTextChar"/>
    <w:link w:val="CommentSubject"/>
    <w:uiPriority w:val="99"/>
    <w:semiHidden/>
    <w:rsid w:val="00D4048C"/>
    <w:rPr>
      <w:b/>
      <w:bCs/>
      <w:sz w:val="20"/>
      <w:szCs w:val="20"/>
    </w:rPr>
  </w:style>
  <w:style w:type="paragraph" w:customStyle="1" w:styleId="EndNoteBibliographyTitle">
    <w:name w:val="EndNote Bibliography Title"/>
    <w:basedOn w:val="Normal"/>
    <w:link w:val="EndNoteBibliographyTitleChar"/>
    <w:rsid w:val="00666453"/>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666453"/>
    <w:rPr>
      <w:rFonts w:ascii="Calibri" w:hAnsi="Calibri" w:cs="Calibri"/>
      <w:noProof/>
      <w:lang w:val="en-US"/>
    </w:rPr>
  </w:style>
  <w:style w:type="paragraph" w:customStyle="1" w:styleId="EndNoteBibliography">
    <w:name w:val="EndNote Bibliography"/>
    <w:basedOn w:val="Normal"/>
    <w:link w:val="EndNoteBibliographyChar"/>
    <w:rsid w:val="00666453"/>
    <w:pPr>
      <w:spacing w:line="240" w:lineRule="auto"/>
    </w:pPr>
    <w:rPr>
      <w:rFonts w:ascii="Calibri" w:hAnsi="Calibri" w:cs="Calibri"/>
      <w:noProof/>
      <w:lang w:val="en-US"/>
    </w:rPr>
  </w:style>
  <w:style w:type="character" w:customStyle="1" w:styleId="EndNoteBibliographyChar">
    <w:name w:val="EndNote Bibliography Char"/>
    <w:basedOn w:val="DefaultParagraphFont"/>
    <w:link w:val="EndNoteBibliography"/>
    <w:rsid w:val="00666453"/>
    <w:rPr>
      <w:rFonts w:ascii="Calibri" w:hAnsi="Calibri" w:cs="Calibri"/>
      <w:noProof/>
      <w:lang w:val="en-US"/>
    </w:rPr>
  </w:style>
  <w:style w:type="paragraph" w:styleId="NormalWeb">
    <w:name w:val="Normal (Web)"/>
    <w:basedOn w:val="Normal"/>
    <w:uiPriority w:val="99"/>
    <w:unhideWhenUsed/>
    <w:rsid w:val="00407924"/>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styleId="Header">
    <w:name w:val="header"/>
    <w:basedOn w:val="Normal"/>
    <w:link w:val="HeaderChar"/>
    <w:uiPriority w:val="99"/>
    <w:unhideWhenUsed/>
    <w:rsid w:val="003D071A"/>
    <w:pPr>
      <w:tabs>
        <w:tab w:val="center" w:pos="4536"/>
        <w:tab w:val="right" w:pos="9072"/>
      </w:tabs>
      <w:spacing w:after="0" w:line="240" w:lineRule="auto"/>
    </w:pPr>
  </w:style>
  <w:style w:type="character" w:customStyle="1" w:styleId="HeaderChar">
    <w:name w:val="Header Char"/>
    <w:basedOn w:val="DefaultParagraphFont"/>
    <w:link w:val="Header"/>
    <w:uiPriority w:val="99"/>
    <w:rsid w:val="003D071A"/>
  </w:style>
  <w:style w:type="paragraph" w:styleId="Footer">
    <w:name w:val="footer"/>
    <w:basedOn w:val="Normal"/>
    <w:link w:val="FooterChar"/>
    <w:uiPriority w:val="99"/>
    <w:unhideWhenUsed/>
    <w:rsid w:val="003D071A"/>
    <w:pPr>
      <w:tabs>
        <w:tab w:val="center" w:pos="4536"/>
        <w:tab w:val="right" w:pos="9072"/>
      </w:tabs>
      <w:spacing w:after="0" w:line="240" w:lineRule="auto"/>
    </w:pPr>
  </w:style>
  <w:style w:type="character" w:customStyle="1" w:styleId="FooterChar">
    <w:name w:val="Footer Char"/>
    <w:basedOn w:val="DefaultParagraphFont"/>
    <w:link w:val="Footer"/>
    <w:uiPriority w:val="99"/>
    <w:rsid w:val="003D071A"/>
  </w:style>
  <w:style w:type="paragraph" w:customStyle="1" w:styleId="RSCB01ARTAbstract">
    <w:name w:val="RSC B01 ART Abstract"/>
    <w:basedOn w:val="Normal"/>
    <w:link w:val="RSCB01ARTAbstractChar"/>
    <w:qFormat/>
    <w:rsid w:val="00C46BBC"/>
    <w:pPr>
      <w:spacing w:after="200" w:line="240" w:lineRule="exact"/>
      <w:jc w:val="both"/>
    </w:pPr>
    <w:rPr>
      <w:noProof/>
      <w:sz w:val="16"/>
      <w:lang w:val="en-GB" w:eastAsia="en-GB"/>
    </w:rPr>
  </w:style>
  <w:style w:type="character" w:customStyle="1" w:styleId="RSCB01ARTAbstractChar">
    <w:name w:val="RSC B01 ART Abstract Char"/>
    <w:basedOn w:val="DefaultParagraphFont"/>
    <w:link w:val="RSCB01ARTAbstract"/>
    <w:rsid w:val="00C46BBC"/>
    <w:rPr>
      <w:noProof/>
      <w:sz w:val="16"/>
      <w:lang w:val="en-GB" w:eastAsia="en-GB"/>
    </w:rPr>
  </w:style>
  <w:style w:type="character" w:styleId="Hyperlink">
    <w:name w:val="Hyperlink"/>
    <w:basedOn w:val="DefaultParagraphFont"/>
    <w:uiPriority w:val="99"/>
    <w:unhideWhenUsed/>
    <w:rsid w:val="004B31D1"/>
    <w:rPr>
      <w:color w:val="0563C1" w:themeColor="hyperlink"/>
      <w:u w:val="single"/>
    </w:rPr>
  </w:style>
  <w:style w:type="character" w:styleId="UnresolvedMention">
    <w:name w:val="Unresolved Mention"/>
    <w:basedOn w:val="DefaultParagraphFont"/>
    <w:uiPriority w:val="99"/>
    <w:semiHidden/>
    <w:unhideWhenUsed/>
    <w:rsid w:val="004B31D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680214">
      <w:bodyDiv w:val="1"/>
      <w:marLeft w:val="0"/>
      <w:marRight w:val="0"/>
      <w:marTop w:val="0"/>
      <w:marBottom w:val="0"/>
      <w:divBdr>
        <w:top w:val="none" w:sz="0" w:space="0" w:color="auto"/>
        <w:left w:val="none" w:sz="0" w:space="0" w:color="auto"/>
        <w:bottom w:val="none" w:sz="0" w:space="0" w:color="auto"/>
        <w:right w:val="none" w:sz="0" w:space="0" w:color="auto"/>
      </w:divBdr>
    </w:div>
    <w:div w:id="407852211">
      <w:bodyDiv w:val="1"/>
      <w:marLeft w:val="0"/>
      <w:marRight w:val="0"/>
      <w:marTop w:val="0"/>
      <w:marBottom w:val="0"/>
      <w:divBdr>
        <w:top w:val="none" w:sz="0" w:space="0" w:color="auto"/>
        <w:left w:val="none" w:sz="0" w:space="0" w:color="auto"/>
        <w:bottom w:val="none" w:sz="0" w:space="0" w:color="auto"/>
        <w:right w:val="none" w:sz="0" w:space="0" w:color="auto"/>
      </w:divBdr>
    </w:div>
    <w:div w:id="1014914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8.png"/><Relationship Id="rId42" Type="http://schemas.openxmlformats.org/officeDocument/2006/relationships/image" Target="media/image22.jpg"/><Relationship Id="rId47" Type="http://schemas.openxmlformats.org/officeDocument/2006/relationships/image" Target="media/image27.jpeg"/><Relationship Id="rId63" Type="http://schemas.openxmlformats.org/officeDocument/2006/relationships/image" Target="media/image40.jpg"/><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8.bin"/><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2.bin"/><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jpg"/><Relationship Id="rId66" Type="http://schemas.openxmlformats.org/officeDocument/2006/relationships/image" Target="media/image43.jpg"/><Relationship Id="rId5" Type="http://schemas.openxmlformats.org/officeDocument/2006/relationships/webSettings" Target="webSettings.xml"/><Relationship Id="rId61" Type="http://schemas.microsoft.com/office/2016/09/relationships/commentsIds" Target="commentsIds.xml"/><Relationship Id="rId19" Type="http://schemas.openxmlformats.org/officeDocument/2006/relationships/image" Target="media/image60.emf"/><Relationship Id="rId14" Type="http://schemas.openxmlformats.org/officeDocument/2006/relationships/image" Target="media/image4.emf"/><Relationship Id="rId22" Type="http://schemas.openxmlformats.org/officeDocument/2006/relationships/image" Target="media/image9.tmp"/><Relationship Id="rId27" Type="http://schemas.openxmlformats.org/officeDocument/2006/relationships/oleObject" Target="embeddings/oleObject7.bin"/><Relationship Id="rId30" Type="http://schemas.openxmlformats.org/officeDocument/2006/relationships/image" Target="media/image14.emf"/><Relationship Id="rId35" Type="http://schemas.openxmlformats.org/officeDocument/2006/relationships/oleObject" Target="embeddings/oleObject11.bin"/><Relationship Id="rId43" Type="http://schemas.openxmlformats.org/officeDocument/2006/relationships/image" Target="media/image23.jpg"/><Relationship Id="rId48" Type="http://schemas.openxmlformats.org/officeDocument/2006/relationships/image" Target="media/image28.png"/><Relationship Id="rId56" Type="http://schemas.openxmlformats.org/officeDocument/2006/relationships/image" Target="media/image36.jpg"/><Relationship Id="rId64" Type="http://schemas.openxmlformats.org/officeDocument/2006/relationships/image" Target="media/image41.jpg"/><Relationship Id="rId69"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31.png"/><Relationship Id="rId72" Type="http://schemas.microsoft.com/office/2018/08/relationships/commentsExtensible" Target="commentsExtensi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jpeg"/><Relationship Id="rId46" Type="http://schemas.openxmlformats.org/officeDocument/2006/relationships/image" Target="media/image26.png"/><Relationship Id="rId59" Type="http://schemas.openxmlformats.org/officeDocument/2006/relationships/comments" Target="comments.xml"/><Relationship Id="rId67" Type="http://schemas.openxmlformats.org/officeDocument/2006/relationships/image" Target="media/image44.jpg"/><Relationship Id="rId20" Type="http://schemas.openxmlformats.org/officeDocument/2006/relationships/image" Target="media/image7.jpeg"/><Relationship Id="rId41" Type="http://schemas.openxmlformats.org/officeDocument/2006/relationships/image" Target="media/image21.jpg"/><Relationship Id="rId54" Type="http://schemas.openxmlformats.org/officeDocument/2006/relationships/image" Target="media/image34.png"/><Relationship Id="rId62" Type="http://schemas.openxmlformats.org/officeDocument/2006/relationships/image" Target="media/image39.jpg"/><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10.tmp"/><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image" Target="media/image29.png"/><Relationship Id="rId57" Type="http://schemas.openxmlformats.org/officeDocument/2006/relationships/image" Target="media/image37.jpg"/><Relationship Id="rId10" Type="http://schemas.openxmlformats.org/officeDocument/2006/relationships/image" Target="media/image2.emf"/><Relationship Id="rId31" Type="http://schemas.openxmlformats.org/officeDocument/2006/relationships/oleObject" Target="embeddings/oleObject9.bin"/><Relationship Id="rId44" Type="http://schemas.openxmlformats.org/officeDocument/2006/relationships/image" Target="media/image24.jpg"/><Relationship Id="rId52" Type="http://schemas.openxmlformats.org/officeDocument/2006/relationships/image" Target="media/image32.png"/><Relationship Id="rId60" Type="http://schemas.microsoft.com/office/2011/relationships/commentsExtended" Target="commentsExtended.xml"/><Relationship Id="rId65" Type="http://schemas.openxmlformats.org/officeDocument/2006/relationships/image" Target="media/image42.jp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image" Target="media/image19.jpeg"/><Relationship Id="rId34" Type="http://schemas.openxmlformats.org/officeDocument/2006/relationships/image" Target="media/image16.wmf"/><Relationship Id="rId50" Type="http://schemas.openxmlformats.org/officeDocument/2006/relationships/image" Target="media/image30.png"/><Relationship Id="rId55" Type="http://schemas.openxmlformats.org/officeDocument/2006/relationships/image" Target="media/image3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B06EEF-0FC7-4E44-8F34-2546D312F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5133</Words>
  <Characters>29263</Characters>
  <Application>Microsoft Office Word</Application>
  <DocSecurity>0</DocSecurity>
  <Lines>243</Lines>
  <Paragraphs>68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34328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Hilario Diego Huerta</dc:creator>
  <cp:keywords/>
  <dc:description/>
  <cp:lastModifiedBy>e741675</cp:lastModifiedBy>
  <cp:revision>6</cp:revision>
  <cp:lastPrinted>2023-03-10T10:45:00Z</cp:lastPrinted>
  <dcterms:created xsi:type="dcterms:W3CDTF">2023-04-24T07:36:00Z</dcterms:created>
  <dcterms:modified xsi:type="dcterms:W3CDTF">2023-06-05T00:07:00Z</dcterms:modified>
</cp:coreProperties>
</file>