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943A6" w14:textId="607BDB26" w:rsidR="00A33330" w:rsidRPr="005B4B30" w:rsidRDefault="005E1091" w:rsidP="008025E7">
      <w:pPr>
        <w:spacing w:line="240" w:lineRule="auto"/>
      </w:pPr>
      <w:r w:rsidRPr="005B4B30">
        <w:t xml:space="preserve">The stepwise energies for forming any cluster can be calculated from the combination of tables </w:t>
      </w:r>
      <w:r w:rsidR="00724236">
        <w:t>T1</w:t>
      </w:r>
      <w:r w:rsidRPr="00724236">
        <w:t>-</w:t>
      </w:r>
      <w:r w:rsidR="00724236">
        <w:t>T6</w:t>
      </w:r>
      <w:r w:rsidR="00564EC1" w:rsidRPr="00564EC1">
        <w:rPr>
          <w:color w:val="FF0000"/>
        </w:rPr>
        <w:t xml:space="preserve"> </w:t>
      </w:r>
      <w:r w:rsidRPr="005B4B30">
        <w:t>and tables 1-</w:t>
      </w:r>
      <w:r w:rsidR="00724236">
        <w:t>6</w:t>
      </w:r>
      <w:r w:rsidRPr="005B4B30">
        <w:t xml:space="preserve"> by using Hess’s Law. An example showing the calculation of the optimal pathway of the dry pentamer at 298 K, as shown in table </w:t>
      </w:r>
      <w:r w:rsidR="00115D13">
        <w:t>8</w:t>
      </w:r>
      <w:r w:rsidRPr="005B4B30">
        <w:t>, is below.</w:t>
      </w:r>
    </w:p>
    <w:p w14:paraId="1EF84D96" w14:textId="4B715FF4" w:rsidR="008025E7" w:rsidRPr="005B4B30" w:rsidRDefault="008025E7" w:rsidP="008025E7">
      <w:pPr>
        <w:spacing w:line="240" w:lineRule="auto"/>
        <w:rPr>
          <w:rFonts w:cstheme="minorHAnsi"/>
        </w:rPr>
      </w:pPr>
    </w:p>
    <w:tbl>
      <w:tblPr>
        <w:tblpPr w:leftFromText="187" w:rightFromText="187" w:vertAnchor="text" w:horzAnchor="margin" w:tblpY="1"/>
        <w:tblOverlap w:val="never"/>
        <w:tblW w:w="9360" w:type="dxa"/>
        <w:tblCellMar>
          <w:left w:w="29" w:type="dxa"/>
          <w:right w:w="29" w:type="dxa"/>
        </w:tblCellMar>
        <w:tblLook w:val="04A0" w:firstRow="1" w:lastRow="0" w:firstColumn="1" w:lastColumn="0" w:noHBand="0" w:noVBand="1"/>
      </w:tblPr>
      <w:tblGrid>
        <w:gridCol w:w="3168"/>
        <w:gridCol w:w="1008"/>
        <w:gridCol w:w="2592"/>
        <w:gridCol w:w="2592"/>
      </w:tblGrid>
      <w:tr w:rsidR="009B1D4A" w:rsidRPr="005B4B30" w14:paraId="51374D7B" w14:textId="3883A648" w:rsidTr="0091488B">
        <w:trPr>
          <w:trHeight w:val="320"/>
        </w:trPr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dotted" w:sz="4" w:space="0" w:color="auto"/>
            </w:tcBorders>
            <w:vAlign w:val="center"/>
          </w:tcPr>
          <w:p w14:paraId="20F91FF7" w14:textId="1BCF4EC8" w:rsidR="009B1D4A" w:rsidRPr="005B4B30" w:rsidRDefault="009B1D4A" w:rsidP="009B1D4A">
            <w:pPr>
              <w:pStyle w:val="RSCT03TableBody"/>
              <w:jc w:val="left"/>
            </w:pPr>
            <w:r w:rsidRPr="005B4B30">
              <w:t>Path</w:t>
            </w:r>
            <w:r>
              <w:t>way Steps</w:t>
            </w:r>
          </w:p>
        </w:tc>
        <w:tc>
          <w:tcPr>
            <w:tcW w:w="100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4C1110" w14:textId="3716B839" w:rsidR="009B1D4A" w:rsidRPr="005B4B30" w:rsidRDefault="009B1D4A" w:rsidP="009B1D4A">
            <w:pPr>
              <w:pStyle w:val="RSCT03TableBody"/>
            </w:pPr>
            <w:r>
              <w:rPr>
                <w:rFonts w:cstheme="minorHAnsi"/>
              </w:rPr>
              <w:t>Δ</w:t>
            </w:r>
            <w:r>
              <w:t>G</w:t>
            </w:r>
            <w:r>
              <w:rPr>
                <w:rFonts w:ascii="Times New Roman" w:hAnsi="Times New Roman"/>
              </w:rPr>
              <w:t>° at 298 K</w:t>
            </w:r>
          </w:p>
        </w:tc>
        <w:tc>
          <w:tcPr>
            <w:tcW w:w="25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29D2645" w14:textId="4D562569" w:rsidR="009B1D4A" w:rsidRDefault="009B1D4A" w:rsidP="009B1D4A">
            <w:pPr>
              <w:pStyle w:val="RSCT03TableBody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How Energy was calculated</w:t>
            </w:r>
          </w:p>
        </w:tc>
        <w:tc>
          <w:tcPr>
            <w:tcW w:w="2592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2D8ED7C6" w14:textId="796E8B7A" w:rsidR="009B1D4A" w:rsidRDefault="009B1D4A" w:rsidP="009B1D4A">
            <w:pPr>
              <w:pStyle w:val="RSCT03TableBody"/>
              <w:jc w:val="left"/>
              <w:rPr>
                <w:rFonts w:cstheme="minorHAnsi"/>
              </w:rPr>
            </w:pPr>
            <w:r>
              <w:rPr>
                <w:rFonts w:cstheme="minorHAnsi"/>
              </w:rPr>
              <w:t>Calculation</w:t>
            </w:r>
          </w:p>
        </w:tc>
      </w:tr>
      <w:tr w:rsidR="009B1D4A" w:rsidRPr="005B4B30" w14:paraId="064D3A8A" w14:textId="5BF88292" w:rsidTr="0091488B">
        <w:trPr>
          <w:trHeight w:val="320"/>
        </w:trPr>
        <w:tc>
          <w:tcPr>
            <w:tcW w:w="3168" w:type="dxa"/>
            <w:tcBorders>
              <w:top w:val="single" w:sz="4" w:space="0" w:color="auto"/>
              <w:bottom w:val="dashSmallGap" w:sz="4" w:space="0" w:color="auto"/>
              <w:right w:val="dotted" w:sz="4" w:space="0" w:color="auto"/>
            </w:tcBorders>
            <w:vAlign w:val="center"/>
          </w:tcPr>
          <w:p w14:paraId="26BD147B" w14:textId="77777777" w:rsidR="009B1D4A" w:rsidRPr="005B4B30" w:rsidRDefault="009B1D4A" w:rsidP="009B1D4A">
            <w:pPr>
              <w:pStyle w:val="RSCT03TableBody"/>
              <w:jc w:val="left"/>
            </w:pPr>
            <w:r w:rsidRPr="005B4B30">
              <w:t xml:space="preserve">SA + DMA </w:t>
            </w:r>
            <w:r w:rsidRPr="005B4B30">
              <w:rPr>
                <w:rFonts w:ascii="Cambria Math" w:hAnsi="Cambria Math" w:cs="Cambria Math"/>
              </w:rPr>
              <w:t xml:space="preserve">⇌ </w:t>
            </w:r>
            <w:r w:rsidRPr="005B4B30">
              <w:rPr>
                <w:rFonts w:cstheme="minorHAnsi"/>
              </w:rPr>
              <w:t>(SA)(DMA)</w:t>
            </w:r>
          </w:p>
        </w:tc>
        <w:tc>
          <w:tcPr>
            <w:tcW w:w="1008" w:type="dxa"/>
            <w:tcBorders>
              <w:top w:val="single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C77E83" w14:textId="467714B0" w:rsidR="009B1D4A" w:rsidRPr="005B4B30" w:rsidRDefault="009B1D4A" w:rsidP="009B1D4A">
            <w:pPr>
              <w:pStyle w:val="RSCT03TableBody"/>
            </w:pPr>
            <w:r w:rsidRPr="00980008">
              <w:rPr>
                <w:rFonts w:cstheme="minorHAnsi"/>
              </w:rPr>
              <w:t>-13.62</w:t>
            </w:r>
          </w:p>
        </w:tc>
        <w:tc>
          <w:tcPr>
            <w:tcW w:w="2592" w:type="dxa"/>
            <w:tcBorders>
              <w:top w:val="single" w:sz="4" w:space="0" w:color="auto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14:paraId="45851E78" w14:textId="190E1B2D" w:rsidR="009B1D4A" w:rsidRPr="005B4B30" w:rsidRDefault="009B1D4A" w:rsidP="009B1D4A">
            <w:pPr>
              <w:pStyle w:val="RSCT03TableBody"/>
              <w:jc w:val="left"/>
            </w:pPr>
            <w:r>
              <w:t xml:space="preserve">Energy was extracted directly from </w:t>
            </w:r>
            <w:r w:rsidRPr="00724236">
              <w:t xml:space="preserve">Table </w:t>
            </w:r>
            <w:r w:rsidR="00724236">
              <w:t>T4</w:t>
            </w:r>
            <w:r w:rsidRPr="00724236">
              <w:t>.</w:t>
            </w:r>
          </w:p>
        </w:tc>
        <w:tc>
          <w:tcPr>
            <w:tcW w:w="2592" w:type="dxa"/>
            <w:tcBorders>
              <w:top w:val="single" w:sz="4" w:space="0" w:color="auto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14:paraId="67B60B5B" w14:textId="6F41F05E" w:rsidR="009B1D4A" w:rsidRDefault="007B3DA6" w:rsidP="009B1D4A">
            <w:pPr>
              <w:pStyle w:val="RSCT03TableBody"/>
              <w:jc w:val="left"/>
            </w:pPr>
            <w:r>
              <w:t>No calculation needed.</w:t>
            </w:r>
          </w:p>
        </w:tc>
      </w:tr>
      <w:tr w:rsidR="009B1D4A" w:rsidRPr="005B4B30" w14:paraId="2DAC958E" w14:textId="4DDE869D" w:rsidTr="0091488B">
        <w:trPr>
          <w:trHeight w:val="320"/>
        </w:trPr>
        <w:tc>
          <w:tcPr>
            <w:tcW w:w="3168" w:type="dxa"/>
            <w:tcBorders>
              <w:top w:val="dashSmallGap" w:sz="4" w:space="0" w:color="auto"/>
              <w:bottom w:val="dashSmallGap" w:sz="4" w:space="0" w:color="auto"/>
              <w:right w:val="dotted" w:sz="4" w:space="0" w:color="auto"/>
            </w:tcBorders>
            <w:vAlign w:val="center"/>
          </w:tcPr>
          <w:p w14:paraId="278F144D" w14:textId="4EA2FE6B" w:rsidR="009B1D4A" w:rsidRPr="005B4B30" w:rsidRDefault="009B1D4A" w:rsidP="009B1D4A">
            <w:pPr>
              <w:pStyle w:val="RSCT03TableBody"/>
              <w:jc w:val="left"/>
            </w:pPr>
            <w:r>
              <w:t xml:space="preserve">(SA)(DMA) </w:t>
            </w:r>
            <w:r w:rsidRPr="005B4B30">
              <w:t xml:space="preserve">+ </w:t>
            </w:r>
            <w:r w:rsidR="00724236">
              <w:t>NA</w:t>
            </w:r>
            <w:r w:rsidRPr="005B4B30">
              <w:t xml:space="preserve"> </w:t>
            </w:r>
            <w:r w:rsidRPr="005B4B30">
              <w:rPr>
                <w:rFonts w:ascii="Cambria Math" w:hAnsi="Cambria Math" w:cs="Cambria Math"/>
              </w:rPr>
              <w:t xml:space="preserve">⇌ </w:t>
            </w:r>
            <w:r w:rsidRPr="005B4B30">
              <w:rPr>
                <w:rFonts w:cstheme="minorHAnsi"/>
              </w:rPr>
              <w:t>(SA)(</w:t>
            </w:r>
            <w:r w:rsidR="00724236">
              <w:rPr>
                <w:rFonts w:cstheme="minorHAnsi"/>
              </w:rPr>
              <w:t>NA</w:t>
            </w:r>
            <w:r w:rsidRPr="005B4B30">
              <w:rPr>
                <w:rFonts w:cstheme="minorHAnsi"/>
              </w:rPr>
              <w:t>)(DMA)</w:t>
            </w:r>
          </w:p>
        </w:tc>
        <w:tc>
          <w:tcPr>
            <w:tcW w:w="100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0AA018" w14:textId="0BBC01BB" w:rsidR="009B1D4A" w:rsidRPr="005B4B30" w:rsidRDefault="009B1D4A" w:rsidP="009B1D4A">
            <w:pPr>
              <w:pStyle w:val="RSCT03TableBody"/>
            </w:pPr>
            <w:r>
              <w:t>-</w:t>
            </w:r>
            <w:r w:rsidR="00724236">
              <w:t>6.07</w:t>
            </w:r>
          </w:p>
        </w:tc>
        <w:tc>
          <w:tcPr>
            <w:tcW w:w="2592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14:paraId="47D0008A" w14:textId="58627553" w:rsidR="009B1D4A" w:rsidRPr="005B4B30" w:rsidRDefault="009B1D4A" w:rsidP="009B1D4A">
            <w:pPr>
              <w:pStyle w:val="RSCT03TableBody"/>
              <w:jc w:val="left"/>
            </w:pPr>
            <w:r>
              <w:t>Energy for forming (SA)(</w:t>
            </w:r>
            <w:r w:rsidR="00724236">
              <w:t>NA</w:t>
            </w:r>
            <w:r>
              <w:t xml:space="preserve">)(DMA) from monomers was extracted from Table </w:t>
            </w:r>
            <w:r w:rsidR="00724236">
              <w:t>2</w:t>
            </w:r>
            <w:r>
              <w:t xml:space="preserve"> </w:t>
            </w:r>
            <w:r w:rsidR="00441F61">
              <w:t>(-</w:t>
            </w:r>
            <w:r w:rsidR="00ED17EF">
              <w:t>1</w:t>
            </w:r>
            <w:r w:rsidR="00724236">
              <w:t>9</w:t>
            </w:r>
            <w:r w:rsidR="00ED17EF">
              <w:t>.</w:t>
            </w:r>
            <w:r w:rsidR="00724236">
              <w:t>69</w:t>
            </w:r>
            <w:r w:rsidR="00441F61">
              <w:t xml:space="preserve">) </w:t>
            </w:r>
            <w:r>
              <w:t xml:space="preserve">and the energy to form (SA)(DMA) </w:t>
            </w:r>
            <w:r w:rsidR="00441F61">
              <w:t xml:space="preserve">(previous step: -13.62) </w:t>
            </w:r>
            <w:r>
              <w:t>was subtracted from it.</w:t>
            </w:r>
          </w:p>
        </w:tc>
        <w:tc>
          <w:tcPr>
            <w:tcW w:w="2592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14:paraId="29F6C825" w14:textId="77777777" w:rsidR="009B1D4A" w:rsidRDefault="007B3DA6" w:rsidP="009B1D4A">
            <w:pPr>
              <w:pStyle w:val="RSCT03TableBody"/>
              <w:jc w:val="left"/>
            </w:pPr>
            <w:r>
              <w:t>-</w:t>
            </w:r>
            <w:r w:rsidR="00ED17EF">
              <w:t>1</w:t>
            </w:r>
            <w:r w:rsidR="00724236">
              <w:t>9</w:t>
            </w:r>
            <w:r w:rsidR="00ED17EF">
              <w:t>.</w:t>
            </w:r>
            <w:r w:rsidR="00724236">
              <w:t>69</w:t>
            </w:r>
            <w:r>
              <w:t xml:space="preserve"> – -13.62 = </w:t>
            </w:r>
            <w:r w:rsidR="00ED17EF">
              <w:t>-</w:t>
            </w:r>
            <w:r w:rsidR="00724236">
              <w:t>6.07</w:t>
            </w:r>
          </w:p>
          <w:p w14:paraId="6CDF05BB" w14:textId="39739D72" w:rsidR="00115D13" w:rsidRDefault="00115D13" w:rsidP="009B1D4A">
            <w:pPr>
              <w:pStyle w:val="RSCT03TableBody"/>
              <w:jc w:val="left"/>
            </w:pPr>
            <w:r>
              <w:t>(Table 2) – (Table T4) = (Final)</w:t>
            </w:r>
          </w:p>
        </w:tc>
      </w:tr>
      <w:tr w:rsidR="009B1D4A" w:rsidRPr="005B4B30" w14:paraId="63B12534" w14:textId="42EBC8D3" w:rsidTr="0091488B">
        <w:trPr>
          <w:trHeight w:val="320"/>
        </w:trPr>
        <w:tc>
          <w:tcPr>
            <w:tcW w:w="3168" w:type="dxa"/>
            <w:tcBorders>
              <w:top w:val="dashSmallGap" w:sz="4" w:space="0" w:color="auto"/>
              <w:bottom w:val="dashSmallGap" w:sz="4" w:space="0" w:color="auto"/>
              <w:right w:val="dotted" w:sz="4" w:space="0" w:color="auto"/>
            </w:tcBorders>
            <w:vAlign w:val="center"/>
          </w:tcPr>
          <w:p w14:paraId="7938BDC6" w14:textId="46B1EAAB" w:rsidR="009B1D4A" w:rsidRPr="005B4B30" w:rsidRDefault="009B1D4A" w:rsidP="009B1D4A">
            <w:pPr>
              <w:pStyle w:val="RSCT03TableBody"/>
              <w:jc w:val="left"/>
            </w:pPr>
            <w:r w:rsidRPr="005B4B30">
              <w:rPr>
                <w:rFonts w:cstheme="minorHAnsi"/>
              </w:rPr>
              <w:t>(SA)(</w:t>
            </w:r>
            <w:r w:rsidR="00724236">
              <w:rPr>
                <w:rFonts w:cstheme="minorHAnsi"/>
              </w:rPr>
              <w:t>NA)</w:t>
            </w:r>
            <w:r w:rsidRPr="005B4B30">
              <w:rPr>
                <w:rFonts w:cstheme="minorHAnsi"/>
              </w:rPr>
              <w:t>(DMA)</w:t>
            </w:r>
            <w:r w:rsidR="00724236">
              <w:rPr>
                <w:rFonts w:cstheme="minorHAnsi"/>
              </w:rPr>
              <w:t xml:space="preserve"> </w:t>
            </w:r>
            <w:r w:rsidRPr="005B4B30">
              <w:t xml:space="preserve">+ A </w:t>
            </w:r>
            <w:r w:rsidRPr="005B4B30">
              <w:rPr>
                <w:rFonts w:ascii="Cambria Math" w:hAnsi="Cambria Math" w:cs="Cambria Math"/>
              </w:rPr>
              <w:t xml:space="preserve">⇌ </w:t>
            </w:r>
            <w:r w:rsidRPr="005B4B30">
              <w:rPr>
                <w:rFonts w:cstheme="minorHAnsi"/>
              </w:rPr>
              <w:t>(SA)(</w:t>
            </w:r>
            <w:r w:rsidR="00724236">
              <w:rPr>
                <w:rFonts w:cstheme="minorHAnsi"/>
              </w:rPr>
              <w:t>NA</w:t>
            </w:r>
            <w:r w:rsidRPr="005B4B30">
              <w:rPr>
                <w:rFonts w:cstheme="minorHAnsi"/>
              </w:rPr>
              <w:t>)(A)(DMA)</w:t>
            </w:r>
          </w:p>
        </w:tc>
        <w:tc>
          <w:tcPr>
            <w:tcW w:w="1008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D55882" w14:textId="099E3835" w:rsidR="009B1D4A" w:rsidRPr="005B4B30" w:rsidRDefault="007B3DA6" w:rsidP="009B1D4A">
            <w:pPr>
              <w:pStyle w:val="RSCT03TableBody"/>
            </w:pPr>
            <w:r>
              <w:t>-</w:t>
            </w:r>
            <w:r w:rsidR="00115D13">
              <w:t>4.86</w:t>
            </w:r>
          </w:p>
        </w:tc>
        <w:tc>
          <w:tcPr>
            <w:tcW w:w="2592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14:paraId="626C909E" w14:textId="1554D0DC" w:rsidR="009B1D4A" w:rsidRPr="005B4B30" w:rsidRDefault="007B3DA6" w:rsidP="009B1D4A">
            <w:pPr>
              <w:pStyle w:val="RSCT03TableBody"/>
              <w:jc w:val="left"/>
            </w:pPr>
            <w:r>
              <w:t>Energy for forming (SA)(</w:t>
            </w:r>
            <w:r w:rsidR="00724236">
              <w:t>NA</w:t>
            </w:r>
            <w:r>
              <w:t xml:space="preserve">)(A)(DMA) from monomers was extracted from Table </w:t>
            </w:r>
            <w:r w:rsidR="00724236">
              <w:t>5</w:t>
            </w:r>
            <w:r>
              <w:t xml:space="preserve"> </w:t>
            </w:r>
            <w:r w:rsidR="00441F61">
              <w:t>(-</w:t>
            </w:r>
            <w:r w:rsidR="00ED17EF">
              <w:t>2</w:t>
            </w:r>
            <w:r w:rsidR="00724236">
              <w:t>4</w:t>
            </w:r>
            <w:r w:rsidR="00ED17EF">
              <w:t>.</w:t>
            </w:r>
            <w:r w:rsidR="00724236">
              <w:t>5</w:t>
            </w:r>
            <w:r w:rsidR="00ED17EF">
              <w:t>5</w:t>
            </w:r>
            <w:r w:rsidR="00441F61">
              <w:t xml:space="preserve">) </w:t>
            </w:r>
            <w:r>
              <w:t>and the energy to form (SA)(</w:t>
            </w:r>
            <w:r w:rsidR="00724236">
              <w:t>NA</w:t>
            </w:r>
            <w:r>
              <w:t xml:space="preserve">)(DMA) </w:t>
            </w:r>
            <w:r w:rsidR="00441F61">
              <w:t>(</w:t>
            </w:r>
            <w:r w:rsidR="00115D13">
              <w:t>Table 2</w:t>
            </w:r>
            <w:r w:rsidR="00441F61">
              <w:t>: -1</w:t>
            </w:r>
            <w:r w:rsidR="00724236">
              <w:t>9.69</w:t>
            </w:r>
            <w:r w:rsidR="00441F61">
              <w:t xml:space="preserve">) </w:t>
            </w:r>
            <w:r>
              <w:t>was subtracted from it.</w:t>
            </w:r>
          </w:p>
        </w:tc>
        <w:tc>
          <w:tcPr>
            <w:tcW w:w="2592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nil"/>
            </w:tcBorders>
            <w:vAlign w:val="center"/>
          </w:tcPr>
          <w:p w14:paraId="4F9D2CB8" w14:textId="7F4F5249" w:rsidR="009B1D4A" w:rsidRDefault="007B3DA6" w:rsidP="009B1D4A">
            <w:pPr>
              <w:pStyle w:val="RSCT03TableBody"/>
              <w:jc w:val="left"/>
            </w:pPr>
            <w:r>
              <w:t>-2</w:t>
            </w:r>
            <w:r w:rsidR="00724236">
              <w:t>4</w:t>
            </w:r>
            <w:r>
              <w:t>.</w:t>
            </w:r>
            <w:r w:rsidR="00724236">
              <w:t>5</w:t>
            </w:r>
            <w:r w:rsidR="00ED17EF">
              <w:t>5</w:t>
            </w:r>
            <w:r>
              <w:t xml:space="preserve"> – -</w:t>
            </w:r>
            <w:r w:rsidR="00724236">
              <w:t>19.69</w:t>
            </w:r>
            <w:r>
              <w:t xml:space="preserve"> = -</w:t>
            </w:r>
            <w:r w:rsidR="00115D13">
              <w:t>4.86</w:t>
            </w:r>
          </w:p>
          <w:p w14:paraId="6A842416" w14:textId="0DADEF98" w:rsidR="007B3DA6" w:rsidRPr="005B4B30" w:rsidRDefault="007B3DA6" w:rsidP="009B1D4A">
            <w:pPr>
              <w:pStyle w:val="RSCT03TableBody"/>
              <w:jc w:val="left"/>
            </w:pPr>
            <w:r>
              <w:t>(Table 3) – (</w:t>
            </w:r>
            <w:r w:rsidR="00115D13">
              <w:t>Table 5</w:t>
            </w:r>
            <w:r>
              <w:t>) = (Final)</w:t>
            </w:r>
          </w:p>
        </w:tc>
      </w:tr>
      <w:tr w:rsidR="009B1D4A" w:rsidRPr="005B4B30" w14:paraId="56768045" w14:textId="6A694D3C" w:rsidTr="0091488B">
        <w:trPr>
          <w:trHeight w:val="320"/>
        </w:trPr>
        <w:tc>
          <w:tcPr>
            <w:tcW w:w="3168" w:type="dxa"/>
            <w:tcBorders>
              <w:top w:val="dashSmallGap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4A8E64" w14:textId="0C9D6B0B" w:rsidR="009B1D4A" w:rsidRPr="005B4B30" w:rsidRDefault="009B1D4A" w:rsidP="009B1D4A">
            <w:pPr>
              <w:pStyle w:val="RSCT03TableBody"/>
              <w:jc w:val="left"/>
            </w:pPr>
            <w:r w:rsidRPr="005B4B30">
              <w:rPr>
                <w:rFonts w:cstheme="minorHAnsi"/>
              </w:rPr>
              <w:t>(SA)(</w:t>
            </w:r>
            <w:r w:rsidR="00724236">
              <w:rPr>
                <w:rFonts w:cstheme="minorHAnsi"/>
              </w:rPr>
              <w:t>NA</w:t>
            </w:r>
            <w:r w:rsidRPr="005B4B30">
              <w:rPr>
                <w:rFonts w:cstheme="minorHAnsi"/>
              </w:rPr>
              <w:t>)(A)(DMA)</w:t>
            </w:r>
            <w:r w:rsidR="00724236">
              <w:rPr>
                <w:rFonts w:cstheme="minorHAnsi"/>
              </w:rPr>
              <w:t xml:space="preserve"> </w:t>
            </w:r>
            <w:r w:rsidRPr="005B4B30">
              <w:t xml:space="preserve">+ </w:t>
            </w:r>
            <w:r w:rsidR="00724236">
              <w:t>HCl</w:t>
            </w:r>
            <w:r w:rsidRPr="005B4B30">
              <w:t xml:space="preserve"> </w:t>
            </w:r>
            <w:r w:rsidRPr="005B4B30">
              <w:rPr>
                <w:rFonts w:ascii="Cambria Math" w:hAnsi="Cambria Math" w:cs="Cambria Math"/>
              </w:rPr>
              <w:t>⇌</w:t>
            </w:r>
            <w:r w:rsidRPr="005B4B30">
              <w:rPr>
                <w:rFonts w:cstheme="minorHAnsi"/>
              </w:rPr>
              <w:t>(SA)(</w:t>
            </w:r>
            <w:r w:rsidR="00724236">
              <w:rPr>
                <w:rFonts w:cstheme="minorHAnsi"/>
              </w:rPr>
              <w:t>NA</w:t>
            </w:r>
            <w:r w:rsidRPr="005B4B30">
              <w:rPr>
                <w:rFonts w:cstheme="minorHAnsi"/>
              </w:rPr>
              <w:t>)(</w:t>
            </w:r>
            <w:r w:rsidR="00ED17EF">
              <w:rPr>
                <w:rFonts w:cstheme="minorHAnsi"/>
              </w:rPr>
              <w:t>HCl</w:t>
            </w:r>
            <w:r w:rsidRPr="005B4B30">
              <w:rPr>
                <w:rFonts w:cstheme="minorHAnsi"/>
              </w:rPr>
              <w:t>)(A)(DMA)</w:t>
            </w:r>
          </w:p>
        </w:tc>
        <w:tc>
          <w:tcPr>
            <w:tcW w:w="1008" w:type="dxa"/>
            <w:tcBorders>
              <w:top w:val="dashSmallGap" w:sz="4" w:space="0" w:color="auto"/>
              <w:left w:val="dotted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3455910" w14:textId="2F56540D" w:rsidR="009B1D4A" w:rsidRPr="005B4B30" w:rsidRDefault="0091488B" w:rsidP="009B1D4A">
            <w:pPr>
              <w:pStyle w:val="RSCT03TableBody"/>
            </w:pPr>
            <w:r>
              <w:t>-</w:t>
            </w:r>
            <w:r w:rsidR="00115D13">
              <w:t>7.45</w:t>
            </w:r>
          </w:p>
        </w:tc>
        <w:tc>
          <w:tcPr>
            <w:tcW w:w="2592" w:type="dxa"/>
            <w:tcBorders>
              <w:top w:val="dashSmallGap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460DF5FD" w14:textId="41BD7391" w:rsidR="009B1D4A" w:rsidRPr="005B4B30" w:rsidRDefault="007B3DA6" w:rsidP="009B1D4A">
            <w:pPr>
              <w:pStyle w:val="RSCT03TableBody"/>
              <w:jc w:val="left"/>
            </w:pPr>
            <w:r>
              <w:t xml:space="preserve">Energy for forming pentamer from monomers was extracted from Table </w:t>
            </w:r>
            <w:r w:rsidR="00115D13">
              <w:t>6</w:t>
            </w:r>
            <w:r w:rsidR="00441F61">
              <w:t xml:space="preserve"> (-</w:t>
            </w:r>
            <w:r w:rsidR="00ED17EF">
              <w:t>32.0</w:t>
            </w:r>
            <w:r w:rsidR="00115D13">
              <w:t>0</w:t>
            </w:r>
            <w:r w:rsidR="00441F61">
              <w:t>)</w:t>
            </w:r>
            <w:r>
              <w:t xml:space="preserve"> and the energy to form </w:t>
            </w:r>
            <w:r w:rsidR="0091488B">
              <w:t>(SA)(</w:t>
            </w:r>
            <w:r w:rsidR="00115D13">
              <w:t>NA</w:t>
            </w:r>
            <w:r w:rsidR="0091488B">
              <w:t xml:space="preserve">)(A)(DMA) </w:t>
            </w:r>
            <w:r w:rsidR="00441F61">
              <w:t>(</w:t>
            </w:r>
            <w:r w:rsidR="00115D13">
              <w:t>Table 5</w:t>
            </w:r>
            <w:r w:rsidR="00441F61">
              <w:t>: -</w:t>
            </w:r>
            <w:r w:rsidR="00115D13">
              <w:t>24.55</w:t>
            </w:r>
            <w:r w:rsidR="00441F61">
              <w:t xml:space="preserve">) </w:t>
            </w:r>
            <w:r w:rsidR="0091488B">
              <w:t>was subtracted from it.</w:t>
            </w:r>
          </w:p>
        </w:tc>
        <w:tc>
          <w:tcPr>
            <w:tcW w:w="2592" w:type="dxa"/>
            <w:tcBorders>
              <w:top w:val="dashSmallGap" w:sz="4" w:space="0" w:color="auto"/>
              <w:left w:val="dotted" w:sz="4" w:space="0" w:color="auto"/>
              <w:bottom w:val="single" w:sz="4" w:space="0" w:color="auto"/>
              <w:right w:val="nil"/>
            </w:tcBorders>
            <w:vAlign w:val="center"/>
          </w:tcPr>
          <w:p w14:paraId="7E061F77" w14:textId="16F225B9" w:rsidR="0091488B" w:rsidRDefault="0091488B" w:rsidP="009B1D4A">
            <w:pPr>
              <w:pStyle w:val="RSCT03TableBody"/>
              <w:jc w:val="left"/>
            </w:pPr>
            <w:r>
              <w:t>-</w:t>
            </w:r>
            <w:r w:rsidR="00ED17EF">
              <w:t>32.0</w:t>
            </w:r>
            <w:r w:rsidR="00115D13">
              <w:t>0</w:t>
            </w:r>
            <w:r>
              <w:t xml:space="preserve"> – -</w:t>
            </w:r>
            <w:r w:rsidR="00115D13">
              <w:t>24.55</w:t>
            </w:r>
            <w:r>
              <w:t xml:space="preserve"> = -</w:t>
            </w:r>
            <w:r w:rsidR="00115D13">
              <w:t>7.45</w:t>
            </w:r>
          </w:p>
          <w:p w14:paraId="64C4F08E" w14:textId="75AEDABC" w:rsidR="00115D13" w:rsidRPr="005B4B30" w:rsidRDefault="00115D13" w:rsidP="009B1D4A">
            <w:pPr>
              <w:pStyle w:val="RSCT03TableBody"/>
              <w:jc w:val="left"/>
            </w:pPr>
            <w:r>
              <w:t>(Table 6) – (Table 5) = (Final)</w:t>
            </w:r>
          </w:p>
        </w:tc>
      </w:tr>
    </w:tbl>
    <w:p w14:paraId="7B343B0E" w14:textId="77777777" w:rsidR="008025E7" w:rsidRPr="005B4B30" w:rsidRDefault="008025E7" w:rsidP="008025E7">
      <w:pPr>
        <w:spacing w:line="240" w:lineRule="auto"/>
      </w:pPr>
    </w:p>
    <w:sectPr w:rsidR="008025E7" w:rsidRPr="005B4B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2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E1E"/>
    <w:rsid w:val="00115D13"/>
    <w:rsid w:val="00441F61"/>
    <w:rsid w:val="00564EC1"/>
    <w:rsid w:val="005B4B30"/>
    <w:rsid w:val="005E1091"/>
    <w:rsid w:val="00724236"/>
    <w:rsid w:val="007B3DA6"/>
    <w:rsid w:val="007D2F57"/>
    <w:rsid w:val="008025E7"/>
    <w:rsid w:val="0091488B"/>
    <w:rsid w:val="00946E1E"/>
    <w:rsid w:val="009B1D4A"/>
    <w:rsid w:val="00A33330"/>
    <w:rsid w:val="00ED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6630FC"/>
  <w15:chartTrackingRefBased/>
  <w15:docId w15:val="{D02B5766-9A63-4776-9B93-53E64340F0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25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SCT03TableBody">
    <w:name w:val="RSC T03 Table Body"/>
    <w:basedOn w:val="Normal"/>
    <w:link w:val="RSCT03TableBodyChar"/>
    <w:qFormat/>
    <w:rsid w:val="008025E7"/>
    <w:pPr>
      <w:keepNext/>
      <w:keepLines/>
      <w:spacing w:after="0" w:line="220" w:lineRule="exact"/>
      <w:jc w:val="center"/>
    </w:pPr>
    <w:rPr>
      <w:rFonts w:asciiTheme="minorHAnsi" w:eastAsia="Times New Roman" w:hAnsiTheme="minorHAnsi"/>
      <w:kern w:val="0"/>
      <w:sz w:val="16"/>
      <w:szCs w:val="16"/>
      <w:lang w:val="en-GB" w:eastAsia="en-GB"/>
      <w14:ligatures w14:val="none"/>
    </w:rPr>
  </w:style>
  <w:style w:type="character" w:customStyle="1" w:styleId="RSCT03TableBodyChar">
    <w:name w:val="RSC T03 Table Body Char"/>
    <w:basedOn w:val="DefaultParagraphFont"/>
    <w:link w:val="RSCT03TableBody"/>
    <w:rsid w:val="008025E7"/>
    <w:rPr>
      <w:rFonts w:asciiTheme="minorHAnsi" w:eastAsia="Times New Roman" w:hAnsiTheme="minorHAnsi"/>
      <w:kern w:val="0"/>
      <w:sz w:val="16"/>
      <w:szCs w:val="16"/>
      <w:lang w:val="en-GB"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Conor Bready</dc:creator>
  <cp:keywords/>
  <dc:description/>
  <cp:lastModifiedBy>Conor Bready-Student</cp:lastModifiedBy>
  <cp:revision>5</cp:revision>
  <dcterms:created xsi:type="dcterms:W3CDTF">2022-09-08T18:10:00Z</dcterms:created>
  <dcterms:modified xsi:type="dcterms:W3CDTF">2023-07-14T19:32:00Z</dcterms:modified>
</cp:coreProperties>
</file>