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FA5481" w14:textId="38A3BDE1" w:rsidR="00935EFC" w:rsidRPr="00133C2F" w:rsidRDefault="00F13251" w:rsidP="00944571">
      <w:pPr>
        <w:rPr>
          <w:rFonts w:asciiTheme="majorBidi" w:hAnsiTheme="majorBidi" w:cstheme="majorBidi"/>
          <w:b/>
          <w:bCs/>
          <w:sz w:val="28"/>
          <w:szCs w:val="28"/>
        </w:rPr>
      </w:pPr>
      <w:bookmarkStart w:id="0" w:name="_Hlk148694361"/>
      <w:bookmarkEnd w:id="0"/>
      <w:r w:rsidRPr="00133C2F">
        <w:rPr>
          <w:rFonts w:asciiTheme="majorBidi" w:hAnsiTheme="majorBidi" w:cstheme="majorBidi"/>
          <w:b/>
          <w:bCs/>
          <w:sz w:val="28"/>
          <w:szCs w:val="28"/>
        </w:rPr>
        <w:t xml:space="preserve">Supplementary Materials </w:t>
      </w:r>
    </w:p>
    <w:p w14:paraId="11537855" w14:textId="717D1D14" w:rsidR="0004137C" w:rsidRPr="00133C2F" w:rsidRDefault="00711B17" w:rsidP="0004137C">
      <w:pPr>
        <w:spacing w:after="0" w:line="276" w:lineRule="auto"/>
        <w:contextualSpacing/>
        <w:jc w:val="center"/>
        <w:rPr>
          <w:rFonts w:asciiTheme="majorBidi" w:eastAsiaTheme="majorEastAsia" w:hAnsiTheme="majorBidi" w:cstheme="majorBidi"/>
          <w:b/>
          <w:bCs/>
          <w:spacing w:val="-10"/>
          <w:kern w:val="28"/>
          <w:sz w:val="24"/>
          <w:szCs w:val="24"/>
          <w:lang w:bidi="ar-EG"/>
        </w:rPr>
      </w:pPr>
      <w:bookmarkStart w:id="1" w:name="_Hlk135402924"/>
      <w:r w:rsidRPr="00133C2F">
        <w:rPr>
          <w:rFonts w:asciiTheme="majorBidi" w:eastAsiaTheme="majorEastAsia" w:hAnsiTheme="majorBidi" w:cstheme="majorBidi"/>
          <w:b/>
          <w:bCs/>
          <w:spacing w:val="-10"/>
          <w:kern w:val="28"/>
          <w:sz w:val="24"/>
          <w:szCs w:val="24"/>
          <w:lang w:bidi="ar-EG"/>
        </w:rPr>
        <w:t xml:space="preserve">Antimicrobial and Antiviral Evaluation of Compounds from </w:t>
      </w:r>
      <w:proofErr w:type="spellStart"/>
      <w:r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>Holoptelea</w:t>
      </w:r>
      <w:proofErr w:type="spellEnd"/>
      <w:r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 xml:space="preserve"> </w:t>
      </w:r>
      <w:proofErr w:type="spellStart"/>
      <w:r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>Integrifolia</w:t>
      </w:r>
      <w:proofErr w:type="spellEnd"/>
      <w:r w:rsidRPr="00133C2F">
        <w:rPr>
          <w:rFonts w:asciiTheme="majorBidi" w:eastAsiaTheme="majorEastAsia" w:hAnsiTheme="majorBidi" w:cstheme="majorBidi"/>
          <w:b/>
          <w:bCs/>
          <w:spacing w:val="-10"/>
          <w:kern w:val="28"/>
          <w:sz w:val="24"/>
          <w:szCs w:val="24"/>
          <w:lang w:bidi="ar-EG"/>
        </w:rPr>
        <w:t xml:space="preserve">: </w:t>
      </w:r>
      <w:r w:rsidR="0004137C"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 xml:space="preserve">in </w:t>
      </w:r>
      <w:proofErr w:type="spellStart"/>
      <w:r w:rsidR="0004137C"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>silico</w:t>
      </w:r>
      <w:proofErr w:type="spellEnd"/>
      <w:r w:rsidR="0004137C" w:rsidRPr="00133C2F">
        <w:rPr>
          <w:rFonts w:asciiTheme="majorBidi" w:eastAsiaTheme="majorEastAsia" w:hAnsiTheme="majorBidi" w:cstheme="majorBidi"/>
          <w:b/>
          <w:bCs/>
          <w:spacing w:val="-10"/>
          <w:kern w:val="28"/>
          <w:sz w:val="24"/>
          <w:szCs w:val="24"/>
          <w:lang w:bidi="ar-EG"/>
        </w:rPr>
        <w:t xml:space="preserve"> supported </w:t>
      </w:r>
      <w:r w:rsidR="0004137C" w:rsidRPr="00133C2F">
        <w:rPr>
          <w:rFonts w:asciiTheme="majorBidi" w:eastAsiaTheme="majorEastAsia" w:hAnsiTheme="majorBidi" w:cstheme="majorBidi"/>
          <w:b/>
          <w:bCs/>
          <w:i/>
          <w:iCs/>
          <w:spacing w:val="-10"/>
          <w:kern w:val="28"/>
          <w:sz w:val="24"/>
          <w:szCs w:val="24"/>
          <w:lang w:bidi="ar-EG"/>
        </w:rPr>
        <w:t>in vitro</w:t>
      </w:r>
      <w:r w:rsidR="0004137C" w:rsidRPr="00133C2F">
        <w:rPr>
          <w:rFonts w:asciiTheme="majorBidi" w:eastAsiaTheme="majorEastAsia" w:hAnsiTheme="majorBidi" w:cstheme="majorBidi"/>
          <w:b/>
          <w:bCs/>
          <w:spacing w:val="-10"/>
          <w:kern w:val="28"/>
          <w:sz w:val="24"/>
          <w:szCs w:val="24"/>
          <w:lang w:bidi="ar-EG"/>
        </w:rPr>
        <w:t xml:space="preserve"> study</w:t>
      </w:r>
    </w:p>
    <w:p w14:paraId="4A3C04C2" w14:textId="77777777" w:rsidR="0004137C" w:rsidRPr="00133C2F" w:rsidRDefault="0004137C" w:rsidP="0004137C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</w:p>
    <w:bookmarkEnd w:id="1"/>
    <w:p w14:paraId="7B8F62EF" w14:textId="00DF7C0D" w:rsidR="0004137C" w:rsidRPr="00133C2F" w:rsidRDefault="0004137C" w:rsidP="0004137C">
      <w:pPr>
        <w:numPr>
          <w:ilvl w:val="1"/>
          <w:numId w:val="0"/>
        </w:numPr>
        <w:jc w:val="center"/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</w:pP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 xml:space="preserve">Hala Sh. </w:t>
      </w:r>
      <w:proofErr w:type="spellStart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>Mohammed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a</w:t>
      </w:r>
      <w:proofErr w:type="spellEnd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*</w:t>
      </w: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 xml:space="preserve">, </w:t>
      </w:r>
      <w:proofErr w:type="spellStart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en-US"/>
        </w:rPr>
        <w:t>Eman</w:t>
      </w:r>
      <w:proofErr w:type="spellEnd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en-US"/>
        </w:rPr>
        <w:t xml:space="preserve"> F.S. </w:t>
      </w:r>
      <w:proofErr w:type="spellStart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en-US"/>
        </w:rPr>
        <w:t>Taha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en-US"/>
        </w:rPr>
        <w:t>b</w:t>
      </w:r>
      <w:proofErr w:type="spellEnd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en-US"/>
        </w:rPr>
        <w:t xml:space="preserve">, </w:t>
      </w: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 xml:space="preserve">Fatma S. Mahrous 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a</w:t>
      </w: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>, Rehab Sabour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c</w:t>
      </w:r>
    </w:p>
    <w:p w14:paraId="46D37092" w14:textId="3444F9B7" w:rsidR="0004137C" w:rsidRPr="00133C2F" w:rsidRDefault="0004137C" w:rsidP="0004137C">
      <w:pPr>
        <w:numPr>
          <w:ilvl w:val="1"/>
          <w:numId w:val="0"/>
        </w:numPr>
        <w:jc w:val="center"/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</w:pP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>Marwa M. Abdel-Aziz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d</w:t>
      </w:r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 xml:space="preserve">, Lotfy D. </w:t>
      </w:r>
      <w:proofErr w:type="spellStart"/>
      <w:r w:rsidRPr="00133C2F">
        <w:rPr>
          <w:rFonts w:asciiTheme="majorBidi" w:eastAsiaTheme="minorEastAsia" w:hAnsiTheme="majorBidi" w:cstheme="majorBidi"/>
          <w:spacing w:val="15"/>
          <w:sz w:val="24"/>
          <w:szCs w:val="24"/>
          <w:lang w:bidi="ar-EG"/>
        </w:rPr>
        <w:t>Ismail</w:t>
      </w:r>
      <w:r w:rsidR="005957FE" w:rsidRPr="00133C2F">
        <w:rPr>
          <w:rFonts w:asciiTheme="majorBidi" w:eastAsiaTheme="minorEastAsia" w:hAnsiTheme="majorBidi" w:cstheme="majorBidi"/>
          <w:spacing w:val="15"/>
          <w:sz w:val="24"/>
          <w:szCs w:val="24"/>
          <w:vertAlign w:val="superscript"/>
          <w:lang w:bidi="ar-EG"/>
        </w:rPr>
        <w:t>e</w:t>
      </w:r>
      <w:proofErr w:type="spellEnd"/>
    </w:p>
    <w:p w14:paraId="389273B8" w14:textId="2E0A26B0" w:rsidR="0004137C" w:rsidRPr="00133C2F" w:rsidRDefault="0004137C" w:rsidP="0004137C">
      <w:pPr>
        <w:spacing w:after="0" w:line="240" w:lineRule="auto"/>
        <w:jc w:val="both"/>
        <w:rPr>
          <w:rFonts w:asciiTheme="majorBidi" w:eastAsia="Calibri" w:hAnsiTheme="majorBidi" w:cstheme="majorBidi"/>
          <w:sz w:val="20"/>
          <w:szCs w:val="20"/>
        </w:rPr>
      </w:pPr>
      <w:r w:rsidRPr="00133C2F">
        <w:rPr>
          <w:rFonts w:asciiTheme="majorBidi" w:hAnsiTheme="majorBidi" w:cstheme="majorBidi"/>
          <w:sz w:val="20"/>
          <w:szCs w:val="20"/>
          <w:vertAlign w:val="superscript"/>
          <w:lang w:bidi="ar-EG"/>
        </w:rPr>
        <w:t xml:space="preserve"> </w:t>
      </w:r>
      <w:r w:rsidR="005957FE" w:rsidRPr="00133C2F">
        <w:rPr>
          <w:rFonts w:asciiTheme="majorBidi" w:hAnsiTheme="majorBidi" w:cstheme="majorBidi"/>
          <w:b/>
          <w:bCs/>
          <w:sz w:val="20"/>
          <w:szCs w:val="20"/>
          <w:vertAlign w:val="superscript"/>
          <w:lang w:bidi="ar-EG"/>
        </w:rPr>
        <w:t>a</w:t>
      </w:r>
      <w:r w:rsidRPr="00133C2F">
        <w:rPr>
          <w:rFonts w:asciiTheme="majorBidi" w:hAnsiTheme="majorBidi" w:cstheme="majorBidi"/>
          <w:b/>
          <w:bCs/>
          <w:sz w:val="20"/>
          <w:szCs w:val="20"/>
          <w:lang w:bidi="ar-EG"/>
        </w:rPr>
        <w:t xml:space="preserve"> </w:t>
      </w:r>
      <w:r w:rsidRPr="00133C2F">
        <w:rPr>
          <w:rFonts w:asciiTheme="majorBidi" w:hAnsiTheme="majorBidi" w:cstheme="majorBidi"/>
          <w:sz w:val="20"/>
          <w:szCs w:val="20"/>
          <w:lang w:bidi="ar-EG"/>
        </w:rPr>
        <w:t>Department of Pharmacognosy and Medicinal Plants, Faculty of Pharmacy (Girls), Al-Azhar University, Cairo (11311), Egypt.</w:t>
      </w:r>
      <w:r w:rsidRPr="00133C2F">
        <w:rPr>
          <w:rFonts w:asciiTheme="majorBidi" w:hAnsiTheme="majorBidi" w:cstheme="majorBidi"/>
          <w:b/>
          <w:bCs/>
          <w:sz w:val="20"/>
          <w:szCs w:val="20"/>
          <w:lang w:bidi="ar-EG"/>
        </w:rPr>
        <w:t xml:space="preserve">  </w:t>
      </w:r>
      <w:r w:rsidR="005957FE" w:rsidRPr="00133C2F">
        <w:rPr>
          <w:rFonts w:asciiTheme="majorBidi" w:hAnsiTheme="majorBidi" w:cstheme="majorBidi"/>
          <w:b/>
          <w:bCs/>
          <w:sz w:val="20"/>
          <w:szCs w:val="20"/>
          <w:vertAlign w:val="superscript"/>
          <w:lang w:bidi="ar-EG"/>
        </w:rPr>
        <w:t>b</w:t>
      </w:r>
      <w:r w:rsidRPr="00133C2F">
        <w:rPr>
          <w:rFonts w:asciiTheme="majorBidi" w:hAnsiTheme="majorBidi" w:cstheme="majorBidi"/>
          <w:b/>
          <w:bCs/>
          <w:sz w:val="20"/>
          <w:szCs w:val="20"/>
          <w:lang w:bidi="ar-EG"/>
        </w:rPr>
        <w:t xml:space="preserve"> </w:t>
      </w:r>
      <w:r w:rsidRPr="00133C2F">
        <w:rPr>
          <w:rFonts w:asciiTheme="majorBidi" w:hAnsiTheme="majorBidi" w:cstheme="majorBidi"/>
          <w:sz w:val="20"/>
          <w:szCs w:val="20"/>
          <w:lang w:bidi="en-US"/>
        </w:rPr>
        <w:t>Department of</w:t>
      </w:r>
      <w:r w:rsidRPr="00133C2F">
        <w:rPr>
          <w:rFonts w:asciiTheme="majorBidi" w:hAnsiTheme="majorBidi" w:cstheme="majorBidi"/>
          <w:sz w:val="20"/>
          <w:szCs w:val="20"/>
          <w:vertAlign w:val="superscript"/>
          <w:lang w:bidi="en-US"/>
        </w:rPr>
        <w:t xml:space="preserve"> </w:t>
      </w:r>
      <w:r w:rsidRPr="00133C2F">
        <w:rPr>
          <w:rFonts w:asciiTheme="majorBidi" w:hAnsiTheme="majorBidi" w:cstheme="majorBidi"/>
          <w:sz w:val="20"/>
          <w:szCs w:val="20"/>
          <w:lang w:bidi="en-US"/>
        </w:rPr>
        <w:t xml:space="preserve">Health Radiation Research, National Centre for Radiation Research and Technology, Egyptian Atomic Energy Authority (EAEA), Cairo, Egypt. </w:t>
      </w:r>
      <w:r w:rsidR="005957FE" w:rsidRPr="00133C2F">
        <w:rPr>
          <w:rFonts w:asciiTheme="majorBidi" w:hAnsiTheme="majorBidi" w:cstheme="majorBidi"/>
          <w:b/>
          <w:bCs/>
          <w:sz w:val="20"/>
          <w:szCs w:val="20"/>
          <w:vertAlign w:val="superscript"/>
          <w:lang w:bidi="en-US"/>
        </w:rPr>
        <w:t>c</w:t>
      </w:r>
      <w:r w:rsidRPr="00133C2F">
        <w:rPr>
          <w:rFonts w:asciiTheme="majorBidi" w:hAnsiTheme="majorBidi" w:cstheme="majorBidi"/>
          <w:sz w:val="20"/>
          <w:szCs w:val="20"/>
          <w:vertAlign w:val="superscript"/>
          <w:lang w:bidi="en-US"/>
        </w:rPr>
        <w:t xml:space="preserve"> </w:t>
      </w:r>
      <w:r w:rsidRPr="00133C2F">
        <w:rPr>
          <w:rFonts w:asciiTheme="majorBidi" w:eastAsia="Calibri" w:hAnsiTheme="majorBidi" w:cstheme="majorBidi"/>
          <w:sz w:val="20"/>
          <w:szCs w:val="20"/>
        </w:rPr>
        <w:t xml:space="preserve">Department of Pharmaceutical Medicinal Chemistry and Drug Design, Faculty of Pharmacy (Girls), Al-Azhar University, Cairo, Egypt. </w:t>
      </w:r>
      <w:r w:rsidR="00D9224B" w:rsidRPr="00133C2F">
        <w:rPr>
          <w:rFonts w:asciiTheme="majorBidi" w:hAnsiTheme="majorBidi" w:cstheme="majorBidi"/>
          <w:b/>
          <w:bCs/>
          <w:sz w:val="20"/>
          <w:szCs w:val="20"/>
          <w:vertAlign w:val="superscript"/>
          <w:lang w:bidi="ar-EG"/>
        </w:rPr>
        <w:t>d</w:t>
      </w:r>
      <w:r w:rsidRPr="00133C2F">
        <w:rPr>
          <w:rFonts w:asciiTheme="majorBidi" w:hAnsiTheme="majorBidi" w:cstheme="majorBidi"/>
          <w:b/>
          <w:bCs/>
          <w:sz w:val="20"/>
          <w:szCs w:val="20"/>
          <w:vertAlign w:val="superscript"/>
          <w:lang w:bidi="ar-EG"/>
        </w:rPr>
        <w:t xml:space="preserve"> </w:t>
      </w:r>
      <w:r w:rsidRPr="00133C2F">
        <w:rPr>
          <w:rFonts w:asciiTheme="majorBidi" w:eastAsia="Calibri" w:hAnsiTheme="majorBidi" w:cstheme="majorBidi"/>
          <w:sz w:val="20"/>
          <w:szCs w:val="20"/>
        </w:rPr>
        <w:t xml:space="preserve">The Regional Centre for Mycology and Biotechnology, Al-Azhar University, Cairo, Egypt. </w:t>
      </w:r>
      <w:r w:rsidR="00D9224B" w:rsidRPr="00133C2F">
        <w:rPr>
          <w:rFonts w:asciiTheme="majorBidi" w:eastAsia="Calibri" w:hAnsiTheme="majorBidi" w:cstheme="majorBidi"/>
          <w:sz w:val="20"/>
          <w:szCs w:val="20"/>
        </w:rPr>
        <w:t>e</w:t>
      </w:r>
      <w:r w:rsidRPr="00133C2F">
        <w:rPr>
          <w:rFonts w:asciiTheme="majorBidi" w:eastAsia="Calibri" w:hAnsiTheme="majorBidi" w:cstheme="majorBidi"/>
          <w:sz w:val="20"/>
          <w:szCs w:val="20"/>
        </w:rPr>
        <w:t xml:space="preserve"> Department of Pharmacognosy and Medicinal Plants, Faculty of Pharmacy (Boys), Al-Azhar University, Cairo, Egypt.</w:t>
      </w:r>
    </w:p>
    <w:p w14:paraId="17C9404D" w14:textId="77777777" w:rsidR="00910EA6" w:rsidRPr="00133C2F" w:rsidRDefault="00910EA6" w:rsidP="00910EA6">
      <w:pPr>
        <w:spacing w:line="276" w:lineRule="auto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</w:p>
    <w:p w14:paraId="1EB49427" w14:textId="77777777" w:rsidR="00910EA6" w:rsidRPr="00133C2F" w:rsidRDefault="00910EA6" w:rsidP="00910EA6">
      <w:pPr>
        <w:spacing w:line="276" w:lineRule="auto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* Corresponding author: </w:t>
      </w:r>
    </w:p>
    <w:p w14:paraId="10A46F44" w14:textId="77777777" w:rsidR="00910EA6" w:rsidRPr="00133C2F" w:rsidRDefault="00910EA6" w:rsidP="00910EA6">
      <w:pPr>
        <w:spacing w:line="276" w:lineRule="auto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  Eman FS Taha; E-mail: emanfayezsaid@gmail.com</w:t>
      </w:r>
    </w:p>
    <w:p w14:paraId="0F4D480B" w14:textId="77777777" w:rsidR="00910EA6" w:rsidRPr="00133C2F" w:rsidRDefault="00910EA6" w:rsidP="00910EA6">
      <w:pPr>
        <w:spacing w:line="276" w:lineRule="auto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                                             Eman.Fayez@eaea.org.eg </w:t>
      </w:r>
    </w:p>
    <w:p w14:paraId="0611165E" w14:textId="22D17449" w:rsidR="00F13251" w:rsidRPr="00133C2F" w:rsidRDefault="00910EA6" w:rsidP="00910EA6">
      <w:pPr>
        <w:spacing w:line="276" w:lineRule="auto"/>
        <w:rPr>
          <w:rFonts w:asciiTheme="majorBidi" w:hAnsiTheme="majorBidi" w:cstheme="majorBidi"/>
          <w:b/>
          <w:bCs/>
          <w:sz w:val="26"/>
          <w:szCs w:val="26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   </w:t>
      </w:r>
      <w:r w:rsidR="00F13251" w:rsidRPr="00133C2F">
        <w:rPr>
          <w:rFonts w:asciiTheme="majorBidi" w:hAnsiTheme="majorBidi" w:cstheme="majorBidi"/>
          <w:b/>
          <w:bCs/>
          <w:sz w:val="26"/>
          <w:szCs w:val="26"/>
        </w:rPr>
        <w:t>Appendix</w:t>
      </w:r>
    </w:p>
    <w:tbl>
      <w:tblPr>
        <w:tblStyle w:val="PlainTable2"/>
        <w:tblW w:w="10260" w:type="dxa"/>
        <w:tblLook w:val="04A0" w:firstRow="1" w:lastRow="0" w:firstColumn="1" w:lastColumn="0" w:noHBand="0" w:noVBand="1"/>
      </w:tblPr>
      <w:tblGrid>
        <w:gridCol w:w="1170"/>
        <w:gridCol w:w="9090"/>
      </w:tblGrid>
      <w:tr w:rsidR="00133C2F" w:rsidRPr="00133C2F" w14:paraId="18E08DA2" w14:textId="77777777" w:rsidTr="00D457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5893B5B7" w14:textId="55FC0123" w:rsidR="00F13251" w:rsidRPr="00133C2F" w:rsidRDefault="00F13251" w:rsidP="00EC400D">
            <w:pPr>
              <w:spacing w:after="160" w:line="276" w:lineRule="auto"/>
              <w:jc w:val="center"/>
              <w:rPr>
                <w:rFonts w:asciiTheme="majorBidi" w:hAnsiTheme="majorBidi" w:cstheme="majorBidi"/>
                <w:b w:val="0"/>
                <w:bCs w:val="0"/>
                <w:sz w:val="26"/>
                <w:szCs w:val="26"/>
              </w:rPr>
            </w:pPr>
            <w:r w:rsidRPr="00133C2F">
              <w:rPr>
                <w:rFonts w:asciiTheme="majorBidi" w:hAnsiTheme="majorBidi" w:cstheme="majorBidi"/>
                <w:sz w:val="26"/>
                <w:szCs w:val="26"/>
              </w:rPr>
              <w:t>Item</w:t>
            </w:r>
          </w:p>
        </w:tc>
        <w:tc>
          <w:tcPr>
            <w:tcW w:w="9090" w:type="dxa"/>
          </w:tcPr>
          <w:p w14:paraId="35AF15B5" w14:textId="77777777" w:rsidR="00F13251" w:rsidRPr="00133C2F" w:rsidRDefault="00F13251" w:rsidP="00EC400D">
            <w:pPr>
              <w:spacing w:after="160"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 w:val="0"/>
                <w:bCs w:val="0"/>
                <w:sz w:val="26"/>
                <w:szCs w:val="26"/>
              </w:rPr>
            </w:pPr>
            <w:r w:rsidRPr="00133C2F">
              <w:rPr>
                <w:rFonts w:asciiTheme="majorBidi" w:hAnsiTheme="majorBidi" w:cstheme="majorBidi"/>
                <w:sz w:val="26"/>
                <w:szCs w:val="26"/>
              </w:rPr>
              <w:t>Subject</w:t>
            </w:r>
          </w:p>
        </w:tc>
      </w:tr>
      <w:tr w:rsidR="00133C2F" w:rsidRPr="00133C2F" w14:paraId="1C0CCD7E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9A64143" w14:textId="253AF395" w:rsidR="00F13251" w:rsidRPr="00133C2F" w:rsidRDefault="00F13251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9B2BBE" w:rsidRPr="00133C2F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9090" w:type="dxa"/>
          </w:tcPr>
          <w:p w14:paraId="7A229721" w14:textId="4C7DD447" w:rsidR="00F13251" w:rsidRPr="00133C2F" w:rsidRDefault="00F13251" w:rsidP="009748BB">
            <w:pPr>
              <w:spacing w:after="16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Negative HRESI-MS spectrum 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</w:rPr>
              <w:t>DHS</w:t>
            </w:r>
          </w:p>
        </w:tc>
      </w:tr>
      <w:tr w:rsidR="00133C2F" w:rsidRPr="00133C2F" w14:paraId="49963042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32342208" w14:textId="387D57A3" w:rsidR="00F13251" w:rsidRPr="00133C2F" w:rsidRDefault="00F13251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9B2BBE" w:rsidRPr="00133C2F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9090" w:type="dxa"/>
          </w:tcPr>
          <w:p w14:paraId="150A5CC8" w14:textId="5D40E19B" w:rsidR="00F13251" w:rsidRPr="00133C2F" w:rsidRDefault="00F13251" w:rsidP="009748BB">
            <w:pPr>
              <w:spacing w:after="16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1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H NMR spectrum 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</w:rPr>
              <w:t>DHS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 in DMSO-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d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vertAlign w:val="subscript"/>
              </w:rPr>
              <w:t>6</w:t>
            </w:r>
          </w:p>
        </w:tc>
      </w:tr>
      <w:tr w:rsidR="00133C2F" w:rsidRPr="00133C2F" w14:paraId="2AF9258E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21C63862" w14:textId="494CECD9" w:rsidR="00F13251" w:rsidRPr="00133C2F" w:rsidRDefault="00F13251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9B2BBE" w:rsidRPr="00133C2F"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9090" w:type="dxa"/>
          </w:tcPr>
          <w:p w14:paraId="4C6DCA5D" w14:textId="7D51D33D" w:rsidR="00F13251" w:rsidRPr="00133C2F" w:rsidRDefault="00F13251" w:rsidP="009748BB">
            <w:pPr>
              <w:spacing w:after="16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13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C NMR spectrum 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</w:rPr>
              <w:t>DHS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 in DMSO-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d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vertAlign w:val="subscript"/>
              </w:rPr>
              <w:t>6</w:t>
            </w:r>
          </w:p>
        </w:tc>
      </w:tr>
      <w:tr w:rsidR="00133C2F" w:rsidRPr="00133C2F" w14:paraId="1D31FD72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52A15F6" w14:textId="23E07705" w:rsidR="00F13251" w:rsidRPr="00133C2F" w:rsidRDefault="00F13251" w:rsidP="00EC400D">
            <w:pPr>
              <w:spacing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9B2BBE" w:rsidRPr="00133C2F"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9090" w:type="dxa"/>
          </w:tcPr>
          <w:p w14:paraId="6A997BDF" w14:textId="7360FE01" w:rsidR="00F13251" w:rsidRPr="00133C2F" w:rsidRDefault="006C1162" w:rsidP="009748BB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</w:pPr>
            <w:r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 xml:space="preserve">DEPT-135 spectrum of </w:t>
            </w:r>
            <w:r w:rsidR="006B69E9"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>DHS</w:t>
            </w:r>
          </w:p>
        </w:tc>
      </w:tr>
      <w:tr w:rsidR="00133C2F" w:rsidRPr="00133C2F" w14:paraId="59FA2EC7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5D49DD9" w14:textId="1AA97EF9" w:rsidR="006C1162" w:rsidRPr="00133C2F" w:rsidRDefault="006C1162" w:rsidP="00EC400D">
            <w:pPr>
              <w:spacing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9B2BBE" w:rsidRPr="00133C2F">
              <w:rPr>
                <w:rFonts w:asciiTheme="majorBidi" w:hAnsiTheme="majorBidi" w:cstheme="majorBidi"/>
                <w:sz w:val="24"/>
                <w:szCs w:val="24"/>
              </w:rPr>
              <w:t>5</w:t>
            </w:r>
          </w:p>
        </w:tc>
        <w:tc>
          <w:tcPr>
            <w:tcW w:w="9090" w:type="dxa"/>
          </w:tcPr>
          <w:p w14:paraId="78B88604" w14:textId="7C718DEA" w:rsidR="006C1162" w:rsidRPr="00133C2F" w:rsidRDefault="006C1162" w:rsidP="009748BB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</w:pPr>
            <w:r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 xml:space="preserve">HSQC spectrum of </w:t>
            </w:r>
            <w:r w:rsidR="006B69E9"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>DHS</w:t>
            </w:r>
          </w:p>
        </w:tc>
      </w:tr>
      <w:tr w:rsidR="00133C2F" w:rsidRPr="00133C2F" w14:paraId="10BDE92F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5CDEBEB6" w14:textId="0D531BF0" w:rsidR="006C1162" w:rsidRPr="00133C2F" w:rsidRDefault="006C1162" w:rsidP="00EC400D">
            <w:pPr>
              <w:spacing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6</w:t>
            </w:r>
          </w:p>
        </w:tc>
        <w:tc>
          <w:tcPr>
            <w:tcW w:w="9090" w:type="dxa"/>
          </w:tcPr>
          <w:p w14:paraId="6847420D" w14:textId="5233861D" w:rsidR="006C1162" w:rsidRPr="00133C2F" w:rsidRDefault="006C1162" w:rsidP="00C92076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="Times New Roman"/>
                <w:sz w:val="24"/>
                <w:szCs w:val="24"/>
              </w:rPr>
            </w:pPr>
            <w:r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 xml:space="preserve">HMBC spectrum of </w:t>
            </w:r>
            <w:r w:rsidR="006B69E9"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>DHS</w:t>
            </w:r>
          </w:p>
        </w:tc>
      </w:tr>
      <w:tr w:rsidR="00133C2F" w:rsidRPr="00133C2F" w14:paraId="09139C54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39018E7F" w14:textId="2DE2C20A" w:rsidR="006C1162" w:rsidRPr="00133C2F" w:rsidRDefault="006C1162" w:rsidP="00EC400D">
            <w:pPr>
              <w:spacing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  <w:tc>
          <w:tcPr>
            <w:tcW w:w="9090" w:type="dxa"/>
          </w:tcPr>
          <w:p w14:paraId="0BC46998" w14:textId="7793BF5B" w:rsidR="006C1162" w:rsidRPr="00133C2F" w:rsidRDefault="00D74703" w:rsidP="00C92076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="Times New Roman"/>
                <w:sz w:val="24"/>
                <w:szCs w:val="24"/>
                <w:lang w:val="en-GB"/>
              </w:rPr>
            </w:pPr>
            <w:r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 xml:space="preserve">The </w:t>
            </w:r>
            <w:r w:rsidR="00AB276F"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 xml:space="preserve">COSY spectrum of </w:t>
            </w:r>
            <w:r w:rsidR="006B69E9" w:rsidRPr="00133C2F">
              <w:rPr>
                <w:rFonts w:asciiTheme="majorBidi" w:hAnsiTheme="majorBidi" w:cs="Times New Roman"/>
                <w:sz w:val="24"/>
                <w:szCs w:val="24"/>
                <w:lang w:val="en-GB"/>
              </w:rPr>
              <w:t>DHS</w:t>
            </w:r>
          </w:p>
        </w:tc>
      </w:tr>
      <w:tr w:rsidR="00133C2F" w:rsidRPr="00133C2F" w14:paraId="40DAB54D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33229546" w14:textId="3D570B92" w:rsidR="00F13251" w:rsidRPr="00133C2F" w:rsidRDefault="00AB276F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8</w:t>
            </w:r>
          </w:p>
        </w:tc>
        <w:tc>
          <w:tcPr>
            <w:tcW w:w="9090" w:type="dxa"/>
          </w:tcPr>
          <w:p w14:paraId="50C56C5B" w14:textId="4956B85B" w:rsidR="00F13251" w:rsidRPr="00133C2F" w:rsidRDefault="00AB276F" w:rsidP="00C92076">
            <w:pPr>
              <w:spacing w:after="16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Positive </w:t>
            </w:r>
            <w:r w:rsidR="00F13251"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HRESI-MS spectrum 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  <w:lang w:val="en-GB"/>
              </w:rPr>
              <w:t>EGG</w:t>
            </w:r>
          </w:p>
        </w:tc>
      </w:tr>
      <w:tr w:rsidR="00133C2F" w:rsidRPr="00133C2F" w14:paraId="0A297E5D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216A2770" w14:textId="403ABA46" w:rsidR="00F13251" w:rsidRPr="00133C2F" w:rsidRDefault="00AB276F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9</w:t>
            </w:r>
          </w:p>
        </w:tc>
        <w:tc>
          <w:tcPr>
            <w:tcW w:w="9090" w:type="dxa"/>
          </w:tcPr>
          <w:p w14:paraId="0077ACB6" w14:textId="0D7704AB" w:rsidR="00F13251" w:rsidRPr="00133C2F" w:rsidRDefault="00F13251" w:rsidP="00C92076">
            <w:pPr>
              <w:spacing w:after="16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1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H NMR spectrum 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  <w:lang w:val="en-GB"/>
              </w:rPr>
              <w:t>EGG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 in DMSO-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d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vertAlign w:val="subscript"/>
              </w:rPr>
              <w:t>6</w:t>
            </w:r>
          </w:p>
        </w:tc>
      </w:tr>
      <w:tr w:rsidR="00133C2F" w:rsidRPr="00133C2F" w14:paraId="7CBD2B7A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4E16AC2" w14:textId="1DE6A364" w:rsidR="00F13251" w:rsidRPr="00133C2F" w:rsidRDefault="00AB276F" w:rsidP="00EC400D">
            <w:pPr>
              <w:spacing w:after="160" w:line="276" w:lineRule="auto"/>
              <w:rPr>
                <w:rFonts w:asciiTheme="majorBidi" w:hAnsiTheme="majorBidi" w:cstheme="majorBidi"/>
                <w:b w:val="0"/>
                <w:bCs w:val="0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10</w:t>
            </w:r>
          </w:p>
        </w:tc>
        <w:tc>
          <w:tcPr>
            <w:tcW w:w="9090" w:type="dxa"/>
          </w:tcPr>
          <w:p w14:paraId="06C989EE" w14:textId="5C3FBB65" w:rsidR="00F13251" w:rsidRPr="00133C2F" w:rsidRDefault="00F13251" w:rsidP="00C92076">
            <w:pPr>
              <w:spacing w:after="16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>13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C NMR spectrum </w:t>
            </w:r>
            <w:r w:rsidR="00F55C8C"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of 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  <w:lang w:val="en-GB"/>
              </w:rPr>
              <w:t>EGG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 in DMSO-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</w:rPr>
              <w:t>d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vertAlign w:val="subscript"/>
              </w:rPr>
              <w:t>6</w:t>
            </w:r>
          </w:p>
        </w:tc>
      </w:tr>
      <w:tr w:rsidR="00133C2F" w:rsidRPr="00133C2F" w14:paraId="314834E2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0B34491" w14:textId="28B3161F" w:rsidR="00EC400D" w:rsidRPr="00133C2F" w:rsidRDefault="00EC400D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Fig.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11</w:t>
            </w:r>
          </w:p>
        </w:tc>
        <w:tc>
          <w:tcPr>
            <w:tcW w:w="9090" w:type="dxa"/>
          </w:tcPr>
          <w:p w14:paraId="285A7506" w14:textId="59754031" w:rsidR="00EC400D" w:rsidRPr="00133C2F" w:rsidRDefault="008C4F49" w:rsidP="00FE6A1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Schematic representation of perceptive evaluation of passive gastrointestinal absorption (HIA) and Brain penetration (BBB) with molecules in the WLOGP-versus-TPSA using BOILED-Egg. </w:t>
            </w:r>
          </w:p>
        </w:tc>
      </w:tr>
      <w:tr w:rsidR="00133C2F" w:rsidRPr="00133C2F" w14:paraId="56557A57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3A196C87" w14:textId="00D7FB87" w:rsidR="002E670F" w:rsidRPr="00133C2F" w:rsidRDefault="00FD1011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lastRenderedPageBreak/>
              <w:t>Fig. S12</w:t>
            </w:r>
          </w:p>
        </w:tc>
        <w:tc>
          <w:tcPr>
            <w:tcW w:w="9090" w:type="dxa"/>
          </w:tcPr>
          <w:p w14:paraId="40F1CF6D" w14:textId="77777777" w:rsidR="00960B43" w:rsidRPr="00133C2F" w:rsidRDefault="00960B43" w:rsidP="00960B4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Schematic diagram of Bioavailability Radar for Drug likeness of metabolites </w:t>
            </w:r>
          </w:p>
          <w:p w14:paraId="7C655407" w14:textId="77777777" w:rsidR="002E670F" w:rsidRPr="00133C2F" w:rsidRDefault="002E670F" w:rsidP="00FE6A1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</w:tr>
      <w:tr w:rsidR="00133C2F" w:rsidRPr="00133C2F" w14:paraId="4BC34FE5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42CF2679" w14:textId="1F4E1E0D" w:rsidR="00437994" w:rsidRPr="00133C2F" w:rsidRDefault="00437994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Table S</w:t>
            </w:r>
            <w:r w:rsidR="008E23BF" w:rsidRPr="00133C2F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9090" w:type="dxa"/>
          </w:tcPr>
          <w:p w14:paraId="3CD7C7B8" w14:textId="7A2110AC" w:rsidR="00705128" w:rsidRPr="00133C2F" w:rsidRDefault="00705128" w:rsidP="00705128">
            <w:pPr>
              <w:spacing w:after="20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The docking scores and binding interactions of DHS, EGG, Ligand</w:t>
            </w:r>
            <w:r w:rsidR="00D74703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and </w:t>
            </w:r>
            <w:r w:rsidRPr="00133C2F">
              <w:rPr>
                <w:rFonts w:ascii="Times New Roman" w:eastAsia="Calibri" w:hAnsi="Times New Roman" w:cs="Times New Roman"/>
              </w:rPr>
              <w:t>Acyclovir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inside the active site of DNA polymerase</w:t>
            </w:r>
          </w:p>
          <w:p w14:paraId="2003C5AD" w14:textId="1C22CE33" w:rsidR="00437994" w:rsidRPr="00133C2F" w:rsidRDefault="00437994" w:rsidP="00D45726">
            <w:pPr>
              <w:spacing w:line="360" w:lineRule="auto"/>
              <w:ind w:right="-20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33C2F" w:rsidRPr="00133C2F" w14:paraId="07E4C068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7FE02256" w14:textId="39EBACFC" w:rsidR="002D2797" w:rsidRPr="00133C2F" w:rsidRDefault="002D2797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Table S</w:t>
            </w:r>
            <w:r w:rsidR="008E23BF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90" w:type="dxa"/>
          </w:tcPr>
          <w:p w14:paraId="66C2DFB4" w14:textId="086D9537" w:rsidR="00705128" w:rsidRPr="00133C2F" w:rsidRDefault="00705128" w:rsidP="0070512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The docking scores and binding interactions of DHS, </w:t>
            </w:r>
            <w:r w:rsidR="005A5E8D" w:rsidRPr="00133C2F">
              <w:rPr>
                <w:rFonts w:asciiTheme="majorBidi" w:hAnsiTheme="majorBidi" w:cstheme="majorBidi"/>
                <w:sz w:val="24"/>
                <w:szCs w:val="24"/>
              </w:rPr>
              <w:t>EGG,</w:t>
            </w:r>
            <w:r w:rsidRPr="00133C2F">
              <w:rPr>
                <w:rFonts w:asciiTheme="majorBidi" w:hAnsiTheme="majorBidi" w:cstheme="majorBidi"/>
                <w:sz w:val="24"/>
                <w:szCs w:val="24"/>
              </w:rPr>
              <w:t xml:space="preserve"> and Ciprofloxacin inside the active site of DNA gyrase</w:t>
            </w:r>
          </w:p>
          <w:p w14:paraId="54923414" w14:textId="77777777" w:rsidR="002D2797" w:rsidRPr="00133C2F" w:rsidRDefault="002D2797" w:rsidP="00705128">
            <w:pPr>
              <w:spacing w:after="20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33C2F" w:rsidRPr="00133C2F" w14:paraId="1A65B9EE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6E225222" w14:textId="7CE953C5" w:rsidR="00AC16A8" w:rsidRPr="00133C2F" w:rsidRDefault="00AC16A8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Table S</w:t>
            </w:r>
            <w:r w:rsidR="006B69E9" w:rsidRPr="00133C2F"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9090" w:type="dxa"/>
          </w:tcPr>
          <w:p w14:paraId="5676F630" w14:textId="77777777" w:rsidR="005A5E8D" w:rsidRPr="00133C2F" w:rsidRDefault="005A5E8D" w:rsidP="005A5E8D">
            <w:pPr>
              <w:ind w:left="78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ADME parameters of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DHS and EGG isolated from 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lang w:bidi="ar-EG"/>
              </w:rPr>
              <w:t xml:space="preserve">H. </w:t>
            </w:r>
            <w:proofErr w:type="spellStart"/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lang w:bidi="ar-EG"/>
              </w:rPr>
              <w:t>intergrifolia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leaves.</w:t>
            </w:r>
          </w:p>
          <w:p w14:paraId="35B5CC27" w14:textId="77777777" w:rsidR="00AC16A8" w:rsidRPr="00133C2F" w:rsidRDefault="00AC16A8" w:rsidP="0070512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33C2F" w:rsidRPr="00133C2F" w14:paraId="7E119F74" w14:textId="77777777" w:rsidTr="00D4572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07F689BB" w14:textId="53D6795D" w:rsidR="00A7435C" w:rsidRPr="00133C2F" w:rsidRDefault="00A7435C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Table S4</w:t>
            </w:r>
          </w:p>
        </w:tc>
        <w:tc>
          <w:tcPr>
            <w:tcW w:w="9090" w:type="dxa"/>
          </w:tcPr>
          <w:p w14:paraId="68BAAC6F" w14:textId="3D5CF03E" w:rsidR="005A5E8D" w:rsidRPr="00133C2F" w:rsidRDefault="005A5E8D" w:rsidP="005A5E8D">
            <w:pPr>
              <w:ind w:left="78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Physicochemical properties based on Lipinski´s rule of five, TPSA, % ABS and </w:t>
            </w:r>
            <w:r w:rsidR="006D05AD"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several</w:t>
            </w: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rotatable bonds.</w:t>
            </w:r>
          </w:p>
          <w:p w14:paraId="180E77AB" w14:textId="77777777" w:rsidR="00A7435C" w:rsidRPr="00133C2F" w:rsidRDefault="00A7435C" w:rsidP="00040D89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  <w:tr w:rsidR="00133C2F" w:rsidRPr="00133C2F" w14:paraId="628072CD" w14:textId="77777777" w:rsidTr="00D457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0" w:type="dxa"/>
          </w:tcPr>
          <w:p w14:paraId="1E1CEA15" w14:textId="60C5E268" w:rsidR="00A7435C" w:rsidRPr="00133C2F" w:rsidRDefault="00A7435C" w:rsidP="00EC400D">
            <w:pPr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</w:rPr>
              <w:t>Table S5</w:t>
            </w:r>
          </w:p>
        </w:tc>
        <w:tc>
          <w:tcPr>
            <w:tcW w:w="9090" w:type="dxa"/>
          </w:tcPr>
          <w:p w14:paraId="564CFC86" w14:textId="77777777" w:rsidR="00A7435C" w:rsidRPr="00133C2F" w:rsidRDefault="00A7435C" w:rsidP="00040D89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</w:tr>
    </w:tbl>
    <w:p w14:paraId="5BD5E109" w14:textId="3AC7DDD5" w:rsidR="00F13251" w:rsidRPr="00133C2F" w:rsidRDefault="00F1325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2B03A56E" w14:textId="376DC5C3" w:rsidR="006C1162" w:rsidRPr="00133C2F" w:rsidRDefault="00761963" w:rsidP="006C1162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anchor distT="0" distB="0" distL="114300" distR="114300" simplePos="0" relativeHeight="251659264" behindDoc="1" locked="0" layoutInCell="1" allowOverlap="1" wp14:anchorId="7F9BC6E3" wp14:editId="795CB9C0">
            <wp:simplePos x="0" y="0"/>
            <wp:positionH relativeFrom="margin">
              <wp:posOffset>-239331</wp:posOffset>
            </wp:positionH>
            <wp:positionV relativeFrom="paragraph">
              <wp:posOffset>271201</wp:posOffset>
            </wp:positionV>
            <wp:extent cx="6831965" cy="2700655"/>
            <wp:effectExtent l="19050" t="19050" r="26035" b="23495"/>
            <wp:wrapNone/>
            <wp:docPr id="13" name="Picture 34" descr="Timeline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Timeline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1965" cy="27006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1162"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1</w:t>
      </w:r>
      <w:r w:rsidR="00CD24BE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A55968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D537A5" w:rsidRPr="00133C2F">
        <w:rPr>
          <w:rFonts w:asciiTheme="majorBidi" w:hAnsiTheme="majorBidi" w:cstheme="majorBidi"/>
          <w:b/>
          <w:bCs/>
          <w:sz w:val="24"/>
          <w:szCs w:val="24"/>
        </w:rPr>
        <w:t>(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3-O- β- glucopyranoside (DHS))</w:t>
      </w:r>
    </w:p>
    <w:p w14:paraId="3888126D" w14:textId="77777777" w:rsidR="00761963" w:rsidRPr="00133C2F" w:rsidRDefault="00761963" w:rsidP="006C1162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0DB567AD" w14:textId="77777777" w:rsidR="00761963" w:rsidRPr="00133C2F" w:rsidRDefault="00761963" w:rsidP="006C1162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3E6874AB" w14:textId="2E5553B7" w:rsidR="00761963" w:rsidRPr="00133C2F" w:rsidRDefault="000D324A" w:rsidP="00761963">
      <w:pPr>
        <w:jc w:val="right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7960F5" wp14:editId="0F07699A">
                <wp:simplePos x="0" y="0"/>
                <wp:positionH relativeFrom="page">
                  <wp:posOffset>3877446</wp:posOffset>
                </wp:positionH>
                <wp:positionV relativeFrom="page">
                  <wp:posOffset>7048934</wp:posOffset>
                </wp:positionV>
                <wp:extent cx="914400" cy="243069"/>
                <wp:effectExtent l="0" t="0" r="0" b="5080"/>
                <wp:wrapNone/>
                <wp:docPr id="202462470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30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5ABCC0" w14:textId="5CCA91EB" w:rsidR="000D324A" w:rsidRPr="008E73D1" w:rsidRDefault="00D537A5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8E73D1">
                              <w:rPr>
                                <w:b/>
                                <w:bCs/>
                                <w:color w:val="FF0000"/>
                              </w:rPr>
                              <w:t>[M-H]-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A7960F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05.3pt;margin-top:555.05pt;width:1in;height:19.15pt;z-index:251667456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" fillcolor="white [3201]" stroked="f" strokeweight=".5pt">
                <v:textbox>
                  <w:txbxContent>
                    <w:p w14:paraId="0A5ABCC0" w14:textId="5CCA91EB" w:rsidR="000D324A" w:rsidRPr="008E73D1" w:rsidRDefault="00D537A5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8E73D1">
                        <w:rPr>
                          <w:b/>
                          <w:bCs/>
                          <w:color w:val="FF0000"/>
                        </w:rPr>
                        <w:t>[M-H]-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33C2F">
        <w:rPr>
          <w:noProof/>
          <w:lang w:val="en-PH" w:eastAsia="en-PH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D64F8D" wp14:editId="6B1EA900">
                <wp:simplePos x="0" y="0"/>
                <wp:positionH relativeFrom="page">
                  <wp:posOffset>4120587</wp:posOffset>
                </wp:positionH>
                <wp:positionV relativeFrom="page">
                  <wp:posOffset>7187878</wp:posOffset>
                </wp:positionV>
                <wp:extent cx="0" cy="324092"/>
                <wp:effectExtent l="76200" t="0" r="76200" b="57150"/>
                <wp:wrapNone/>
                <wp:docPr id="1770769545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40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0D5637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324.45pt;margin-top:565.95pt;width:0;height:25.5pt;z-index: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" strokecolor="#4472c4 [3204]" strokeweight=".5pt">
                <v:stroke endarrow="block" joinstyle="miter"/>
                <w10:wrap anchorx="page" anchory="page"/>
              </v:shape>
            </w:pict>
          </mc:Fallback>
        </mc:AlternateContent>
      </w:r>
      <w:bookmarkStart w:id="2" w:name="_Hlk148694197"/>
      <w:r w:rsidR="00761963" w:rsidRPr="00133C2F">
        <w:object w:dxaOrig="6862" w:dyaOrig="3866" w14:anchorId="6A31975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4.5pt;height:98pt" o:ole="">
            <v:imagedata r:id="rId7" o:title=""/>
          </v:shape>
          <o:OLEObject Type="Embed" ProgID="ChemDraw.Document.6.0" ShapeID="_x0000_i1025" DrawAspect="Content" ObjectID="_1760167780" r:id="rId8"/>
        </w:object>
      </w:r>
      <w:bookmarkEnd w:id="2"/>
    </w:p>
    <w:p w14:paraId="5727BF48" w14:textId="77777777" w:rsidR="00761963" w:rsidRPr="00133C2F" w:rsidRDefault="00761963" w:rsidP="006C1162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5C64CE97" w14:textId="4F617E28" w:rsidR="006C1162" w:rsidRPr="00133C2F" w:rsidRDefault="006C1162" w:rsidP="00761963">
      <w:pPr>
        <w:jc w:val="right"/>
        <w:rPr>
          <w:rFonts w:asciiTheme="majorBidi" w:hAnsiTheme="majorBidi" w:cstheme="majorBidi"/>
          <w:b/>
          <w:bCs/>
          <w:sz w:val="24"/>
          <w:szCs w:val="24"/>
        </w:rPr>
      </w:pPr>
    </w:p>
    <w:p w14:paraId="18137933" w14:textId="77777777" w:rsidR="00761963" w:rsidRPr="00133C2F" w:rsidRDefault="00761963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090C5311" w14:textId="77777777" w:rsidR="00A52821" w:rsidRPr="00133C2F" w:rsidRDefault="00A52821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5306BF4B" w14:textId="77777777" w:rsidR="00A52821" w:rsidRPr="00133C2F" w:rsidRDefault="00A52821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36328581" w14:textId="77777777" w:rsidR="00A52821" w:rsidRPr="00133C2F" w:rsidRDefault="00A52821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5159F022" w14:textId="77777777" w:rsidR="00A52821" w:rsidRPr="00133C2F" w:rsidRDefault="00A52821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63846C25" w14:textId="77777777" w:rsidR="003D2128" w:rsidRPr="00133C2F" w:rsidRDefault="003D2128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50832AEE" w14:textId="2B1B8CE2" w:rsidR="00A52821" w:rsidRPr="00133C2F" w:rsidRDefault="00F13251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lastRenderedPageBreak/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2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3-O- β- glucopyranoside (DHS))</w:t>
      </w:r>
    </w:p>
    <w:p w14:paraId="72260127" w14:textId="5312D090" w:rsidR="00F13251" w:rsidRPr="00133C2F" w:rsidRDefault="00F1325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24632C78" w14:textId="4701DCD1" w:rsidR="00F13251" w:rsidRPr="00133C2F" w:rsidRDefault="00F13251" w:rsidP="00A52821">
      <w:pPr>
        <w:rPr>
          <w:noProof/>
        </w:rPr>
      </w:pPr>
      <w:r w:rsidRPr="00133C2F">
        <w:rPr>
          <w:noProof/>
          <w:lang w:val="en-PH" w:eastAsia="en-PH"/>
        </w:rPr>
        <w:drawing>
          <wp:inline distT="0" distB="0" distL="0" distR="0" wp14:anchorId="1A03BB01" wp14:editId="3712FCCA">
            <wp:extent cx="5463363" cy="3700610"/>
            <wp:effectExtent l="76200" t="76200" r="137795" b="128905"/>
            <wp:docPr id="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363" cy="37006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EA356DE" w14:textId="1A222614" w:rsidR="00A52821" w:rsidRPr="00133C2F" w:rsidRDefault="00F13251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3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3-O- β- glucopyranoside (DHS))</w:t>
      </w:r>
      <w:r w:rsidR="00A52821" w:rsidRPr="00133C2F">
        <w:rPr>
          <w:noProof/>
        </w:rPr>
        <w:t xml:space="preserve"> </w:t>
      </w:r>
      <w:r w:rsidR="00A52821" w:rsidRPr="00133C2F">
        <w:rPr>
          <w:noProof/>
          <w:lang w:val="en-PH" w:eastAsia="en-PH"/>
        </w:rPr>
        <w:drawing>
          <wp:inline distT="0" distB="0" distL="0" distR="0" wp14:anchorId="5C63EA9B" wp14:editId="002C1494">
            <wp:extent cx="5372100" cy="3029584"/>
            <wp:effectExtent l="76200" t="76200" r="133350" b="133350"/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465" cy="30455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48CD0B0" w14:textId="2D5C4F6A" w:rsidR="00F13251" w:rsidRPr="00133C2F" w:rsidRDefault="00F13251" w:rsidP="00F13251">
      <w:pPr>
        <w:tabs>
          <w:tab w:val="left" w:pos="5190"/>
        </w:tabs>
        <w:rPr>
          <w:rFonts w:asciiTheme="majorBidi" w:hAnsiTheme="majorBidi" w:cstheme="majorBidi"/>
          <w:b/>
          <w:bCs/>
          <w:sz w:val="24"/>
          <w:szCs w:val="24"/>
        </w:rPr>
      </w:pPr>
    </w:p>
    <w:p w14:paraId="2B00E49A" w14:textId="03F5634B" w:rsidR="00F13251" w:rsidRPr="00133C2F" w:rsidRDefault="00F13251" w:rsidP="00F13251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3CA387A7" w14:textId="6897D46D" w:rsidR="00F13251" w:rsidRPr="00133C2F" w:rsidRDefault="00F13251" w:rsidP="00F13251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3D5F4F02" w14:textId="3053CE68" w:rsidR="00A52821" w:rsidRPr="00133C2F" w:rsidRDefault="006C1162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anchor distT="0" distB="0" distL="114300" distR="114300" simplePos="0" relativeHeight="251660288" behindDoc="0" locked="0" layoutInCell="1" allowOverlap="1" wp14:anchorId="553D7B7A" wp14:editId="778124C2">
            <wp:simplePos x="0" y="0"/>
            <wp:positionH relativeFrom="margin">
              <wp:align>right</wp:align>
            </wp:positionH>
            <wp:positionV relativeFrom="paragraph">
              <wp:posOffset>379730</wp:posOffset>
            </wp:positionV>
            <wp:extent cx="5591175" cy="3087370"/>
            <wp:effectExtent l="76200" t="76200" r="142875" b="132080"/>
            <wp:wrapSquare wrapText="bothSides"/>
            <wp:docPr id="6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0873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13251"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4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, 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3-O- β- glucopyranoside (DHS))</w:t>
      </w:r>
    </w:p>
    <w:p w14:paraId="23BD53BC" w14:textId="0C66D479" w:rsidR="00F13251" w:rsidRPr="00133C2F" w:rsidRDefault="00F13251" w:rsidP="00F1325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05A8BB47" w14:textId="44048CA9" w:rsidR="00A52821" w:rsidRPr="00133C2F" w:rsidRDefault="006C1162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5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, 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3-O- β- glucopyranoside (DHS))</w:t>
      </w:r>
    </w:p>
    <w:p w14:paraId="6DF882A6" w14:textId="47D4A681" w:rsidR="006C1162" w:rsidRPr="00133C2F" w:rsidRDefault="00907B8C" w:rsidP="006C1162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anchor distT="0" distB="0" distL="114300" distR="114300" simplePos="0" relativeHeight="251661312" behindDoc="1" locked="0" layoutInCell="1" allowOverlap="1" wp14:anchorId="64F7570F" wp14:editId="228B0675">
            <wp:simplePos x="0" y="0"/>
            <wp:positionH relativeFrom="margin">
              <wp:align>left</wp:align>
            </wp:positionH>
            <wp:positionV relativeFrom="paragraph">
              <wp:posOffset>89842</wp:posOffset>
            </wp:positionV>
            <wp:extent cx="6128298" cy="5012996"/>
            <wp:effectExtent l="76200" t="76200" r="139700" b="130810"/>
            <wp:wrapNone/>
            <wp:docPr id="7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298" cy="50129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5279D4" w14:textId="6BA67B42" w:rsidR="006C1162" w:rsidRPr="00133C2F" w:rsidRDefault="00907B8C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anchor distT="0" distB="0" distL="114300" distR="114300" simplePos="0" relativeHeight="251673600" behindDoc="1" locked="0" layoutInCell="1" allowOverlap="1" wp14:anchorId="607D85D6" wp14:editId="2A446CCF">
            <wp:simplePos x="0" y="0"/>
            <wp:positionH relativeFrom="margin">
              <wp:posOffset>447675</wp:posOffset>
            </wp:positionH>
            <wp:positionV relativeFrom="page">
              <wp:posOffset>2085975</wp:posOffset>
            </wp:positionV>
            <wp:extent cx="2716530" cy="1832168"/>
            <wp:effectExtent l="0" t="0" r="7620" b="0"/>
            <wp:wrapNone/>
            <wp:docPr id="116143464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530" cy="18321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778F6" w14:textId="15775CB6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53DDFBF" w14:textId="15B08936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050F184F" w14:textId="6BBA3C48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1C81903B" w14:textId="24232E1A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1E5DA4C0" w14:textId="09860EBA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76EFB927" w14:textId="659F0739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0E511DE" w14:textId="0EEB244E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6DDC6FB8" w14:textId="3CB6C634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4ADE8325" w14:textId="5559FC81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7838C770" w14:textId="35480714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744599E" w14:textId="77777777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4C017E21" w14:textId="5F7AD7FB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0E7F79AA" w14:textId="0CC0B7FB" w:rsidR="00A52821" w:rsidRPr="00133C2F" w:rsidRDefault="00133C2F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eastAsiaTheme="minorEastAsia"/>
          <w:noProof/>
          <w:kern w:val="2"/>
          <w14:ligatures w14:val="standardContextual"/>
        </w:rPr>
        <w:object w:dxaOrig="1440" w:dyaOrig="1440" w14:anchorId="694640F3">
          <v:shape id="_x0000_s1031" type="#_x0000_t75" style="position:absolute;margin-left:353.3pt;margin-top:18.3pt;width:151pt;height:89.2pt;z-index:251672576;mso-position-horizontal-relative:text;mso-position-vertical-relative:text" filled="t" fillcolor="#e7e6e6 [3214]">
            <v:imagedata r:id="rId14" o:title=""/>
            <w10:wrap type="square"/>
          </v:shape>
          <o:OLEObject Type="Embed" ProgID="KingDrawXObject.Document" ShapeID="_x0000_s1031" DrawAspect="Content" ObjectID="_1760167782" r:id="rId15"/>
        </w:object>
      </w:r>
      <w:r w:rsidR="00907B8C" w:rsidRPr="00133C2F">
        <w:rPr>
          <w:noProof/>
          <w:lang w:val="en-PH" w:eastAsia="en-PH"/>
        </w:rPr>
        <w:drawing>
          <wp:anchor distT="0" distB="0" distL="114300" distR="114300" simplePos="0" relativeHeight="251658240" behindDoc="0" locked="0" layoutInCell="1" allowOverlap="1" wp14:anchorId="752F47D0" wp14:editId="46C94ECD">
            <wp:simplePos x="0" y="0"/>
            <wp:positionH relativeFrom="column">
              <wp:posOffset>454025</wp:posOffset>
            </wp:positionH>
            <wp:positionV relativeFrom="paragraph">
              <wp:posOffset>264795</wp:posOffset>
            </wp:positionV>
            <wp:extent cx="6009005" cy="3374390"/>
            <wp:effectExtent l="76200" t="76200" r="125095" b="130810"/>
            <wp:wrapSquare wrapText="bothSides"/>
            <wp:docPr id="10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005" cy="33743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1162"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6</w:t>
      </w:r>
      <w:r w:rsidR="00CD24BE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</w:t>
      </w:r>
      <w:r w:rsidR="00A52821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O- β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- glucopyranoside (DHS))</w:t>
      </w:r>
    </w:p>
    <w:p w14:paraId="26D5F5AF" w14:textId="512321A5" w:rsidR="00A92B14" w:rsidRPr="00133C2F" w:rsidRDefault="00A92B14" w:rsidP="00A52821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1F86116B" w14:textId="4C1A3BB0" w:rsidR="006C1162" w:rsidRPr="00133C2F" w:rsidRDefault="006C1162" w:rsidP="006C1162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1C6737F5" w14:textId="7B3636A9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A300DEA" w14:textId="3961B067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61041746" w14:textId="4CDD383C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479DC558" w14:textId="3C4E1B06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02EB75FE" w14:textId="1E3226B2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728CB73F" w14:textId="11E63253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2299EB48" w14:textId="604AC007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137F8E69" w14:textId="1F871D60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1D7EAD71" w14:textId="06FAA954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1BC0DFFC" w14:textId="7C56C9AB" w:rsidR="006C1162" w:rsidRPr="00133C2F" w:rsidRDefault="006C1162" w:rsidP="006C1162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53A8D512" w14:textId="6C1C1B64" w:rsidR="006C1162" w:rsidRPr="00133C2F" w:rsidRDefault="006C1162" w:rsidP="006C1162">
      <w:pPr>
        <w:rPr>
          <w:rFonts w:asciiTheme="majorBidi" w:hAnsiTheme="majorBidi" w:cstheme="majorBidi"/>
          <w:sz w:val="24"/>
          <w:szCs w:val="24"/>
        </w:rPr>
      </w:pPr>
    </w:p>
    <w:p w14:paraId="791EF71C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3B7CF8B1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4DDD1105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7D89AE91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26BB5C47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4D00F784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466142E1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3287FFFE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5C2ED30E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0B4DBA26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31CD3178" w14:textId="77777777" w:rsidR="003D2128" w:rsidRPr="00133C2F" w:rsidRDefault="003D2128" w:rsidP="006C1162">
      <w:pPr>
        <w:rPr>
          <w:rFonts w:asciiTheme="majorBidi" w:hAnsiTheme="majorBidi" w:cstheme="majorBidi"/>
          <w:sz w:val="24"/>
          <w:szCs w:val="24"/>
        </w:rPr>
      </w:pPr>
    </w:p>
    <w:p w14:paraId="547B967D" w14:textId="7E6A2762" w:rsidR="00A52821" w:rsidRPr="00133C2F" w:rsidRDefault="006C1162" w:rsidP="00A52821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lastRenderedPageBreak/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7</w:t>
      </w:r>
      <w:r w:rsidR="00CD24BE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, 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(5(6) </w:t>
      </w:r>
      <w:proofErr w:type="spellStart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dihydrostigmast</w:t>
      </w:r>
      <w:proofErr w:type="spellEnd"/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22en 3-</w:t>
      </w:r>
      <w:r w:rsidR="00A52821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O- β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>- glucopyranoside (DHS))</w:t>
      </w:r>
    </w:p>
    <w:p w14:paraId="01A68DE4" w14:textId="5528E2FA" w:rsidR="006C1162" w:rsidRPr="00133C2F" w:rsidRDefault="00907B8C" w:rsidP="006C1162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inline distT="0" distB="0" distL="0" distR="0" wp14:anchorId="1C9876E0" wp14:editId="47ADB76D">
            <wp:extent cx="5437485" cy="3212202"/>
            <wp:effectExtent l="76200" t="76200" r="125730" b="140970"/>
            <wp:docPr id="1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070" cy="322672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358A37" w14:textId="04899E4B" w:rsidR="006C1162" w:rsidRPr="00133C2F" w:rsidRDefault="006C1162" w:rsidP="006C1162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10BDC05B" w14:textId="41D51F0E" w:rsidR="006C1162" w:rsidRPr="00133C2F" w:rsidRDefault="00AB276F" w:rsidP="00AB276F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8</w:t>
      </w:r>
      <w:r w:rsidR="00CD24BE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A5282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(1-</w:t>
      </w:r>
      <w:r w:rsidR="0021277B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- 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Eicosanoyl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glycerol- 2′- </w:t>
      </w:r>
      <w:r w:rsidR="0021277B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O-β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-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galacturonide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(EGG))</w:t>
      </w:r>
    </w:p>
    <w:p w14:paraId="2999F567" w14:textId="77777777" w:rsidR="001C6DE2" w:rsidRPr="00133C2F" w:rsidRDefault="001C6DE2" w:rsidP="00AB276F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42BC9CC4" w14:textId="77777777" w:rsidR="001C6DE2" w:rsidRPr="00133C2F" w:rsidRDefault="001C6DE2" w:rsidP="00AB276F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2D57DBC0" w14:textId="0C83124A" w:rsidR="00B0096F" w:rsidRPr="00133C2F" w:rsidRDefault="00907B8C" w:rsidP="00907B8C">
      <w:pPr>
        <w:jc w:val="center"/>
        <w:rPr>
          <w:rFonts w:asciiTheme="majorBidi" w:hAnsiTheme="majorBidi" w:cstheme="majorBidi"/>
          <w:sz w:val="24"/>
          <w:szCs w:val="24"/>
        </w:rPr>
      </w:pPr>
      <w:r w:rsidRPr="00133C2F">
        <w:rPr>
          <w:rFonts w:asciiTheme="majorBidi" w:hAnsiTheme="majorBidi" w:cstheme="majorBidi"/>
          <w:sz w:val="24"/>
          <w:szCs w:val="24"/>
        </w:rPr>
        <w:object w:dxaOrig="7574" w:dyaOrig="1836" w14:anchorId="2898E482">
          <v:shape id="_x0000_i1027" type="#_x0000_t75" style="width:172.5pt;height:42pt" o:ole="">
            <v:imagedata r:id="rId18" o:title=""/>
          </v:shape>
          <o:OLEObject Type="Embed" ProgID="ChemDraw.Document.6.0" ShapeID="_x0000_i1027" DrawAspect="Content" ObjectID="_1760167781" r:id="rId19"/>
        </w:object>
      </w:r>
      <w:r w:rsidR="001C6DE2" w:rsidRPr="00133C2F">
        <w:rPr>
          <w:rFonts w:asciiTheme="majorBidi" w:hAnsiTheme="majorBidi" w:cs="Times New Roman"/>
          <w:noProof/>
          <w:sz w:val="32"/>
          <w:szCs w:val="32"/>
          <w:lang w:val="en-PH" w:eastAsia="en-PH"/>
        </w:rPr>
        <w:drawing>
          <wp:anchor distT="0" distB="0" distL="114300" distR="114300" simplePos="0" relativeHeight="251668480" behindDoc="1" locked="0" layoutInCell="1" allowOverlap="1" wp14:anchorId="0C738FD4" wp14:editId="26AA84EF">
            <wp:simplePos x="0" y="0"/>
            <wp:positionH relativeFrom="margin">
              <wp:align>center</wp:align>
            </wp:positionH>
            <wp:positionV relativeFrom="page">
              <wp:posOffset>1365418</wp:posOffset>
            </wp:positionV>
            <wp:extent cx="5567680" cy="3018155"/>
            <wp:effectExtent l="0" t="0" r="0" b="0"/>
            <wp:wrapNone/>
            <wp:docPr id="27" name="Picture 231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31" descr="Time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680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3CCF84" w14:textId="64944E9E" w:rsidR="00B0096F" w:rsidRPr="00133C2F" w:rsidRDefault="008E73D1" w:rsidP="001C6DE2">
      <w:pPr>
        <w:jc w:val="center"/>
        <w:rPr>
          <w:rFonts w:asciiTheme="majorBidi" w:hAnsiTheme="majorBidi" w:cstheme="majorBidi"/>
          <w:sz w:val="24"/>
          <w:szCs w:val="24"/>
        </w:rPr>
      </w:pPr>
      <w:r w:rsidRPr="00133C2F">
        <w:rPr>
          <w:rFonts w:asciiTheme="majorBidi" w:hAnsiTheme="majorBidi" w:cstheme="majorBidi"/>
          <w:noProof/>
          <w:sz w:val="24"/>
          <w:szCs w:val="24"/>
          <w:lang w:val="en-PH" w:eastAsia="en-P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53209E" wp14:editId="32669D7B">
                <wp:simplePos x="0" y="0"/>
                <wp:positionH relativeFrom="page">
                  <wp:posOffset>3587541</wp:posOffset>
                </wp:positionH>
                <wp:positionV relativeFrom="page">
                  <wp:posOffset>2338070</wp:posOffset>
                </wp:positionV>
                <wp:extent cx="914400" cy="277792"/>
                <wp:effectExtent l="0" t="0" r="7620" b="8255"/>
                <wp:wrapNone/>
                <wp:docPr id="39142085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77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BDCC36" w14:textId="0D15A638" w:rsidR="008E73D1" w:rsidRPr="008E73D1" w:rsidRDefault="008E73D1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8E73D1">
                              <w:rPr>
                                <w:b/>
                                <w:bCs/>
                                <w:color w:val="FF0000"/>
                              </w:rPr>
                              <w:t>[M+H]+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53209E" id="Text Box 7" o:spid="_x0000_s1027" type="#_x0000_t202" style="position:absolute;left:0;text-align:left;margin-left:282.5pt;margin-top:184.1pt;width:1in;height:21.85pt;z-index:251670528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" fillcolor="white [3201]" stroked="f" strokeweight=".5pt">
                <v:textbox>
                  <w:txbxContent>
                    <w:p w14:paraId="0CBDCC36" w14:textId="0D15A638" w:rsidR="008E73D1" w:rsidRPr="008E73D1" w:rsidRDefault="008E73D1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8E73D1">
                        <w:rPr>
                          <w:b/>
                          <w:bCs/>
                          <w:color w:val="FF0000"/>
                        </w:rPr>
                        <w:t>[M+</w:t>
                      </w:r>
                      <w:proofErr w:type="gramStart"/>
                      <w:r w:rsidRPr="008E73D1">
                        <w:rPr>
                          <w:b/>
                          <w:bCs/>
                          <w:color w:val="FF0000"/>
                        </w:rPr>
                        <w:t>H]+</w:t>
                      </w:r>
                      <w:proofErr w:type="gram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133C2F">
        <w:rPr>
          <w:rFonts w:asciiTheme="majorBidi" w:hAnsiTheme="majorBidi" w:cstheme="majorBidi"/>
          <w:noProof/>
          <w:sz w:val="24"/>
          <w:szCs w:val="24"/>
          <w:lang w:val="en-PH" w:eastAsia="en-P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94C0E3" wp14:editId="2DBDB3C5">
                <wp:simplePos x="0" y="0"/>
                <wp:positionH relativeFrom="page">
                  <wp:posOffset>3854370</wp:posOffset>
                </wp:positionH>
                <wp:positionV relativeFrom="page">
                  <wp:posOffset>2511706</wp:posOffset>
                </wp:positionV>
                <wp:extent cx="0" cy="231494"/>
                <wp:effectExtent l="76200" t="0" r="57150" b="54610"/>
                <wp:wrapNone/>
                <wp:docPr id="548576760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149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E05107" id="Straight Arrow Connector 6" o:spid="_x0000_s1026" type="#_x0000_t32" style="position:absolute;margin-left:303.5pt;margin-top:197.75pt;width:0;height:18.25pt;z-index: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" strokecolor="#4472c4 [3204]" strokeweight=".5pt">
                <v:stroke endarrow="block" joinstyle="miter"/>
                <w10:wrap anchorx="page" anchory="page"/>
              </v:shape>
            </w:pict>
          </mc:Fallback>
        </mc:AlternateContent>
      </w:r>
    </w:p>
    <w:p w14:paraId="32ED4AC8" w14:textId="77777777" w:rsidR="001C6DE2" w:rsidRPr="00133C2F" w:rsidRDefault="001C6DE2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FE3C63D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3021EBEF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5FE88827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29E548E6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631B7966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0320A96F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77F21B1C" w14:textId="77777777" w:rsidR="003D2128" w:rsidRPr="00133C2F" w:rsidRDefault="003D2128" w:rsidP="00B009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</w:p>
    <w:p w14:paraId="6E010858" w14:textId="6EFD50AA" w:rsidR="00AB276F" w:rsidRPr="00133C2F" w:rsidRDefault="00AB276F" w:rsidP="00AB276F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lastRenderedPageBreak/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9</w:t>
      </w:r>
      <w:r w:rsidR="00CD24BE" w:rsidRPr="00133C2F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(1-</w:t>
      </w:r>
      <w:r w:rsidR="0021277B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- 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Eicosanoyl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glycerol- 2′- </w:t>
      </w:r>
      <w:r w:rsidR="0021277B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O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-</w:t>
      </w:r>
      <w:r w:rsidR="0021277B" w:rsidRPr="00133C2F">
        <w:rPr>
          <w:rFonts w:asciiTheme="majorBidi" w:hAnsiTheme="majorBidi" w:cstheme="majorBidi"/>
          <w:b/>
          <w:bCs/>
          <w:i/>
          <w:iCs/>
          <w:sz w:val="24"/>
          <w:szCs w:val="24"/>
        </w:rPr>
        <w:t>β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-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galacturonide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(EGG))</w:t>
      </w:r>
    </w:p>
    <w:p w14:paraId="55B03D12" w14:textId="77777777" w:rsidR="00907B8C" w:rsidRPr="00133C2F" w:rsidRDefault="00907B8C" w:rsidP="00AB276F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2764EB3B" w14:textId="77777777" w:rsidR="00907B8C" w:rsidRPr="00133C2F" w:rsidRDefault="00907B8C" w:rsidP="00AB276F">
      <w:pPr>
        <w:rPr>
          <w:rFonts w:asciiTheme="majorBidi" w:hAnsiTheme="majorBidi" w:cstheme="majorBidi"/>
          <w:b/>
          <w:bCs/>
          <w:sz w:val="24"/>
          <w:szCs w:val="24"/>
        </w:rPr>
      </w:pPr>
    </w:p>
    <w:p w14:paraId="41537D09" w14:textId="74E1D0AD" w:rsidR="00AB276F" w:rsidRPr="00133C2F" w:rsidRDefault="00AB276F" w:rsidP="00AB276F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noProof/>
          <w:lang w:val="en-PH" w:eastAsia="en-PH"/>
        </w:rPr>
        <w:drawing>
          <wp:inline distT="0" distB="0" distL="0" distR="0" wp14:anchorId="66D88F4A" wp14:editId="2C2EA804">
            <wp:extent cx="5352149" cy="3257550"/>
            <wp:effectExtent l="76200" t="76200" r="134620" b="133350"/>
            <wp:docPr id="21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163" cy="326060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60F8140" w14:textId="0D360691" w:rsidR="00AB276F" w:rsidRPr="00133C2F" w:rsidRDefault="00AB276F" w:rsidP="00AB276F">
      <w:pPr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t>Fig. S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</w:rPr>
        <w:t>10</w:t>
      </w:r>
      <w:proofErr w:type="gramStart"/>
      <w:r w:rsidR="008E73D1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, </w:t>
      </w:r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</w:t>
      </w:r>
      <w:proofErr w:type="gram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1-O- 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Eicosanoyl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glycerol- 2′- O-β-</w:t>
      </w:r>
      <w:proofErr w:type="spellStart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>galacturonide</w:t>
      </w:r>
      <w:proofErr w:type="spellEnd"/>
      <w:r w:rsidR="0021277B" w:rsidRPr="00133C2F">
        <w:rPr>
          <w:rFonts w:asciiTheme="majorBidi" w:hAnsiTheme="majorBidi" w:cstheme="majorBidi"/>
          <w:b/>
          <w:bCs/>
          <w:sz w:val="24"/>
          <w:szCs w:val="24"/>
        </w:rPr>
        <w:t xml:space="preserve"> (EGG))</w:t>
      </w:r>
    </w:p>
    <w:p w14:paraId="1678EA68" w14:textId="6562A81D" w:rsidR="00FC39D5" w:rsidRPr="00133C2F" w:rsidRDefault="00AB276F" w:rsidP="001460C3">
      <w:pPr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="Times New Roman"/>
          <w:noProof/>
          <w:sz w:val="32"/>
          <w:szCs w:val="32"/>
          <w:lang w:val="en-PH" w:eastAsia="en-PH"/>
        </w:rPr>
        <w:drawing>
          <wp:inline distT="0" distB="0" distL="0" distR="0" wp14:anchorId="08F2E917" wp14:editId="33F43F47">
            <wp:extent cx="5371863" cy="3174365"/>
            <wp:effectExtent l="0" t="0" r="635" b="6985"/>
            <wp:docPr id="24" name="Picture 228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28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00" cy="317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5B158" w14:textId="77777777" w:rsidR="00FC39D5" w:rsidRPr="00133C2F" w:rsidRDefault="00FC39D5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339ACB3F" w14:textId="116E50F0" w:rsidR="00FC39D5" w:rsidRPr="00133C2F" w:rsidRDefault="00FC39D5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5359CB58" w14:textId="685C8BCE" w:rsidR="001460C3" w:rsidRPr="00133C2F" w:rsidRDefault="001460C3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064A515A" w14:textId="21799F24" w:rsidR="001460C3" w:rsidRPr="00133C2F" w:rsidRDefault="001460C3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4A359F24" w14:textId="7E2F6A92" w:rsidR="008C4F49" w:rsidRPr="00133C2F" w:rsidRDefault="008C4F49" w:rsidP="008C4F49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 Fig.</w:t>
      </w:r>
      <w:r w:rsidRPr="00133C2F">
        <w:rPr>
          <w:rFonts w:asciiTheme="majorBidi" w:hAnsiTheme="majorBidi" w:cstheme="majorBidi"/>
          <w:b/>
          <w:bCs/>
          <w:noProof/>
          <w:sz w:val="24"/>
          <w:szCs w:val="24"/>
          <w:lang w:bidi="ar-EG"/>
        </w:rPr>
        <w:t xml:space="preserve"> S1</w:t>
      </w: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1 </w:t>
      </w:r>
    </w:p>
    <w:p w14:paraId="14E02705" w14:textId="7BEFA75B" w:rsidR="001460C3" w:rsidRPr="00133C2F" w:rsidRDefault="00907B8C" w:rsidP="003D2128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noProof/>
          <w:sz w:val="24"/>
          <w:szCs w:val="24"/>
          <w:lang w:val="en-PH" w:eastAsia="en-PH"/>
        </w:rPr>
        <w:drawing>
          <wp:anchor distT="0" distB="0" distL="114300" distR="114300" simplePos="0" relativeHeight="251663360" behindDoc="0" locked="0" layoutInCell="1" allowOverlap="1" wp14:anchorId="3911F8C9" wp14:editId="43310A9B">
            <wp:simplePos x="0" y="0"/>
            <wp:positionH relativeFrom="margin">
              <wp:posOffset>536115</wp:posOffset>
            </wp:positionH>
            <wp:positionV relativeFrom="page">
              <wp:posOffset>5573855</wp:posOffset>
            </wp:positionV>
            <wp:extent cx="5123815" cy="2988310"/>
            <wp:effectExtent l="0" t="0" r="635" b="2540"/>
            <wp:wrapSquare wrapText="bothSides"/>
            <wp:docPr id="9595761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57619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23815" cy="2988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6A15" w:rsidRPr="00133C2F">
        <w:rPr>
          <w:rFonts w:asciiTheme="majorBidi" w:hAnsiTheme="majorBidi" w:cstheme="majorBidi"/>
          <w:sz w:val="24"/>
          <w:szCs w:val="24"/>
          <w:lang w:bidi="ar-EG"/>
        </w:rPr>
        <w:t xml:space="preserve">TPSR; Topological Polar Surface Area, Log Po/w (WLOGP); the logarithms of partition co-efficient and apparent partition co-efficient of drug candidates in a lipophilic phase such as octanol and a hydrophilic phase like water, Red Dots; are for metabolites predicted not be </w:t>
      </w:r>
      <w:proofErr w:type="spellStart"/>
      <w:r w:rsidR="00FE6A15" w:rsidRPr="00133C2F">
        <w:rPr>
          <w:rFonts w:asciiTheme="majorBidi" w:hAnsiTheme="majorBidi" w:cstheme="majorBidi"/>
          <w:sz w:val="24"/>
          <w:szCs w:val="24"/>
          <w:lang w:bidi="ar-EG"/>
        </w:rPr>
        <w:t>effulated</w:t>
      </w:r>
      <w:proofErr w:type="spellEnd"/>
      <w:r w:rsidR="00FE6A15" w:rsidRPr="00133C2F">
        <w:rPr>
          <w:rFonts w:asciiTheme="majorBidi" w:hAnsiTheme="majorBidi" w:cstheme="majorBidi"/>
          <w:sz w:val="24"/>
          <w:szCs w:val="24"/>
          <w:lang w:bidi="ar-EG"/>
        </w:rPr>
        <w:t xml:space="preserve"> with CNS by the P-glycoprotein</w:t>
      </w:r>
      <w:r w:rsidR="00FE6A15"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.</w:t>
      </w:r>
    </w:p>
    <w:p w14:paraId="279D9AAB" w14:textId="3D36665A" w:rsidR="00531691" w:rsidRPr="00133C2F" w:rsidRDefault="002E670F" w:rsidP="00A14760">
      <w:pPr>
        <w:spacing w:after="0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</w:rPr>
        <w:t>Fig</w:t>
      </w:r>
      <w:r w:rsidR="00FD1011" w:rsidRPr="00133C2F">
        <w:rPr>
          <w:rFonts w:asciiTheme="majorBidi" w:hAnsiTheme="majorBidi" w:cstheme="majorBidi"/>
          <w:b/>
          <w:bCs/>
          <w:sz w:val="24"/>
          <w:szCs w:val="24"/>
        </w:rPr>
        <w:t>. S12</w:t>
      </w:r>
    </w:p>
    <w:p w14:paraId="0863BB9F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214BA21E" w14:textId="22865544" w:rsidR="00531691" w:rsidRPr="00133C2F" w:rsidRDefault="00133C2F" w:rsidP="00A14760">
      <w:pPr>
        <w:spacing w:after="0"/>
        <w:rPr>
          <w:rFonts w:asciiTheme="majorBidi" w:hAnsiTheme="majorBidi" w:cstheme="majorBidi"/>
          <w:sz w:val="24"/>
          <w:szCs w:val="24"/>
        </w:rPr>
      </w:pPr>
      <w:r w:rsidRPr="00133C2F">
        <w:rPr>
          <w:rFonts w:eastAsiaTheme="minorEastAsia"/>
          <w:noProof/>
          <w:kern w:val="2"/>
          <w14:ligatures w14:val="standardContextual"/>
        </w:rPr>
        <w:object w:dxaOrig="1440" w:dyaOrig="1440" w14:anchorId="6FB3B27F">
          <v:shape id="_x0000_s1026" type="#_x0000_t75" style="position:absolute;margin-left:59.1pt;margin-top:1.15pt;width:367.55pt;height:193.8pt;z-index:251665408;mso-position-horizontal-relative:text;mso-position-vertical-relative:text">
            <v:imagedata r:id="rId24" o:title=""/>
            <w10:wrap type="square"/>
          </v:shape>
          <o:OLEObject Type="Embed" ProgID="KingDrawXObject.Document" ShapeID="_x0000_s1026" DrawAspect="Content" ObjectID="_1760167783" r:id="rId25"/>
        </w:object>
      </w:r>
    </w:p>
    <w:p w14:paraId="5854FE71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7CAD159A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270E2143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0FCB5239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494C6353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022C8EC1" w14:textId="77777777" w:rsidR="00531691" w:rsidRPr="00133C2F" w:rsidRDefault="00531691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69ADDFB5" w14:textId="77777777" w:rsidR="001460C3" w:rsidRPr="00133C2F" w:rsidRDefault="001460C3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7239D507" w14:textId="77777777" w:rsidR="00FC39D5" w:rsidRPr="00133C2F" w:rsidRDefault="00FC39D5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391B76FD" w14:textId="77777777" w:rsidR="00607626" w:rsidRPr="00133C2F" w:rsidRDefault="00607626" w:rsidP="00A14760">
      <w:pPr>
        <w:spacing w:after="0"/>
        <w:rPr>
          <w:rFonts w:asciiTheme="majorBidi" w:hAnsiTheme="majorBidi" w:cstheme="majorBidi"/>
          <w:sz w:val="24"/>
          <w:szCs w:val="24"/>
        </w:rPr>
      </w:pPr>
    </w:p>
    <w:p w14:paraId="1D4C419B" w14:textId="77777777" w:rsidR="00FE6A15" w:rsidRPr="00133C2F" w:rsidRDefault="00FE6A15" w:rsidP="002D2797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96185C3" w14:textId="77777777" w:rsidR="00FE6A15" w:rsidRPr="00133C2F" w:rsidRDefault="00FE6A15" w:rsidP="002D2797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5B884DCD" w14:textId="77777777" w:rsidR="00FE6A15" w:rsidRPr="00133C2F" w:rsidRDefault="00FE6A15" w:rsidP="002D2797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66112FBB" w14:textId="77777777" w:rsidR="00FE6A15" w:rsidRPr="00133C2F" w:rsidRDefault="00FE6A15" w:rsidP="002D2797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13115070" w14:textId="24D61989" w:rsidR="00FE6A15" w:rsidRPr="00133C2F" w:rsidRDefault="00FE6A15" w:rsidP="00FE6A15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sz w:val="24"/>
          <w:szCs w:val="24"/>
          <w:lang w:bidi="ar-EG"/>
        </w:rPr>
        <w:t>(Lipophilicity: -0.7 ˂ XLOGP3 ˂ +5.0, size: 150 ˂ MW ˂ 500 g/mol, polarity: 20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0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>A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2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 ˂ TPSA ˂ 130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0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>A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2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>, Insolubility: -6 ˂ log S (ESOL) ˂ 0, Instauration: 0.25 ˂ fraction C p3˂ 1, and flexibility: 0 ˂ Num. rotatable bonds ˂ 9)</w:t>
      </w:r>
      <w:r w:rsidRPr="00133C2F">
        <w:rPr>
          <w:rFonts w:asciiTheme="majorBidi" w:hAnsiTheme="majorBidi" w:cstheme="majorBidi"/>
          <w:noProof/>
          <w:sz w:val="24"/>
          <w:szCs w:val="24"/>
          <w:lang w:bidi="ar-EG"/>
        </w:rPr>
        <w:t xml:space="preserve"> </w:t>
      </w:r>
    </w:p>
    <w:p w14:paraId="49D84AE4" w14:textId="77777777" w:rsidR="00FE6A15" w:rsidRPr="00133C2F" w:rsidRDefault="00FE6A15" w:rsidP="002D2797">
      <w:pPr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0B89D801" w14:textId="76A02D18" w:rsidR="002D2797" w:rsidRPr="00133C2F" w:rsidRDefault="002D2797" w:rsidP="002D2797">
      <w:pPr>
        <w:jc w:val="both"/>
        <w:rPr>
          <w:rFonts w:asciiTheme="majorBidi" w:hAnsiTheme="majorBidi" w:cstheme="majorBidi"/>
          <w:sz w:val="24"/>
          <w:szCs w:val="24"/>
        </w:rPr>
      </w:pPr>
      <w:r w:rsidRPr="00133C2F">
        <w:rPr>
          <w:rFonts w:ascii="Times New Roman" w:eastAsia="Calibri" w:hAnsi="Times New Roman" w:cs="Times New Roman"/>
          <w:b/>
          <w:bCs/>
          <w:sz w:val="24"/>
          <w:szCs w:val="24"/>
        </w:rPr>
        <w:t>Table S</w:t>
      </w:r>
      <w:r w:rsidR="00BB2F93" w:rsidRPr="00133C2F">
        <w:rPr>
          <w:rFonts w:ascii="Times New Roman" w:eastAsia="Calibri" w:hAnsi="Times New Roman" w:cs="Times New Roman"/>
          <w:b/>
          <w:bCs/>
          <w:sz w:val="24"/>
          <w:szCs w:val="24"/>
        </w:rPr>
        <w:t>1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. The docking scores and binding interactions of </w:t>
      </w:r>
      <w:r w:rsidR="00BB2F93" w:rsidRPr="00133C2F">
        <w:rPr>
          <w:rFonts w:ascii="Times New Roman" w:eastAsia="Calibri" w:hAnsi="Times New Roman" w:cs="Times New Roman"/>
          <w:sz w:val="24"/>
          <w:szCs w:val="24"/>
        </w:rPr>
        <w:t>DHS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BB2F93" w:rsidRPr="00133C2F">
        <w:rPr>
          <w:rFonts w:ascii="Times New Roman" w:eastAsia="Calibri" w:hAnsi="Times New Roman" w:cs="Times New Roman"/>
          <w:sz w:val="24"/>
          <w:szCs w:val="24"/>
        </w:rPr>
        <w:t xml:space="preserve">EGG, </w:t>
      </w:r>
      <w:r w:rsidRPr="00133C2F">
        <w:rPr>
          <w:rFonts w:ascii="Times New Roman" w:eastAsia="Calibri" w:hAnsi="Times New Roman" w:cs="Times New Roman"/>
          <w:sz w:val="24"/>
          <w:szCs w:val="24"/>
        </w:rPr>
        <w:t>Ligand</w:t>
      </w:r>
      <w:r w:rsidR="00D74703" w:rsidRPr="00133C2F">
        <w:rPr>
          <w:rFonts w:ascii="Times New Roman" w:eastAsia="Calibri" w:hAnsi="Times New Roman" w:cs="Times New Roman"/>
          <w:sz w:val="24"/>
          <w:szCs w:val="24"/>
        </w:rPr>
        <w:t>,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 w:rsidRPr="00133C2F">
        <w:rPr>
          <w:rFonts w:ascii="Times New Roman" w:eastAsia="Calibri" w:hAnsi="Times New Roman" w:cs="Times New Roman"/>
        </w:rPr>
        <w:t>Acyclovir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 inside the active site of </w:t>
      </w:r>
      <w:r w:rsidRPr="00133C2F">
        <w:rPr>
          <w:rFonts w:asciiTheme="majorBidi" w:hAnsiTheme="majorBidi" w:cstheme="majorBidi"/>
          <w:sz w:val="24"/>
          <w:szCs w:val="24"/>
        </w:rPr>
        <w:t>DNA polymerase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1230"/>
        <w:gridCol w:w="1207"/>
        <w:gridCol w:w="1883"/>
        <w:gridCol w:w="2572"/>
        <w:gridCol w:w="2468"/>
      </w:tblGrid>
      <w:tr w:rsidR="00133C2F" w:rsidRPr="00133C2F" w14:paraId="38874907" w14:textId="77777777" w:rsidTr="002D27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7" w:type="dxa"/>
            <w:gridSpan w:val="2"/>
            <w:hideMark/>
          </w:tcPr>
          <w:p w14:paraId="3400DB4A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Compound</w:t>
            </w:r>
          </w:p>
        </w:tc>
        <w:tc>
          <w:tcPr>
            <w:tcW w:w="1883" w:type="dxa"/>
            <w:hideMark/>
          </w:tcPr>
          <w:p w14:paraId="1FE983D8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Docking score (Kcal/mol)</w:t>
            </w:r>
          </w:p>
        </w:tc>
        <w:tc>
          <w:tcPr>
            <w:tcW w:w="2572" w:type="dxa"/>
            <w:hideMark/>
          </w:tcPr>
          <w:p w14:paraId="609D2A1D" w14:textId="4D84F84A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Interacting amino acids </w:t>
            </w:r>
          </w:p>
        </w:tc>
        <w:tc>
          <w:tcPr>
            <w:tcW w:w="2468" w:type="dxa"/>
            <w:hideMark/>
          </w:tcPr>
          <w:p w14:paraId="08657D5F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Type of interactions</w:t>
            </w:r>
          </w:p>
        </w:tc>
      </w:tr>
      <w:tr w:rsidR="00133C2F" w:rsidRPr="00133C2F" w14:paraId="21CA4A45" w14:textId="77777777" w:rsidTr="002D27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7" w:type="dxa"/>
            <w:gridSpan w:val="2"/>
            <w:hideMark/>
          </w:tcPr>
          <w:p w14:paraId="39096F21" w14:textId="3CE6707E" w:rsidR="002D2797" w:rsidRPr="00133C2F" w:rsidRDefault="00592DA3" w:rsidP="002D279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DHS</w:t>
            </w:r>
          </w:p>
        </w:tc>
        <w:tc>
          <w:tcPr>
            <w:tcW w:w="1883" w:type="dxa"/>
            <w:hideMark/>
          </w:tcPr>
          <w:p w14:paraId="39F919CF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</w:rPr>
              <w:t>-7.172</w:t>
            </w:r>
          </w:p>
        </w:tc>
        <w:tc>
          <w:tcPr>
            <w:tcW w:w="2572" w:type="dxa"/>
            <w:hideMark/>
          </w:tcPr>
          <w:p w14:paraId="245FE55B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Lys811</w:t>
            </w:r>
          </w:p>
          <w:p w14:paraId="0DEE8EA8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Cys814</w:t>
            </w:r>
          </w:p>
          <w:p w14:paraId="13E37829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Asn815</w:t>
            </w:r>
          </w:p>
          <w:p w14:paraId="1885680E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Ser720</w:t>
            </w:r>
          </w:p>
        </w:tc>
        <w:tc>
          <w:tcPr>
            <w:tcW w:w="2468" w:type="dxa"/>
          </w:tcPr>
          <w:p w14:paraId="50F5AC8A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</w:t>
            </w:r>
          </w:p>
          <w:p w14:paraId="7BE90099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</w:t>
            </w:r>
          </w:p>
          <w:p w14:paraId="34C8DEF3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</w:t>
            </w:r>
          </w:p>
          <w:p w14:paraId="2AA89E36" w14:textId="7F0EF9A4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</w:t>
            </w:r>
          </w:p>
        </w:tc>
      </w:tr>
      <w:tr w:rsidR="00133C2F" w:rsidRPr="00133C2F" w14:paraId="490615EC" w14:textId="77777777" w:rsidTr="002D27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7" w:type="dxa"/>
            <w:gridSpan w:val="2"/>
            <w:hideMark/>
          </w:tcPr>
          <w:p w14:paraId="68900BEF" w14:textId="0920A6CB" w:rsidR="002D2797" w:rsidRPr="00133C2F" w:rsidRDefault="00592DA3" w:rsidP="002D279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EGG</w:t>
            </w:r>
          </w:p>
        </w:tc>
        <w:tc>
          <w:tcPr>
            <w:tcW w:w="1883" w:type="dxa"/>
            <w:hideMark/>
          </w:tcPr>
          <w:p w14:paraId="7926CBFA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</w:rPr>
              <w:t>-5.776</w:t>
            </w:r>
          </w:p>
        </w:tc>
        <w:tc>
          <w:tcPr>
            <w:tcW w:w="2572" w:type="dxa"/>
          </w:tcPr>
          <w:p w14:paraId="606C3532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Ala719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</w:t>
            </w:r>
          </w:p>
          <w:p w14:paraId="3241B746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Ser720</w:t>
            </w:r>
          </w:p>
          <w:p w14:paraId="1E20D8CA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Arg785</w:t>
            </w:r>
          </w:p>
          <w:p w14:paraId="6D29877C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Lys786   </w:t>
            </w:r>
          </w:p>
          <w:p w14:paraId="1182ED36" w14:textId="4035F3B2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Glu925</w:t>
            </w:r>
          </w:p>
        </w:tc>
        <w:tc>
          <w:tcPr>
            <w:tcW w:w="2468" w:type="dxa"/>
            <w:hideMark/>
          </w:tcPr>
          <w:p w14:paraId="66D2E79D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440C5850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28A4CC95" w14:textId="77777777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Hydrophobic</w:t>
            </w:r>
          </w:p>
          <w:p w14:paraId="55492999" w14:textId="058F61E0" w:rsidR="002D2797" w:rsidRPr="00133C2F" w:rsidRDefault="00592DA3" w:rsidP="00592DA3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</w:t>
            </w:r>
            <w:r w:rsidR="002D2797" w:rsidRPr="00133C2F">
              <w:rPr>
                <w:rFonts w:ascii="Times New Roman" w:eastAsia="Calibri" w:hAnsi="Times New Roman" w:cs="Times New Roman"/>
              </w:rPr>
              <w:t>Hydrophobic</w:t>
            </w:r>
          </w:p>
          <w:p w14:paraId="593107D3" w14:textId="68AA8093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</w:t>
            </w:r>
            <w:r w:rsidR="00592DA3" w:rsidRPr="00133C2F">
              <w:rPr>
                <w:rFonts w:ascii="Times New Roman" w:eastAsia="Calibri" w:hAnsi="Times New Roman" w:cs="Times New Roman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Hydrophobic</w:t>
            </w:r>
          </w:p>
        </w:tc>
      </w:tr>
      <w:tr w:rsidR="00133C2F" w:rsidRPr="00133C2F" w14:paraId="0347956C" w14:textId="77777777" w:rsidTr="002D27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0" w:type="dxa"/>
          </w:tcPr>
          <w:p w14:paraId="0983EAA2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Ligand</w:t>
            </w:r>
          </w:p>
          <w:p w14:paraId="526603A3" w14:textId="242B9374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07" w:type="dxa"/>
            <w:hideMark/>
          </w:tcPr>
          <w:p w14:paraId="2EA6658C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      </w:t>
            </w:r>
          </w:p>
        </w:tc>
        <w:tc>
          <w:tcPr>
            <w:tcW w:w="1883" w:type="dxa"/>
          </w:tcPr>
          <w:p w14:paraId="409283D3" w14:textId="77777777" w:rsidR="002D2797" w:rsidRPr="00133C2F" w:rsidRDefault="002D2797" w:rsidP="002D2797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-6.982</w:t>
            </w:r>
          </w:p>
          <w:p w14:paraId="4FD818EF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</w:t>
            </w:r>
          </w:p>
          <w:p w14:paraId="1BBBC2F1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040" w:type="dxa"/>
            <w:gridSpan w:val="2"/>
            <w:hideMark/>
          </w:tcPr>
          <w:p w14:paraId="0D325EF6" w14:textId="219A871F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Ala719                        </w:t>
            </w:r>
            <w:r w:rsidR="00D56590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H- bond</w:t>
            </w:r>
          </w:p>
          <w:p w14:paraId="6071BAD0" w14:textId="403E7AAA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Arg785                       </w:t>
            </w:r>
            <w:r w:rsidR="00D56590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H- bond</w:t>
            </w:r>
          </w:p>
          <w:p w14:paraId="0618A74A" w14:textId="37F4B3C2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Lys811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</w:t>
            </w:r>
            <w:r w:rsidR="00D56590" w:rsidRPr="00133C2F">
              <w:rPr>
                <w:rFonts w:ascii="Times New Roman" w:eastAsia="Calibri" w:hAnsi="Times New Roman" w:cs="Times New Roman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H- bond</w:t>
            </w:r>
          </w:p>
          <w:p w14:paraId="44E794E3" w14:textId="41A0F7D0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Glu927                       </w:t>
            </w:r>
            <w:r w:rsidR="00D56590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C-H bond</w:t>
            </w:r>
          </w:p>
        </w:tc>
      </w:tr>
      <w:tr w:rsidR="00133C2F" w:rsidRPr="00133C2F" w14:paraId="3A9E87BE" w14:textId="77777777" w:rsidTr="002D279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30" w:type="dxa"/>
          </w:tcPr>
          <w:p w14:paraId="6C3BF240" w14:textId="36C490D9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Acyclovir</w:t>
            </w:r>
          </w:p>
        </w:tc>
        <w:tc>
          <w:tcPr>
            <w:tcW w:w="1207" w:type="dxa"/>
          </w:tcPr>
          <w:p w14:paraId="52C96CEC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83" w:type="dxa"/>
          </w:tcPr>
          <w:p w14:paraId="5D47907E" w14:textId="77777777" w:rsidR="002D2797" w:rsidRPr="00133C2F" w:rsidRDefault="002D2797" w:rsidP="002D2797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</w:rPr>
              <w:t xml:space="preserve">-6.522           </w:t>
            </w:r>
          </w:p>
          <w:p w14:paraId="14648B41" w14:textId="77777777" w:rsidR="002D2797" w:rsidRPr="00133C2F" w:rsidRDefault="002D2797" w:rsidP="002D2797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040" w:type="dxa"/>
            <w:gridSpan w:val="2"/>
          </w:tcPr>
          <w:p w14:paraId="632BEDD7" w14:textId="574FB456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Lys811                      </w:t>
            </w:r>
            <w:r w:rsidR="00D56590"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H- bond</w:t>
            </w:r>
          </w:p>
          <w:p w14:paraId="703EF734" w14:textId="27C635EA" w:rsidR="002D2797" w:rsidRPr="00133C2F" w:rsidRDefault="002D2797" w:rsidP="002D2797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Asn815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 </w:t>
            </w:r>
            <w:r w:rsidR="00D56590" w:rsidRPr="00133C2F">
              <w:rPr>
                <w:rFonts w:ascii="Times New Roman" w:eastAsia="Calibri" w:hAnsi="Times New Roman" w:cs="Times New Roman"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</w:rPr>
              <w:t>H- bond</w:t>
            </w:r>
          </w:p>
        </w:tc>
      </w:tr>
    </w:tbl>
    <w:p w14:paraId="3E6AA132" w14:textId="777ECFA1" w:rsidR="00FC39D5" w:rsidRPr="00133C2F" w:rsidRDefault="00FC39D5" w:rsidP="00FC39D5">
      <w:pPr>
        <w:jc w:val="both"/>
        <w:rPr>
          <w:rFonts w:asciiTheme="majorBidi" w:hAnsiTheme="majorBidi" w:cstheme="majorBidi"/>
          <w:b/>
          <w:bCs/>
          <w:sz w:val="24"/>
          <w:szCs w:val="24"/>
        </w:rPr>
      </w:pPr>
      <w:r w:rsidRPr="00133C2F">
        <w:rPr>
          <w:rFonts w:ascii="Times New Roman" w:eastAsia="Calibri" w:hAnsi="Times New Roman" w:cs="Times New Roman"/>
          <w:b/>
          <w:bCs/>
          <w:sz w:val="24"/>
          <w:szCs w:val="24"/>
        </w:rPr>
        <w:t>Table S</w:t>
      </w:r>
      <w:r w:rsidR="00BB2F93" w:rsidRPr="00133C2F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Pr="00133C2F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: 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The docking scores and binding interactions of </w:t>
      </w:r>
      <w:r w:rsidR="00BB2F93" w:rsidRPr="00133C2F">
        <w:rPr>
          <w:rFonts w:ascii="Times New Roman" w:eastAsia="Calibri" w:hAnsi="Times New Roman" w:cs="Times New Roman"/>
          <w:sz w:val="24"/>
          <w:szCs w:val="24"/>
        </w:rPr>
        <w:t xml:space="preserve">DHS, EGG, 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and </w:t>
      </w:r>
      <w:r w:rsidRPr="00133C2F">
        <w:rPr>
          <w:rFonts w:ascii="Times New Roman" w:eastAsia="Calibri" w:hAnsi="Times New Roman" w:cs="Times New Roman"/>
        </w:rPr>
        <w:t>Ciprofloxacin</w:t>
      </w:r>
      <w:r w:rsidRPr="00133C2F">
        <w:rPr>
          <w:rFonts w:ascii="Times New Roman" w:eastAsia="Calibri" w:hAnsi="Times New Roman" w:cs="Times New Roman"/>
          <w:sz w:val="24"/>
          <w:szCs w:val="24"/>
        </w:rPr>
        <w:t xml:space="preserve"> inside the active site of </w:t>
      </w:r>
      <w:r w:rsidRPr="00133C2F">
        <w:rPr>
          <w:rFonts w:asciiTheme="majorBidi" w:hAnsiTheme="majorBidi" w:cstheme="majorBidi"/>
          <w:sz w:val="24"/>
          <w:szCs w:val="24"/>
        </w:rPr>
        <w:t>DNA gyrase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1512"/>
        <w:gridCol w:w="828"/>
        <w:gridCol w:w="1800"/>
        <w:gridCol w:w="2828"/>
        <w:gridCol w:w="2392"/>
      </w:tblGrid>
      <w:tr w:rsidR="00133C2F" w:rsidRPr="00133C2F" w14:paraId="1A9BB352" w14:textId="77777777" w:rsidTr="00FC39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  <w:gridSpan w:val="2"/>
          </w:tcPr>
          <w:p w14:paraId="33EA447D" w14:textId="2AFFF4D4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Metabolite</w:t>
            </w:r>
          </w:p>
        </w:tc>
        <w:tc>
          <w:tcPr>
            <w:tcW w:w="1800" w:type="dxa"/>
          </w:tcPr>
          <w:p w14:paraId="3D524953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Docking score (Kcal/mol)</w:t>
            </w:r>
          </w:p>
        </w:tc>
        <w:tc>
          <w:tcPr>
            <w:tcW w:w="2828" w:type="dxa"/>
          </w:tcPr>
          <w:p w14:paraId="108ABA05" w14:textId="30A65D0F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Interacting amino acids </w:t>
            </w:r>
          </w:p>
        </w:tc>
        <w:tc>
          <w:tcPr>
            <w:tcW w:w="2392" w:type="dxa"/>
          </w:tcPr>
          <w:p w14:paraId="350EFA0E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Type of interactions</w:t>
            </w:r>
          </w:p>
        </w:tc>
      </w:tr>
      <w:tr w:rsidR="00133C2F" w:rsidRPr="00133C2F" w14:paraId="4422959A" w14:textId="77777777" w:rsidTr="00FC39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  <w:gridSpan w:val="2"/>
          </w:tcPr>
          <w:p w14:paraId="623B0829" w14:textId="34EDAFB2" w:rsidR="00FC39D5" w:rsidRPr="00133C2F" w:rsidRDefault="007526C1" w:rsidP="007526C1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DHS</w:t>
            </w:r>
          </w:p>
        </w:tc>
        <w:tc>
          <w:tcPr>
            <w:tcW w:w="1800" w:type="dxa"/>
          </w:tcPr>
          <w:p w14:paraId="0DB4EFA7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-7.642</w:t>
            </w:r>
          </w:p>
        </w:tc>
        <w:tc>
          <w:tcPr>
            <w:tcW w:w="2828" w:type="dxa"/>
          </w:tcPr>
          <w:p w14:paraId="715A9C94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Asp510 </w:t>
            </w:r>
          </w:p>
          <w:p w14:paraId="3C35BB79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His1081</w:t>
            </w:r>
          </w:p>
          <w:p w14:paraId="7465E566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Tyr580      </w:t>
            </w:r>
          </w:p>
          <w:p w14:paraId="041E6F19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Lys581</w:t>
            </w:r>
          </w:p>
          <w:p w14:paraId="1E98BB12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Tyr1150</w:t>
            </w:r>
          </w:p>
          <w:p w14:paraId="644D62BA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Asp1151</w:t>
            </w:r>
          </w:p>
          <w:p w14:paraId="07D15476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Asn1153</w:t>
            </w:r>
          </w:p>
          <w:p w14:paraId="04A1F302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</w:t>
            </w:r>
          </w:p>
        </w:tc>
        <w:tc>
          <w:tcPr>
            <w:tcW w:w="2392" w:type="dxa"/>
          </w:tcPr>
          <w:p w14:paraId="53F459C9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H- bond</w:t>
            </w:r>
          </w:p>
          <w:p w14:paraId="6025477D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C-H bond</w:t>
            </w:r>
          </w:p>
          <w:p w14:paraId="11346D97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Hydrophobic</w:t>
            </w:r>
          </w:p>
          <w:p w14:paraId="235CF1E7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Hydrophobic</w:t>
            </w:r>
          </w:p>
          <w:p w14:paraId="3FB8FFAA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Hydrophobic</w:t>
            </w:r>
          </w:p>
          <w:p w14:paraId="3734E0F2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Hydrophobic</w:t>
            </w:r>
          </w:p>
          <w:p w14:paraId="02A662A2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Hydrophobic</w:t>
            </w:r>
          </w:p>
        </w:tc>
      </w:tr>
      <w:tr w:rsidR="00133C2F" w:rsidRPr="00133C2F" w14:paraId="0AB1CE06" w14:textId="77777777" w:rsidTr="00FC39D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40" w:type="dxa"/>
            <w:gridSpan w:val="2"/>
          </w:tcPr>
          <w:p w14:paraId="7DD209FD" w14:textId="6AC05430" w:rsidR="00FC39D5" w:rsidRPr="00133C2F" w:rsidRDefault="007526C1" w:rsidP="007526C1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EGG</w:t>
            </w:r>
          </w:p>
        </w:tc>
        <w:tc>
          <w:tcPr>
            <w:tcW w:w="1800" w:type="dxa"/>
          </w:tcPr>
          <w:p w14:paraId="7DD625F8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-4.561</w:t>
            </w:r>
          </w:p>
        </w:tc>
        <w:tc>
          <w:tcPr>
            <w:tcW w:w="2828" w:type="dxa"/>
          </w:tcPr>
          <w:p w14:paraId="1B7B8D10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Asp510</w:t>
            </w:r>
          </w:p>
          <w:p w14:paraId="6DDF5CED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Asp512</w:t>
            </w:r>
          </w:p>
          <w:p w14:paraId="2CFCE031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Arg1033   </w:t>
            </w:r>
          </w:p>
          <w:p w14:paraId="7C318772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Gly1082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</w:t>
            </w:r>
          </w:p>
          <w:p w14:paraId="132623D7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</w:t>
            </w:r>
          </w:p>
        </w:tc>
        <w:tc>
          <w:tcPr>
            <w:tcW w:w="2392" w:type="dxa"/>
          </w:tcPr>
          <w:p w14:paraId="3939B9A9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769457F7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33FF9B30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6FF14F09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H- bond </w:t>
            </w:r>
          </w:p>
          <w:p w14:paraId="1771FADE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</w:tr>
      <w:tr w:rsidR="00133C2F" w:rsidRPr="00133C2F" w14:paraId="2867740D" w14:textId="77777777" w:rsidTr="00FC39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2" w:type="dxa"/>
          </w:tcPr>
          <w:p w14:paraId="62397892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>Ciprofloxacin</w:t>
            </w:r>
          </w:p>
        </w:tc>
        <w:tc>
          <w:tcPr>
            <w:tcW w:w="828" w:type="dxa"/>
          </w:tcPr>
          <w:p w14:paraId="51D36250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      </w:t>
            </w:r>
          </w:p>
        </w:tc>
        <w:tc>
          <w:tcPr>
            <w:tcW w:w="1800" w:type="dxa"/>
          </w:tcPr>
          <w:p w14:paraId="356F78C5" w14:textId="77777777" w:rsidR="00FC39D5" w:rsidRPr="00133C2F" w:rsidRDefault="00FC39D5" w:rsidP="00FC39D5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b/>
                <w:bCs/>
              </w:rPr>
            </w:pPr>
            <w:r w:rsidRPr="00133C2F">
              <w:rPr>
                <w:rFonts w:ascii="Times New Roman" w:eastAsia="Calibri" w:hAnsi="Times New Roman" w:cs="Times New Roman"/>
                <w:b/>
                <w:bCs/>
              </w:rPr>
              <w:t xml:space="preserve"> </w:t>
            </w:r>
            <w:r w:rsidRPr="00133C2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-8.242</w:t>
            </w:r>
          </w:p>
          <w:p w14:paraId="0AE92BC5" w14:textId="77777777" w:rsidR="00FC39D5" w:rsidRPr="00133C2F" w:rsidRDefault="00FC39D5" w:rsidP="00FC39D5">
            <w:pPr>
              <w:autoSpaceDE w:val="0"/>
              <w:autoSpaceDN w:val="0"/>
              <w:adjustRightInd w:val="0"/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220" w:type="dxa"/>
            <w:gridSpan w:val="2"/>
          </w:tcPr>
          <w:p w14:paraId="2E40CD67" w14:textId="655F5571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Arg1033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 H- bond</w:t>
            </w:r>
          </w:p>
          <w:p w14:paraId="0714C209" w14:textId="50BCD01B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His1081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 H- bond</w:t>
            </w:r>
          </w:p>
          <w:p w14:paraId="42649009" w14:textId="28B999ED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</w:rPr>
              <w:t xml:space="preserve">        </w:t>
            </w: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>Asp510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   Hydrophobic</w:t>
            </w:r>
          </w:p>
          <w:p w14:paraId="26F68F06" w14:textId="50F3E2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Tyr580                               </w:t>
            </w:r>
            <w:r w:rsidRPr="00133C2F">
              <w:rPr>
                <w:rFonts w:ascii="Times New Roman" w:eastAsia="Calibri" w:hAnsi="Times New Roman" w:cs="Times New Roman"/>
              </w:rPr>
              <w:t>Hydrophobic</w:t>
            </w:r>
          </w:p>
          <w:p w14:paraId="5BD9A648" w14:textId="179365BE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  <w:r w:rsidRPr="00133C2F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        Tyr1150</w:t>
            </w:r>
            <w:r w:rsidRPr="00133C2F">
              <w:rPr>
                <w:rFonts w:ascii="Times New Roman" w:eastAsia="Calibri" w:hAnsi="Times New Roman" w:cs="Times New Roman"/>
              </w:rPr>
              <w:t xml:space="preserve">                               Hydrophobic      </w:t>
            </w:r>
          </w:p>
          <w:p w14:paraId="4DBB603A" w14:textId="77777777" w:rsidR="00FC39D5" w:rsidRPr="00133C2F" w:rsidRDefault="00FC39D5" w:rsidP="00FC39D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Calibri" w:hAnsi="Times New Roman" w:cs="Times New Roman"/>
              </w:rPr>
            </w:pPr>
          </w:p>
        </w:tc>
      </w:tr>
    </w:tbl>
    <w:p w14:paraId="330610C2" w14:textId="193672BD" w:rsidR="001460C3" w:rsidRPr="00133C2F" w:rsidRDefault="001460C3" w:rsidP="001460C3">
      <w:pPr>
        <w:ind w:left="-360"/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lastRenderedPageBreak/>
        <w:t xml:space="preserve">Table </w:t>
      </w:r>
      <w:r w:rsidR="00BB2F93"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S3</w:t>
      </w: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: </w:t>
      </w:r>
      <w:bookmarkStart w:id="3" w:name="_Hlk123676015"/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ADME parameters of </w:t>
      </w:r>
      <w:r w:rsidR="000A14DA" w:rsidRPr="00133C2F">
        <w:rPr>
          <w:rFonts w:ascii="Times New Roman" w:eastAsia="Calibri" w:hAnsi="Times New Roman" w:cs="Times New Roman"/>
          <w:sz w:val="24"/>
          <w:szCs w:val="24"/>
        </w:rPr>
        <w:t xml:space="preserve">DHS and EGG isolated from </w:t>
      </w:r>
      <w:r w:rsidRPr="00133C2F">
        <w:rPr>
          <w:rFonts w:asciiTheme="majorBidi" w:hAnsiTheme="majorBidi" w:cstheme="majorBidi"/>
          <w:i/>
          <w:iCs/>
          <w:sz w:val="24"/>
          <w:szCs w:val="24"/>
          <w:lang w:bidi="ar-EG"/>
        </w:rPr>
        <w:t xml:space="preserve">H. </w:t>
      </w:r>
      <w:proofErr w:type="spellStart"/>
      <w:r w:rsidRPr="00133C2F">
        <w:rPr>
          <w:rFonts w:asciiTheme="majorBidi" w:hAnsiTheme="majorBidi" w:cstheme="majorBidi"/>
          <w:i/>
          <w:iCs/>
          <w:sz w:val="24"/>
          <w:szCs w:val="24"/>
          <w:lang w:bidi="ar-EG"/>
        </w:rPr>
        <w:t>intergrifolia</w:t>
      </w:r>
      <w:proofErr w:type="spellEnd"/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 leaves.</w:t>
      </w:r>
    </w:p>
    <w:p w14:paraId="0ABDAA56" w14:textId="77777777" w:rsidR="001460C3" w:rsidRPr="00133C2F" w:rsidRDefault="001460C3" w:rsidP="001460C3">
      <w:pPr>
        <w:numPr>
          <w:ilvl w:val="0"/>
          <w:numId w:val="1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Physicochemical Properties </w:t>
      </w:r>
      <w:bookmarkEnd w:id="3"/>
    </w:p>
    <w:tbl>
      <w:tblPr>
        <w:tblStyle w:val="PlainTable2"/>
        <w:tblW w:w="9378" w:type="dxa"/>
        <w:tblLayout w:type="fixed"/>
        <w:tblLook w:val="01E0" w:firstRow="1" w:lastRow="1" w:firstColumn="1" w:lastColumn="1" w:noHBand="0" w:noVBand="0"/>
      </w:tblPr>
      <w:tblGrid>
        <w:gridCol w:w="2538"/>
        <w:gridCol w:w="3510"/>
        <w:gridCol w:w="3330"/>
      </w:tblGrid>
      <w:tr w:rsidR="00133C2F" w:rsidRPr="00133C2F" w14:paraId="4FD5BB44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293C602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0C40EFB7" w14:textId="23568006" w:rsidR="001460C3" w:rsidRPr="00133C2F" w:rsidRDefault="005A5E8D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32390085" w14:textId="5748B57C" w:rsidR="001460C3" w:rsidRPr="00133C2F" w:rsidRDefault="005A5E8D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36541BE3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557E0E72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Conical smiles 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5FFD1716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CC[C@@H](C(C)C)/C=C/[C@H]([C@H]1CC[C@@H]2[C@]1(C)CC[C@H]1[C@H]2CCC2[C@]1(C)CC[C@@H](C2)O[C@@H]1O[C@H](CO)[C@H](C([C@H]1O)O)O)C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0B6B8182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CCCCCCCCCCCCCCCCCCCC(=O)OCC(O[C@@H]1O[C@H](C(=O)O)[C@H](C([C@H]1O)O)O)CO</w:t>
            </w:r>
          </w:p>
        </w:tc>
      </w:tr>
      <w:tr w:rsidR="00133C2F" w:rsidRPr="00133C2F" w14:paraId="13DD005B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53BEAE21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Formula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552AF996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C35H60O6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6CB5C1E9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C29H54O10</w:t>
            </w:r>
          </w:p>
        </w:tc>
      </w:tr>
      <w:tr w:rsidR="00133C2F" w:rsidRPr="00133C2F" w14:paraId="66D14FF8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20636E8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M.W.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21936E0F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576.85</w:t>
            </w:r>
          </w:p>
          <w:p w14:paraId="2FF20074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72083529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562.73</w:t>
            </w:r>
          </w:p>
          <w:p w14:paraId="3FEC49A0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</w:tr>
      <w:tr w:rsidR="00133C2F" w:rsidRPr="00133C2F" w14:paraId="73045D11" w14:textId="77777777" w:rsidTr="00481597">
        <w:trPr>
          <w:trHeight w:val="2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06F5DCED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Heavy metals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21291EEE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41945818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39</w:t>
            </w:r>
          </w:p>
        </w:tc>
      </w:tr>
      <w:tr w:rsidR="00133C2F" w:rsidRPr="00133C2F" w14:paraId="02A43BCF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097358E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Aromatic heavy atoms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292655FC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3EBD63A3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</w:t>
            </w:r>
          </w:p>
        </w:tc>
      </w:tr>
      <w:tr w:rsidR="00133C2F" w:rsidRPr="00133C2F" w14:paraId="32BBD55B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719734A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Fraction Csp3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50CB3326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0.94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1E7612CC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0.93</w:t>
            </w:r>
          </w:p>
        </w:tc>
      </w:tr>
      <w:tr w:rsidR="00133C2F" w:rsidRPr="00133C2F" w14:paraId="6854A950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6AF4D534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Rotatable bonds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4DA4213A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2C9B994B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25</w:t>
            </w:r>
          </w:p>
        </w:tc>
      </w:tr>
      <w:tr w:rsidR="00133C2F" w:rsidRPr="00133C2F" w14:paraId="07328602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12F03E74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H-bond acceptors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25989A32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6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6A603086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10</w:t>
            </w:r>
          </w:p>
        </w:tc>
      </w:tr>
      <w:tr w:rsidR="00133C2F" w:rsidRPr="00133C2F" w14:paraId="74B657BD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384BC1D6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bookmarkStart w:id="4" w:name="_Hlk123675498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H-bond donors</w:t>
            </w:r>
            <w:bookmarkEnd w:id="4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4D57F0AE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41B9170E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</w:t>
            </w:r>
          </w:p>
        </w:tc>
      </w:tr>
      <w:tr w:rsidR="00133C2F" w:rsidRPr="00133C2F" w14:paraId="0138E76B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1250DDD5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MR (Molar refractivity)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435AE4B5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165.61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1104D3AA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149.28</w:t>
            </w:r>
          </w:p>
        </w:tc>
      </w:tr>
      <w:tr w:rsidR="00133C2F" w:rsidRPr="00133C2F" w14:paraId="6532A219" w14:textId="77777777" w:rsidTr="0048159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7F12B25C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TPSA (</w:t>
            </w:r>
            <w:bookmarkStart w:id="5" w:name="_Hlk123675880"/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  <w:lang w:bidi="ar-EG"/>
              </w:rPr>
              <w:t>0</w:t>
            </w: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A</w:t>
            </w:r>
            <w:r w:rsidRPr="00133C2F">
              <w:rPr>
                <w:rFonts w:asciiTheme="majorBidi" w:hAnsiTheme="majorBidi" w:cstheme="majorBidi"/>
                <w:sz w:val="24"/>
                <w:szCs w:val="24"/>
                <w:vertAlign w:val="superscript"/>
                <w:lang w:bidi="ar-EG"/>
              </w:rPr>
              <w:t>2</w:t>
            </w:r>
            <w:bookmarkEnd w:id="5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)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10" w:type="dxa"/>
          </w:tcPr>
          <w:p w14:paraId="0B515FFF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99.38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3330" w:type="dxa"/>
          </w:tcPr>
          <w:p w14:paraId="4BDC804B" w14:textId="77777777" w:rsidR="001460C3" w:rsidRPr="00133C2F" w:rsidRDefault="001460C3" w:rsidP="001460C3">
            <w:pPr>
              <w:spacing w:after="160" w:line="259" w:lineRule="auto"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162.98</w:t>
            </w:r>
          </w:p>
        </w:tc>
      </w:tr>
    </w:tbl>
    <w:p w14:paraId="628185A7" w14:textId="77777777" w:rsidR="001460C3" w:rsidRPr="00133C2F" w:rsidRDefault="001460C3" w:rsidP="001460C3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Lipinski (Pfizer):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  M.W.≤ 500, H-bond acceptors (O, N) </w:t>
      </w:r>
      <w:bookmarkStart w:id="6" w:name="_Hlk123675914"/>
      <w:r w:rsidRPr="00133C2F">
        <w:rPr>
          <w:rFonts w:asciiTheme="majorBidi" w:hAnsiTheme="majorBidi" w:cstheme="majorBidi"/>
          <w:sz w:val="24"/>
          <w:szCs w:val="24"/>
          <w:lang w:bidi="ar-EG"/>
        </w:rPr>
        <w:t>≤10</w:t>
      </w:r>
      <w:bookmarkEnd w:id="6"/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, H-bond donors (OH, NH) ≤ 5, </w:t>
      </w:r>
      <w:proofErr w:type="gramStart"/>
      <w:r w:rsidRPr="00133C2F">
        <w:rPr>
          <w:rFonts w:asciiTheme="majorBidi" w:hAnsiTheme="majorBidi" w:cstheme="majorBidi"/>
          <w:sz w:val="24"/>
          <w:szCs w:val="24"/>
          <w:lang w:bidi="ar-EG"/>
        </w:rPr>
        <w:t>TPSA;</w:t>
      </w:r>
      <w:proofErr w:type="gramEnd"/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(topological polar surface area) ≤140 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0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>A</w:t>
      </w:r>
      <w:r w:rsidRPr="00133C2F">
        <w:rPr>
          <w:rFonts w:asciiTheme="majorBidi" w:hAnsiTheme="majorBidi" w:cstheme="majorBidi"/>
          <w:sz w:val="24"/>
          <w:szCs w:val="24"/>
          <w:vertAlign w:val="superscript"/>
          <w:lang w:bidi="ar-EG"/>
        </w:rPr>
        <w:t>2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>, Rotatable bonds≤10.</w:t>
      </w:r>
    </w:p>
    <w:p w14:paraId="1DF13914" w14:textId="77777777" w:rsidR="001460C3" w:rsidRPr="00133C2F" w:rsidRDefault="001460C3" w:rsidP="001460C3">
      <w:pPr>
        <w:numPr>
          <w:ilvl w:val="0"/>
          <w:numId w:val="1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Lipophilicity characteristics 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2453"/>
        <w:gridCol w:w="3318"/>
        <w:gridCol w:w="3589"/>
      </w:tblGrid>
      <w:tr w:rsidR="00133C2F" w:rsidRPr="00133C2F" w14:paraId="5BDE0019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4A276CD6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Log </w:t>
            </w:r>
            <w:r w:rsidRPr="00133C2F">
              <w:rPr>
                <w:rFonts w:asciiTheme="majorBidi" w:hAnsiTheme="majorBidi" w:cstheme="majorBidi"/>
                <w:i/>
                <w:iCs/>
                <w:sz w:val="24"/>
                <w:szCs w:val="24"/>
                <w:shd w:val="clear" w:color="auto" w:fill="FFFFFF"/>
                <w:lang w:bidi="ar-EG"/>
              </w:rPr>
              <w:t>P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vertAlign w:val="subscript"/>
                <w:lang w:bidi="ar-EG"/>
              </w:rPr>
              <w:t>o/w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 </w:t>
            </w:r>
          </w:p>
        </w:tc>
        <w:tc>
          <w:tcPr>
            <w:tcW w:w="3510" w:type="dxa"/>
          </w:tcPr>
          <w:p w14:paraId="65872CE6" w14:textId="61F4B168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tcW w:w="3798" w:type="dxa"/>
          </w:tcPr>
          <w:p w14:paraId="0DD2679F" w14:textId="149B85C2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555F0094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6EB6A7E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iLOGP</w:t>
            </w:r>
            <w:proofErr w:type="spellEnd"/>
          </w:p>
        </w:tc>
        <w:tc>
          <w:tcPr>
            <w:tcW w:w="3510" w:type="dxa"/>
          </w:tcPr>
          <w:p w14:paraId="70544D8A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5.63</w:t>
            </w:r>
          </w:p>
        </w:tc>
        <w:tc>
          <w:tcPr>
            <w:tcW w:w="3798" w:type="dxa"/>
          </w:tcPr>
          <w:p w14:paraId="6D2F9473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4.25</w:t>
            </w:r>
          </w:p>
        </w:tc>
      </w:tr>
      <w:tr w:rsidR="00133C2F" w:rsidRPr="00133C2F" w14:paraId="491452C5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38A610E6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XLOGP3</w:t>
            </w:r>
          </w:p>
        </w:tc>
        <w:tc>
          <w:tcPr>
            <w:tcW w:w="3510" w:type="dxa"/>
          </w:tcPr>
          <w:p w14:paraId="55E306F1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7.79</w:t>
            </w:r>
          </w:p>
        </w:tc>
        <w:tc>
          <w:tcPr>
            <w:tcW w:w="3798" w:type="dxa"/>
          </w:tcPr>
          <w:p w14:paraId="018E3F05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6.96</w:t>
            </w:r>
          </w:p>
        </w:tc>
      </w:tr>
      <w:tr w:rsidR="00133C2F" w:rsidRPr="00133C2F" w14:paraId="2014ADDC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2BB83300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WLOGP</w:t>
            </w:r>
          </w:p>
        </w:tc>
        <w:tc>
          <w:tcPr>
            <w:tcW w:w="3510" w:type="dxa"/>
          </w:tcPr>
          <w:p w14:paraId="5489475D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5.7</w:t>
            </w:r>
          </w:p>
        </w:tc>
        <w:tc>
          <w:tcPr>
            <w:tcW w:w="3798" w:type="dxa"/>
          </w:tcPr>
          <w:p w14:paraId="318395C0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3.84</w:t>
            </w:r>
          </w:p>
        </w:tc>
      </w:tr>
      <w:tr w:rsidR="00133C2F" w:rsidRPr="00133C2F" w14:paraId="380FF8BA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545E92DC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bookmarkStart w:id="7" w:name="_Hlk123676394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MLOGP</w:t>
            </w:r>
          </w:p>
        </w:tc>
        <w:tc>
          <w:tcPr>
            <w:tcW w:w="3510" w:type="dxa"/>
          </w:tcPr>
          <w:p w14:paraId="4B34D5C4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3.96</w:t>
            </w:r>
          </w:p>
        </w:tc>
        <w:tc>
          <w:tcPr>
            <w:tcW w:w="3798" w:type="dxa"/>
          </w:tcPr>
          <w:p w14:paraId="44F9A3DC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1.22</w:t>
            </w:r>
          </w:p>
        </w:tc>
      </w:tr>
      <w:bookmarkEnd w:id="7"/>
      <w:tr w:rsidR="00133C2F" w:rsidRPr="00133C2F" w14:paraId="105DE1EF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57C5CE30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lastRenderedPageBreak/>
              <w:t>Silicos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-IT Log P</w:t>
            </w:r>
          </w:p>
        </w:tc>
        <w:tc>
          <w:tcPr>
            <w:tcW w:w="3510" w:type="dxa"/>
          </w:tcPr>
          <w:p w14:paraId="5A83E060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4.85</w:t>
            </w:r>
          </w:p>
        </w:tc>
        <w:tc>
          <w:tcPr>
            <w:tcW w:w="3798" w:type="dxa"/>
          </w:tcPr>
          <w:p w14:paraId="1043B405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</w:t>
            </w:r>
          </w:p>
        </w:tc>
      </w:tr>
      <w:tr w:rsidR="00133C2F" w:rsidRPr="00133C2F" w14:paraId="02AA9633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38" w:type="dxa"/>
          </w:tcPr>
          <w:p w14:paraId="7CB1578D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Consensus Log P</w:t>
            </w:r>
          </w:p>
        </w:tc>
        <w:tc>
          <w:tcPr>
            <w:tcW w:w="3510" w:type="dxa"/>
          </w:tcPr>
          <w:p w14:paraId="3A78B23C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5.59</w:t>
            </w:r>
          </w:p>
        </w:tc>
        <w:tc>
          <w:tcPr>
            <w:tcW w:w="3798" w:type="dxa"/>
          </w:tcPr>
          <w:p w14:paraId="435A84EF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4.26</w:t>
            </w:r>
          </w:p>
        </w:tc>
      </w:tr>
    </w:tbl>
    <w:p w14:paraId="6550E00B" w14:textId="77777777" w:rsidR="001460C3" w:rsidRPr="00133C2F" w:rsidRDefault="001460C3" w:rsidP="001460C3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sz w:val="24"/>
          <w:szCs w:val="24"/>
          <w:lang w:bidi="ar-EG"/>
        </w:rPr>
        <w:t>Lipinski (Pfizer):  MLOGP ≤ 4.15</w:t>
      </w:r>
    </w:p>
    <w:p w14:paraId="6AAFE4B5" w14:textId="77777777" w:rsidR="001460C3" w:rsidRPr="00133C2F" w:rsidRDefault="001460C3" w:rsidP="001460C3">
      <w:pPr>
        <w:numPr>
          <w:ilvl w:val="0"/>
          <w:numId w:val="1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Pharmacokinetics parameters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3155"/>
        <w:gridCol w:w="3101"/>
        <w:gridCol w:w="3104"/>
      </w:tblGrid>
      <w:tr w:rsidR="00133C2F" w:rsidRPr="00133C2F" w14:paraId="1616E384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78E5D502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tcW w:w="3282" w:type="dxa"/>
          </w:tcPr>
          <w:p w14:paraId="2429A517" w14:textId="24A8B61C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tcW w:w="3282" w:type="dxa"/>
          </w:tcPr>
          <w:p w14:paraId="6CAF2477" w14:textId="69808017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22B2152C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0723033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GI absorption</w:t>
            </w:r>
          </w:p>
        </w:tc>
        <w:tc>
          <w:tcPr>
            <w:tcW w:w="3282" w:type="dxa"/>
          </w:tcPr>
          <w:p w14:paraId="653F1AA9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High</w:t>
            </w:r>
          </w:p>
        </w:tc>
        <w:tc>
          <w:tcPr>
            <w:tcW w:w="3282" w:type="dxa"/>
          </w:tcPr>
          <w:p w14:paraId="40EEC2C0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low</w:t>
            </w:r>
          </w:p>
        </w:tc>
      </w:tr>
      <w:tr w:rsidR="00133C2F" w:rsidRPr="00133C2F" w14:paraId="3B555134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24E2EF29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BBB permeant</w:t>
            </w:r>
          </w:p>
        </w:tc>
        <w:tc>
          <w:tcPr>
            <w:tcW w:w="3282" w:type="dxa"/>
          </w:tcPr>
          <w:p w14:paraId="30FDB7E2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  <w:tc>
          <w:tcPr>
            <w:tcW w:w="3282" w:type="dxa"/>
          </w:tcPr>
          <w:p w14:paraId="10843797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</w:tr>
      <w:tr w:rsidR="00133C2F" w:rsidRPr="00133C2F" w14:paraId="16BA4E52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53191E51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Pgp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substrate</w:t>
            </w:r>
          </w:p>
        </w:tc>
        <w:tc>
          <w:tcPr>
            <w:tcW w:w="3282" w:type="dxa"/>
          </w:tcPr>
          <w:p w14:paraId="05ACEEE2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  <w:tc>
          <w:tcPr>
            <w:tcW w:w="3282" w:type="dxa"/>
          </w:tcPr>
          <w:p w14:paraId="56550554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</w:tr>
      <w:tr w:rsidR="00133C2F" w:rsidRPr="00133C2F" w14:paraId="7A40D1D3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045B5B5C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CYP1A2 inhibitor</w:t>
            </w:r>
          </w:p>
        </w:tc>
        <w:tc>
          <w:tcPr>
            <w:tcW w:w="3282" w:type="dxa"/>
          </w:tcPr>
          <w:p w14:paraId="3FCC9B68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  <w:tc>
          <w:tcPr>
            <w:tcW w:w="3282" w:type="dxa"/>
          </w:tcPr>
          <w:p w14:paraId="2772CD75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</w:tr>
      <w:tr w:rsidR="00133C2F" w:rsidRPr="00133C2F" w14:paraId="03035B93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23BE8111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CYP2C19 inhibitor</w:t>
            </w:r>
          </w:p>
        </w:tc>
        <w:tc>
          <w:tcPr>
            <w:tcW w:w="3282" w:type="dxa"/>
          </w:tcPr>
          <w:p w14:paraId="5E6A34ED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  <w:tc>
          <w:tcPr>
            <w:tcW w:w="3282" w:type="dxa"/>
          </w:tcPr>
          <w:p w14:paraId="2B7D5A71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Yes</w:t>
            </w:r>
          </w:p>
        </w:tc>
      </w:tr>
      <w:tr w:rsidR="00133C2F" w:rsidRPr="00133C2F" w14:paraId="5BF02EE5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32DCC48F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CYP2D6 inhibitor</w:t>
            </w:r>
          </w:p>
        </w:tc>
        <w:tc>
          <w:tcPr>
            <w:tcW w:w="3282" w:type="dxa"/>
          </w:tcPr>
          <w:p w14:paraId="5A6D7798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  <w:tc>
          <w:tcPr>
            <w:tcW w:w="3282" w:type="dxa"/>
          </w:tcPr>
          <w:p w14:paraId="3491E44D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No</w:t>
            </w:r>
          </w:p>
        </w:tc>
      </w:tr>
      <w:tr w:rsidR="00133C2F" w:rsidRPr="00133C2F" w14:paraId="2322729A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82" w:type="dxa"/>
          </w:tcPr>
          <w:p w14:paraId="2843E7A0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log </w:t>
            </w: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Kp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(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Skin permeation)</w:t>
            </w:r>
          </w:p>
        </w:tc>
        <w:tc>
          <w:tcPr>
            <w:tcW w:w="3282" w:type="dxa"/>
          </w:tcPr>
          <w:p w14:paraId="5019B632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-4.29 cm/s</w:t>
            </w:r>
          </w:p>
        </w:tc>
        <w:tc>
          <w:tcPr>
            <w:tcW w:w="3282" w:type="dxa"/>
          </w:tcPr>
          <w:p w14:paraId="056F8A8A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-4.79 cm/s</w:t>
            </w:r>
          </w:p>
        </w:tc>
      </w:tr>
    </w:tbl>
    <w:p w14:paraId="59948FC5" w14:textId="77777777" w:rsidR="001460C3" w:rsidRPr="00133C2F" w:rsidRDefault="001460C3" w:rsidP="001460C3">
      <w:pPr>
        <w:numPr>
          <w:ilvl w:val="0"/>
          <w:numId w:val="2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Water Solubility characteristics</w:t>
      </w:r>
    </w:p>
    <w:tbl>
      <w:tblPr>
        <w:tblStyle w:val="PlainTable2"/>
        <w:tblW w:w="0" w:type="auto"/>
        <w:tblLook w:val="04A0" w:firstRow="1" w:lastRow="0" w:firstColumn="1" w:lastColumn="0" w:noHBand="0" w:noVBand="1"/>
      </w:tblPr>
      <w:tblGrid>
        <w:gridCol w:w="1771"/>
        <w:gridCol w:w="3481"/>
        <w:gridCol w:w="4108"/>
      </w:tblGrid>
      <w:tr w:rsidR="00133C2F" w:rsidRPr="00133C2F" w14:paraId="2ABD7666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335C4C0A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tcW w:w="3690" w:type="dxa"/>
          </w:tcPr>
          <w:p w14:paraId="76DDDC71" w14:textId="1073FEE1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tcW w:w="4338" w:type="dxa"/>
          </w:tcPr>
          <w:p w14:paraId="385EDFD3" w14:textId="3E4E65C5" w:rsidR="001460C3" w:rsidRPr="00133C2F" w:rsidRDefault="005A5E8D" w:rsidP="001460C3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1714683E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6" w:type="dxa"/>
            <w:gridSpan w:val="3"/>
            <w:shd w:val="clear" w:color="auto" w:fill="E7E6E6" w:themeFill="background2"/>
          </w:tcPr>
          <w:p w14:paraId="4173EB3D" w14:textId="77777777" w:rsidR="001460C3" w:rsidRPr="00133C2F" w:rsidRDefault="001460C3" w:rsidP="001460C3">
            <w:pPr>
              <w:spacing w:after="160" w:line="259" w:lineRule="auto"/>
              <w:ind w:left="720"/>
              <w:contextualSpacing/>
              <w:jc w:val="center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ESOL</w:t>
            </w:r>
          </w:p>
        </w:tc>
      </w:tr>
      <w:tr w:rsidR="00133C2F" w:rsidRPr="00133C2F" w14:paraId="2B9D6D33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04EFC74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Log S</w:t>
            </w:r>
          </w:p>
        </w:tc>
        <w:tc>
          <w:tcPr>
            <w:tcW w:w="3690" w:type="dxa"/>
          </w:tcPr>
          <w:p w14:paraId="7DBC9D78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-7.8</w:t>
            </w:r>
          </w:p>
        </w:tc>
        <w:tc>
          <w:tcPr>
            <w:tcW w:w="4338" w:type="dxa"/>
          </w:tcPr>
          <w:p w14:paraId="47F20B04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-6.06</w:t>
            </w:r>
          </w:p>
        </w:tc>
      </w:tr>
      <w:tr w:rsidR="00133C2F" w:rsidRPr="00133C2F" w14:paraId="490195D6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517301B6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Solubility</w:t>
            </w:r>
          </w:p>
        </w:tc>
        <w:tc>
          <w:tcPr>
            <w:tcW w:w="3690" w:type="dxa"/>
          </w:tcPr>
          <w:p w14:paraId="44158832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9.22e-06 mg/mL           1.60e-08 mol/l</w:t>
            </w:r>
          </w:p>
        </w:tc>
        <w:tc>
          <w:tcPr>
            <w:tcW w:w="4338" w:type="dxa"/>
          </w:tcPr>
          <w:p w14:paraId="0916C148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4.86e-04 mg/mL           8.63e-07 mol/l</w:t>
            </w:r>
          </w:p>
        </w:tc>
      </w:tr>
      <w:tr w:rsidR="00133C2F" w:rsidRPr="00133C2F" w14:paraId="0CE4E358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5CDE12CC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Class</w:t>
            </w:r>
          </w:p>
        </w:tc>
        <w:tc>
          <w:tcPr>
            <w:tcW w:w="3690" w:type="dxa"/>
          </w:tcPr>
          <w:p w14:paraId="4E841711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Poorly soluble</w:t>
            </w:r>
          </w:p>
        </w:tc>
        <w:tc>
          <w:tcPr>
            <w:tcW w:w="4338" w:type="dxa"/>
          </w:tcPr>
          <w:p w14:paraId="3C75C3CA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Poorly soluble</w:t>
            </w:r>
          </w:p>
        </w:tc>
      </w:tr>
      <w:tr w:rsidR="00133C2F" w:rsidRPr="00133C2F" w14:paraId="4398B82E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6" w:type="dxa"/>
            <w:gridSpan w:val="3"/>
            <w:shd w:val="clear" w:color="auto" w:fill="E7E6E6" w:themeFill="background2"/>
          </w:tcPr>
          <w:p w14:paraId="43F25AF8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Ali</w:t>
            </w:r>
          </w:p>
        </w:tc>
      </w:tr>
      <w:tr w:rsidR="00133C2F" w:rsidRPr="00133C2F" w14:paraId="256D3D0A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54DE9F9E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Log S</w:t>
            </w:r>
          </w:p>
        </w:tc>
        <w:tc>
          <w:tcPr>
            <w:tcW w:w="3690" w:type="dxa"/>
          </w:tcPr>
          <w:p w14:paraId="7B9E413E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-9.72</w:t>
            </w:r>
          </w:p>
        </w:tc>
        <w:tc>
          <w:tcPr>
            <w:tcW w:w="4338" w:type="dxa"/>
          </w:tcPr>
          <w:p w14:paraId="0139E75B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-10.2</w:t>
            </w:r>
          </w:p>
        </w:tc>
      </w:tr>
      <w:tr w:rsidR="00133C2F" w:rsidRPr="00133C2F" w14:paraId="030F426F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6ACB7E3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Solubility</w:t>
            </w:r>
          </w:p>
        </w:tc>
        <w:tc>
          <w:tcPr>
            <w:tcW w:w="3690" w:type="dxa"/>
          </w:tcPr>
          <w:p w14:paraId="1BB56081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1.09e-07 mg/mL             1.90e-10 mol/l</w:t>
            </w:r>
          </w:p>
        </w:tc>
        <w:tc>
          <w:tcPr>
            <w:tcW w:w="4338" w:type="dxa"/>
          </w:tcPr>
          <w:p w14:paraId="1843FB60" w14:textId="77777777" w:rsidR="001460C3" w:rsidRPr="00133C2F" w:rsidRDefault="001460C3" w:rsidP="001460C3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3.58e-08 mg/mL                     6.37e-11 mol/l</w:t>
            </w:r>
          </w:p>
        </w:tc>
      </w:tr>
      <w:tr w:rsidR="00133C2F" w:rsidRPr="00133C2F" w14:paraId="0DE7ABF4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7B744468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Class</w:t>
            </w:r>
          </w:p>
        </w:tc>
        <w:tc>
          <w:tcPr>
            <w:tcW w:w="3690" w:type="dxa"/>
          </w:tcPr>
          <w:p w14:paraId="367150CE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Poorly soluble</w:t>
            </w:r>
          </w:p>
        </w:tc>
        <w:tc>
          <w:tcPr>
            <w:tcW w:w="4338" w:type="dxa"/>
          </w:tcPr>
          <w:p w14:paraId="3435C587" w14:textId="77777777" w:rsidR="001460C3" w:rsidRPr="00133C2F" w:rsidRDefault="001460C3" w:rsidP="001460C3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Insoluble</w:t>
            </w:r>
          </w:p>
        </w:tc>
      </w:tr>
      <w:tr w:rsidR="00133C2F" w:rsidRPr="00133C2F" w14:paraId="58132676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46" w:type="dxa"/>
            <w:gridSpan w:val="3"/>
            <w:shd w:val="clear" w:color="auto" w:fill="E7E6E6" w:themeFill="background2"/>
          </w:tcPr>
          <w:p w14:paraId="0BBC764D" w14:textId="77777777" w:rsidR="001460C3" w:rsidRPr="00133C2F" w:rsidRDefault="001460C3" w:rsidP="001460C3">
            <w:pPr>
              <w:spacing w:after="160" w:line="259" w:lineRule="auto"/>
              <w:ind w:left="-90"/>
              <w:contextualSpacing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Silicos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-IT</w:t>
            </w:r>
          </w:p>
        </w:tc>
      </w:tr>
      <w:tr w:rsidR="00133C2F" w:rsidRPr="00133C2F" w14:paraId="7634A7D3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71B76970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Log S</w:t>
            </w:r>
          </w:p>
        </w:tc>
        <w:tc>
          <w:tcPr>
            <w:tcW w:w="3690" w:type="dxa"/>
          </w:tcPr>
          <w:p w14:paraId="2454CF19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-3.7</w:t>
            </w:r>
          </w:p>
        </w:tc>
        <w:tc>
          <w:tcPr>
            <w:tcW w:w="4338" w:type="dxa"/>
          </w:tcPr>
          <w:p w14:paraId="6499AAA7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-4.64</w:t>
            </w:r>
          </w:p>
        </w:tc>
      </w:tr>
      <w:tr w:rsidR="00133C2F" w:rsidRPr="00133C2F" w14:paraId="54D16DEB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5D173DB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Solubility</w:t>
            </w:r>
          </w:p>
        </w:tc>
        <w:tc>
          <w:tcPr>
            <w:tcW w:w="3690" w:type="dxa"/>
          </w:tcPr>
          <w:p w14:paraId="5FA77D41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1.15e-01 mg/mL       1.99e-04 mol/l</w:t>
            </w:r>
          </w:p>
        </w:tc>
        <w:tc>
          <w:tcPr>
            <w:tcW w:w="4338" w:type="dxa"/>
          </w:tcPr>
          <w:p w14:paraId="377D1668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1.30e-02 mg/mL            2.30e-05 mol/l</w:t>
            </w:r>
          </w:p>
        </w:tc>
      </w:tr>
      <w:tr w:rsidR="00133C2F" w:rsidRPr="00133C2F" w14:paraId="284D2F7C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8" w:type="dxa"/>
          </w:tcPr>
          <w:p w14:paraId="0172BDEC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Class</w:t>
            </w:r>
          </w:p>
        </w:tc>
        <w:tc>
          <w:tcPr>
            <w:tcW w:w="3690" w:type="dxa"/>
          </w:tcPr>
          <w:p w14:paraId="29ECA947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Soluble</w:t>
            </w:r>
          </w:p>
        </w:tc>
        <w:tc>
          <w:tcPr>
            <w:tcW w:w="4338" w:type="dxa"/>
          </w:tcPr>
          <w:p w14:paraId="7726D884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Moderately soluble</w:t>
            </w:r>
          </w:p>
        </w:tc>
      </w:tr>
    </w:tbl>
    <w:p w14:paraId="34237D17" w14:textId="77777777" w:rsidR="001460C3" w:rsidRPr="00133C2F" w:rsidRDefault="001460C3" w:rsidP="001460C3">
      <w:pPr>
        <w:numPr>
          <w:ilvl w:val="0"/>
          <w:numId w:val="1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Drug likeness rule and Bioavailability score</w:t>
      </w:r>
    </w:p>
    <w:tbl>
      <w:tblPr>
        <w:tblStyle w:val="PlainTable2"/>
        <w:tblW w:w="0" w:type="auto"/>
        <w:tblLayout w:type="fixed"/>
        <w:tblLook w:val="04A0" w:firstRow="1" w:lastRow="0" w:firstColumn="1" w:lastColumn="0" w:noHBand="0" w:noVBand="1"/>
      </w:tblPr>
      <w:tblGrid>
        <w:gridCol w:w="2088"/>
        <w:gridCol w:w="3870"/>
        <w:gridCol w:w="3888"/>
      </w:tblGrid>
      <w:tr w:rsidR="00133C2F" w:rsidRPr="00133C2F" w14:paraId="483DD668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5082BB6A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tcW w:w="3870" w:type="dxa"/>
          </w:tcPr>
          <w:p w14:paraId="425CA61A" w14:textId="1D747E1C" w:rsidR="001460C3" w:rsidRPr="00133C2F" w:rsidRDefault="005A5E8D" w:rsidP="001460C3">
            <w:pPr>
              <w:spacing w:after="160" w:line="259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tcW w:w="3888" w:type="dxa"/>
          </w:tcPr>
          <w:p w14:paraId="775D100E" w14:textId="0AD4719B" w:rsidR="001460C3" w:rsidRPr="00133C2F" w:rsidRDefault="005A5E8D" w:rsidP="001460C3">
            <w:pPr>
              <w:spacing w:after="160" w:line="259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3EF4D954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07572E39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Lipinski </w:t>
            </w:r>
          </w:p>
        </w:tc>
        <w:tc>
          <w:tcPr>
            <w:tcW w:w="3870" w:type="dxa"/>
          </w:tcPr>
          <w:p w14:paraId="3694FD66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Yes; 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1 violation: MW&gt;500</w:t>
            </w:r>
          </w:p>
        </w:tc>
        <w:tc>
          <w:tcPr>
            <w:tcW w:w="3888" w:type="dxa"/>
          </w:tcPr>
          <w:p w14:paraId="0CCA10D8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Yes; 1 violation: MW&gt;500</w:t>
            </w:r>
          </w:p>
        </w:tc>
      </w:tr>
      <w:tr w:rsidR="00133C2F" w:rsidRPr="00133C2F" w14:paraId="7A2863D5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52424175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Ghose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</w:t>
            </w:r>
          </w:p>
        </w:tc>
        <w:tc>
          <w:tcPr>
            <w:tcW w:w="3870" w:type="dxa"/>
          </w:tcPr>
          <w:p w14:paraId="52D60C74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No;4violations:MW&gt;480, WLOGP&gt;5.6, MR&gt;130, #atoms&gt;70</w:t>
            </w:r>
          </w:p>
        </w:tc>
        <w:tc>
          <w:tcPr>
            <w:tcW w:w="3888" w:type="dxa"/>
          </w:tcPr>
          <w:p w14:paraId="78A8AE01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3 violations: MW&gt;480, MR&gt;130, #atoms&gt;70</w:t>
            </w:r>
          </w:p>
        </w:tc>
      </w:tr>
      <w:tr w:rsidR="00133C2F" w:rsidRPr="00133C2F" w14:paraId="7C611CA1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7A8ACBCD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Veber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</w:t>
            </w:r>
          </w:p>
        </w:tc>
        <w:tc>
          <w:tcPr>
            <w:tcW w:w="3870" w:type="dxa"/>
          </w:tcPr>
          <w:p w14:paraId="39B96731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Yes</w:t>
            </w:r>
          </w:p>
        </w:tc>
        <w:tc>
          <w:tcPr>
            <w:tcW w:w="3888" w:type="dxa"/>
          </w:tcPr>
          <w:p w14:paraId="18B8960D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2violations: Rotors&gt;10, TPSA&gt;140</w:t>
            </w:r>
          </w:p>
        </w:tc>
      </w:tr>
      <w:tr w:rsidR="00133C2F" w:rsidRPr="00133C2F" w14:paraId="79E4D2F4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3494374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Egan </w:t>
            </w:r>
          </w:p>
        </w:tc>
        <w:tc>
          <w:tcPr>
            <w:tcW w:w="3870" w:type="dxa"/>
          </w:tcPr>
          <w:p w14:paraId="3518D909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Yes</w:t>
            </w:r>
          </w:p>
        </w:tc>
        <w:tc>
          <w:tcPr>
            <w:tcW w:w="3888" w:type="dxa"/>
          </w:tcPr>
          <w:p w14:paraId="154B03FE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1 violation: TPSA&gt;131.6</w:t>
            </w:r>
          </w:p>
        </w:tc>
      </w:tr>
      <w:tr w:rsidR="00133C2F" w:rsidRPr="00133C2F" w14:paraId="1B637ADB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5A7DD6DF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Muegge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</w:t>
            </w:r>
          </w:p>
        </w:tc>
        <w:tc>
          <w:tcPr>
            <w:tcW w:w="3870" w:type="dxa"/>
          </w:tcPr>
          <w:p w14:paraId="28A90925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1 violation: XLOGP3&gt;5</w:t>
            </w:r>
          </w:p>
        </w:tc>
        <w:tc>
          <w:tcPr>
            <w:tcW w:w="3888" w:type="dxa"/>
          </w:tcPr>
          <w:p w14:paraId="77D0AC00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No;3violations: XLOGP3&gt;5,TPSA&gt;150, Rotors&gt;15</w:t>
            </w:r>
          </w:p>
        </w:tc>
      </w:tr>
      <w:tr w:rsidR="00133C2F" w:rsidRPr="00133C2F" w14:paraId="1002CCB7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8" w:type="dxa"/>
          </w:tcPr>
          <w:p w14:paraId="526CEAF7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Bioavailability Score</w:t>
            </w:r>
          </w:p>
        </w:tc>
        <w:tc>
          <w:tcPr>
            <w:tcW w:w="3870" w:type="dxa"/>
          </w:tcPr>
          <w:p w14:paraId="377EE38B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0.55</w:t>
            </w:r>
          </w:p>
        </w:tc>
        <w:tc>
          <w:tcPr>
            <w:tcW w:w="3888" w:type="dxa"/>
          </w:tcPr>
          <w:p w14:paraId="19EC0EDC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0.11</w:t>
            </w:r>
          </w:p>
        </w:tc>
      </w:tr>
    </w:tbl>
    <w:p w14:paraId="56744433" w14:textId="77777777" w:rsidR="001460C3" w:rsidRPr="00133C2F" w:rsidRDefault="001460C3" w:rsidP="001460C3">
      <w:pPr>
        <w:numPr>
          <w:ilvl w:val="0"/>
          <w:numId w:val="1"/>
        </w:numPr>
        <w:contextualSpacing/>
        <w:jc w:val="both"/>
        <w:rPr>
          <w:rFonts w:asciiTheme="majorBidi" w:hAnsiTheme="majorBidi" w:cstheme="majorBidi"/>
          <w:b/>
          <w:bCs/>
          <w:sz w:val="24"/>
          <w:szCs w:val="24"/>
          <w:lang w:bidi="ar-EG"/>
        </w:rPr>
      </w:pP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Medicinal Chemistry properties</w:t>
      </w:r>
    </w:p>
    <w:tbl>
      <w:tblPr>
        <w:tblStyle w:val="PlainTable2"/>
        <w:tblW w:w="0" w:type="auto"/>
        <w:tblInd w:w="-342" w:type="dxa"/>
        <w:tblLook w:val="04A0" w:firstRow="1" w:lastRow="0" w:firstColumn="1" w:lastColumn="0" w:noHBand="0" w:noVBand="1"/>
      </w:tblPr>
      <w:tblGrid>
        <w:gridCol w:w="2342"/>
        <w:gridCol w:w="3863"/>
        <w:gridCol w:w="3497"/>
      </w:tblGrid>
      <w:tr w:rsidR="00133C2F" w:rsidRPr="00133C2F" w14:paraId="43955F75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0" w:type="dxa"/>
          </w:tcPr>
          <w:p w14:paraId="45692973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</w:p>
        </w:tc>
        <w:tc>
          <w:tcPr>
            <w:tcW w:w="4050" w:type="dxa"/>
          </w:tcPr>
          <w:p w14:paraId="6E680135" w14:textId="5251A9A3" w:rsidR="001460C3" w:rsidRPr="00133C2F" w:rsidRDefault="005A5E8D" w:rsidP="001460C3">
            <w:pPr>
              <w:spacing w:after="160" w:line="259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DHS</w:t>
            </w:r>
          </w:p>
        </w:tc>
        <w:tc>
          <w:tcPr>
            <w:tcW w:w="3708" w:type="dxa"/>
          </w:tcPr>
          <w:p w14:paraId="270345B1" w14:textId="7204581C" w:rsidR="001460C3" w:rsidRPr="00133C2F" w:rsidRDefault="005A5E8D" w:rsidP="001460C3">
            <w:pPr>
              <w:spacing w:after="160" w:line="259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EGG</w:t>
            </w:r>
          </w:p>
        </w:tc>
      </w:tr>
      <w:tr w:rsidR="00133C2F" w:rsidRPr="00133C2F" w14:paraId="68149E01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0" w:type="dxa"/>
          </w:tcPr>
          <w:p w14:paraId="547BE245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PAINS </w:t>
            </w:r>
          </w:p>
        </w:tc>
        <w:tc>
          <w:tcPr>
            <w:tcW w:w="4050" w:type="dxa"/>
          </w:tcPr>
          <w:p w14:paraId="2FA457F2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0 alert</w:t>
            </w:r>
          </w:p>
        </w:tc>
        <w:tc>
          <w:tcPr>
            <w:tcW w:w="3708" w:type="dxa"/>
          </w:tcPr>
          <w:p w14:paraId="4ECEA173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0 alert</w:t>
            </w:r>
          </w:p>
        </w:tc>
      </w:tr>
      <w:tr w:rsidR="00133C2F" w:rsidRPr="00133C2F" w14:paraId="426053A6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0" w:type="dxa"/>
          </w:tcPr>
          <w:p w14:paraId="79FE7569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Brenk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</w:t>
            </w:r>
          </w:p>
        </w:tc>
        <w:tc>
          <w:tcPr>
            <w:tcW w:w="4050" w:type="dxa"/>
          </w:tcPr>
          <w:p w14:paraId="605E143D" w14:textId="77777777" w:rsidR="005A5E8D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 xml:space="preserve">2 alerts: </w:t>
            </w: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isolated_alkene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,</w:t>
            </w:r>
          </w:p>
          <w:p w14:paraId="31EB304F" w14:textId="2BB52BCD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 xml:space="preserve"> </w:t>
            </w: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saponine_derivative</w:t>
            </w:r>
            <w:proofErr w:type="spellEnd"/>
          </w:p>
        </w:tc>
        <w:tc>
          <w:tcPr>
            <w:tcW w:w="3708" w:type="dxa"/>
          </w:tcPr>
          <w:p w14:paraId="26A92795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0 alert</w:t>
            </w:r>
          </w:p>
        </w:tc>
      </w:tr>
      <w:tr w:rsidR="00133C2F" w:rsidRPr="00133C2F" w14:paraId="192CFDF8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0" w:type="dxa"/>
          </w:tcPr>
          <w:p w14:paraId="0475DCF4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Leadlikeness</w:t>
            </w:r>
            <w:proofErr w:type="spellEnd"/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 xml:space="preserve"> </w:t>
            </w:r>
          </w:p>
        </w:tc>
        <w:tc>
          <w:tcPr>
            <w:tcW w:w="4050" w:type="dxa"/>
          </w:tcPr>
          <w:p w14:paraId="38AA215B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3 violations: MW&gt;350, Rotors &gt;7, XLOGP3&gt;3.5</w:t>
            </w:r>
          </w:p>
        </w:tc>
        <w:tc>
          <w:tcPr>
            <w:tcW w:w="3708" w:type="dxa"/>
          </w:tcPr>
          <w:p w14:paraId="71CE7A0B" w14:textId="77777777" w:rsidR="001460C3" w:rsidRPr="00133C2F" w:rsidRDefault="001460C3" w:rsidP="001460C3">
            <w:pPr>
              <w:spacing w:after="160" w:line="259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No; 3 violations: MW</w:t>
            </w:r>
            <w:r w:rsidRPr="00133C2F">
              <w:rPr>
                <w:rFonts w:asciiTheme="majorBidi" w:hAnsiTheme="majorBidi" w:cstheme="majorBidi"/>
                <w:b/>
                <w:bCs/>
                <w:sz w:val="24"/>
                <w:szCs w:val="24"/>
                <w:shd w:val="clear" w:color="auto" w:fill="FFFFFF"/>
                <w:lang w:bidi="ar-EG"/>
              </w:rPr>
              <w:t xml:space="preserve"> 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&gt;</w:t>
            </w:r>
            <w:r w:rsidRPr="00133C2F">
              <w:rPr>
                <w:rFonts w:asciiTheme="majorBidi" w:hAnsiTheme="majorBidi" w:cstheme="majorBidi"/>
                <w:b/>
                <w:bCs/>
                <w:sz w:val="24"/>
                <w:szCs w:val="24"/>
                <w:shd w:val="clear" w:color="auto" w:fill="FFFFFF"/>
                <w:lang w:bidi="ar-EG"/>
              </w:rPr>
              <w:t xml:space="preserve"> 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350, Rotors</w:t>
            </w:r>
            <w:r w:rsidRPr="00133C2F">
              <w:rPr>
                <w:rFonts w:asciiTheme="majorBidi" w:hAnsiTheme="majorBidi" w:cstheme="majorBidi"/>
                <w:b/>
                <w:bCs/>
                <w:sz w:val="24"/>
                <w:szCs w:val="24"/>
                <w:shd w:val="clear" w:color="auto" w:fill="FFFFFF"/>
                <w:lang w:bidi="ar-EG"/>
              </w:rPr>
              <w:t xml:space="preserve"> </w:t>
            </w:r>
            <w:r w:rsidRPr="00133C2F">
              <w:rPr>
                <w:rFonts w:asciiTheme="majorBidi" w:hAnsiTheme="majorBidi" w:cstheme="majorBidi"/>
                <w:sz w:val="24"/>
                <w:szCs w:val="24"/>
                <w:shd w:val="clear" w:color="auto" w:fill="FFFFFF"/>
                <w:lang w:bidi="ar-EG"/>
              </w:rPr>
              <w:t>&gt;7, XLOGP3&gt;3.5</w:t>
            </w:r>
          </w:p>
        </w:tc>
      </w:tr>
      <w:tr w:rsidR="00133C2F" w:rsidRPr="00133C2F" w14:paraId="2C2DFC7D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30" w:type="dxa"/>
          </w:tcPr>
          <w:p w14:paraId="6E17E43D" w14:textId="77777777" w:rsidR="001460C3" w:rsidRPr="00133C2F" w:rsidRDefault="001460C3" w:rsidP="001460C3">
            <w:pPr>
              <w:spacing w:after="160" w:line="259" w:lineRule="auto"/>
              <w:jc w:val="both"/>
              <w:rPr>
                <w:rFonts w:asciiTheme="majorBidi" w:hAnsiTheme="majorBidi" w:cstheme="majorBidi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Synthetic Accessibility</w:t>
            </w:r>
          </w:p>
        </w:tc>
        <w:tc>
          <w:tcPr>
            <w:tcW w:w="4050" w:type="dxa"/>
          </w:tcPr>
          <w:p w14:paraId="259BED80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7.84</w:t>
            </w:r>
          </w:p>
        </w:tc>
        <w:tc>
          <w:tcPr>
            <w:tcW w:w="3708" w:type="dxa"/>
          </w:tcPr>
          <w:p w14:paraId="69F30C5B" w14:textId="77777777" w:rsidR="001460C3" w:rsidRPr="00133C2F" w:rsidRDefault="001460C3" w:rsidP="001460C3">
            <w:pPr>
              <w:spacing w:after="160" w:line="259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sz w:val="24"/>
                <w:szCs w:val="24"/>
                <w:lang w:bidi="ar-EG"/>
              </w:rPr>
              <w:t>6.78</w:t>
            </w:r>
          </w:p>
        </w:tc>
      </w:tr>
    </w:tbl>
    <w:p w14:paraId="7B3C23CB" w14:textId="77777777" w:rsidR="001460C3" w:rsidRPr="00133C2F" w:rsidRDefault="001460C3" w:rsidP="001460C3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</w:p>
    <w:p w14:paraId="4D362186" w14:textId="19B94B84" w:rsidR="001460C3" w:rsidRPr="00133C2F" w:rsidRDefault="001460C3" w:rsidP="001460C3">
      <w:pPr>
        <w:ind w:left="-450"/>
        <w:jc w:val="both"/>
        <w:rPr>
          <w:rFonts w:asciiTheme="majorBidi" w:hAnsiTheme="majorBidi" w:cstheme="majorBidi"/>
          <w:sz w:val="24"/>
          <w:szCs w:val="24"/>
          <w:lang w:bidi="ar-EG"/>
        </w:rPr>
      </w:pPr>
      <w:bookmarkStart w:id="8" w:name="_Hlk787691"/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Table </w:t>
      </w:r>
      <w:bookmarkEnd w:id="8"/>
      <w:r w:rsidR="005A5E8D"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S</w:t>
      </w:r>
      <w:r w:rsidR="00095175"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>4</w:t>
      </w:r>
      <w:r w:rsidRPr="00133C2F">
        <w:rPr>
          <w:rFonts w:asciiTheme="majorBidi" w:hAnsiTheme="majorBidi" w:cstheme="majorBidi"/>
          <w:b/>
          <w:bCs/>
          <w:sz w:val="24"/>
          <w:szCs w:val="24"/>
          <w:lang w:bidi="ar-EG"/>
        </w:rPr>
        <w:t xml:space="preserve">: 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Physicochemical properties based on Lipinski´s rule of five, TPSA, % ABS and </w:t>
      </w:r>
      <w:r w:rsidR="006D05AD" w:rsidRPr="00133C2F">
        <w:rPr>
          <w:rFonts w:asciiTheme="majorBidi" w:hAnsiTheme="majorBidi" w:cstheme="majorBidi"/>
          <w:sz w:val="24"/>
          <w:szCs w:val="24"/>
          <w:lang w:bidi="ar-EG"/>
        </w:rPr>
        <w:t>several</w:t>
      </w:r>
      <w:r w:rsidRPr="00133C2F">
        <w:rPr>
          <w:rFonts w:asciiTheme="majorBidi" w:hAnsiTheme="majorBidi" w:cstheme="majorBidi"/>
          <w:sz w:val="24"/>
          <w:szCs w:val="24"/>
          <w:lang w:bidi="ar-EG"/>
        </w:rPr>
        <w:t xml:space="preserve"> rotatable bonds.</w:t>
      </w:r>
    </w:p>
    <w:tbl>
      <w:tblPr>
        <w:tblStyle w:val="ListTable6Colorful-Accent31"/>
        <w:tblW w:w="9977" w:type="dxa"/>
        <w:tblInd w:w="-162" w:type="dxa"/>
        <w:tblLook w:val="04A0" w:firstRow="1" w:lastRow="0" w:firstColumn="1" w:lastColumn="0" w:noHBand="0" w:noVBand="1"/>
      </w:tblPr>
      <w:tblGrid>
        <w:gridCol w:w="1739"/>
        <w:gridCol w:w="737"/>
        <w:gridCol w:w="794"/>
        <w:gridCol w:w="990"/>
        <w:gridCol w:w="1116"/>
        <w:gridCol w:w="1328"/>
        <w:gridCol w:w="1032"/>
        <w:gridCol w:w="987"/>
        <w:gridCol w:w="1254"/>
      </w:tblGrid>
      <w:tr w:rsidR="00133C2F" w:rsidRPr="00133C2F" w14:paraId="053DD051" w14:textId="77777777" w:rsidTr="004815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00" w:type="dxa"/>
            <w:shd w:val="clear" w:color="auto" w:fill="auto"/>
          </w:tcPr>
          <w:p w14:paraId="30B0F868" w14:textId="77777777" w:rsidR="001460C3" w:rsidRPr="00133C2F" w:rsidRDefault="001460C3" w:rsidP="001460C3">
            <w:pPr>
              <w:jc w:val="both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Comp. No.</w:t>
            </w:r>
          </w:p>
        </w:tc>
        <w:tc>
          <w:tcPr>
            <w:tcW w:w="684" w:type="dxa"/>
            <w:shd w:val="clear" w:color="auto" w:fill="auto"/>
          </w:tcPr>
          <w:p w14:paraId="103688BF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HBD</w:t>
            </w:r>
          </w:p>
        </w:tc>
        <w:tc>
          <w:tcPr>
            <w:tcW w:w="798" w:type="dxa"/>
            <w:shd w:val="clear" w:color="auto" w:fill="auto"/>
          </w:tcPr>
          <w:p w14:paraId="1728CE7F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HBA</w:t>
            </w:r>
          </w:p>
        </w:tc>
        <w:tc>
          <w:tcPr>
            <w:tcW w:w="891" w:type="dxa"/>
            <w:shd w:val="clear" w:color="auto" w:fill="auto"/>
          </w:tcPr>
          <w:p w14:paraId="1386A014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proofErr w:type="spellStart"/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MLogP</w:t>
            </w:r>
            <w:proofErr w:type="spellEnd"/>
          </w:p>
        </w:tc>
        <w:tc>
          <w:tcPr>
            <w:tcW w:w="1134" w:type="dxa"/>
            <w:shd w:val="clear" w:color="auto" w:fill="auto"/>
          </w:tcPr>
          <w:p w14:paraId="2EB7CCC0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MW</w:t>
            </w:r>
          </w:p>
        </w:tc>
        <w:tc>
          <w:tcPr>
            <w:tcW w:w="1333" w:type="dxa"/>
            <w:shd w:val="clear" w:color="auto" w:fill="auto"/>
          </w:tcPr>
          <w:p w14:paraId="5C369F0A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Lipinski´s Violations</w:t>
            </w:r>
          </w:p>
        </w:tc>
        <w:tc>
          <w:tcPr>
            <w:tcW w:w="1043" w:type="dxa"/>
            <w:shd w:val="clear" w:color="auto" w:fill="auto"/>
          </w:tcPr>
          <w:p w14:paraId="368032CD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TPSA</w:t>
            </w:r>
          </w:p>
        </w:tc>
        <w:tc>
          <w:tcPr>
            <w:tcW w:w="1009" w:type="dxa"/>
            <w:shd w:val="clear" w:color="auto" w:fill="auto"/>
          </w:tcPr>
          <w:p w14:paraId="6F29B916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% ABS</w:t>
            </w:r>
          </w:p>
        </w:tc>
        <w:tc>
          <w:tcPr>
            <w:tcW w:w="1285" w:type="dxa"/>
            <w:shd w:val="clear" w:color="auto" w:fill="auto"/>
          </w:tcPr>
          <w:p w14:paraId="2EAE804C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No. of</w:t>
            </w:r>
          </w:p>
          <w:p w14:paraId="777CAE76" w14:textId="77777777" w:rsidR="001460C3" w:rsidRPr="00133C2F" w:rsidRDefault="001460C3" w:rsidP="001460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Rot. bonds</w:t>
            </w:r>
          </w:p>
        </w:tc>
      </w:tr>
      <w:tr w:rsidR="00133C2F" w:rsidRPr="00133C2F" w14:paraId="014E9F8C" w14:textId="77777777" w:rsidTr="004815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00" w:type="dxa"/>
            <w:shd w:val="clear" w:color="auto" w:fill="auto"/>
          </w:tcPr>
          <w:p w14:paraId="2F6D792F" w14:textId="4773D21C" w:rsidR="001460C3" w:rsidRPr="00133C2F" w:rsidRDefault="005A5E8D" w:rsidP="001460C3">
            <w:pPr>
              <w:jc w:val="both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DHS</w:t>
            </w:r>
          </w:p>
        </w:tc>
        <w:tc>
          <w:tcPr>
            <w:tcW w:w="684" w:type="dxa"/>
            <w:shd w:val="clear" w:color="auto" w:fill="auto"/>
          </w:tcPr>
          <w:p w14:paraId="15CEDE0A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4</w:t>
            </w:r>
          </w:p>
        </w:tc>
        <w:tc>
          <w:tcPr>
            <w:tcW w:w="798" w:type="dxa"/>
            <w:shd w:val="clear" w:color="auto" w:fill="auto"/>
          </w:tcPr>
          <w:p w14:paraId="3C28D091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6</w:t>
            </w:r>
          </w:p>
        </w:tc>
        <w:tc>
          <w:tcPr>
            <w:tcW w:w="891" w:type="dxa"/>
            <w:shd w:val="clear" w:color="auto" w:fill="auto"/>
          </w:tcPr>
          <w:p w14:paraId="04D62797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3.96</w:t>
            </w:r>
          </w:p>
        </w:tc>
        <w:tc>
          <w:tcPr>
            <w:tcW w:w="1134" w:type="dxa"/>
            <w:shd w:val="clear" w:color="auto" w:fill="auto"/>
          </w:tcPr>
          <w:p w14:paraId="26B98853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576.85</w:t>
            </w:r>
          </w:p>
        </w:tc>
        <w:tc>
          <w:tcPr>
            <w:tcW w:w="1333" w:type="dxa"/>
            <w:shd w:val="clear" w:color="auto" w:fill="auto"/>
          </w:tcPr>
          <w:p w14:paraId="36AFA208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1</w:t>
            </w:r>
          </w:p>
        </w:tc>
        <w:tc>
          <w:tcPr>
            <w:tcW w:w="1043" w:type="dxa"/>
            <w:shd w:val="clear" w:color="auto" w:fill="auto"/>
          </w:tcPr>
          <w:p w14:paraId="0AE7EA7F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99.38</w:t>
            </w:r>
          </w:p>
        </w:tc>
        <w:tc>
          <w:tcPr>
            <w:tcW w:w="1009" w:type="dxa"/>
            <w:shd w:val="clear" w:color="auto" w:fill="auto"/>
          </w:tcPr>
          <w:p w14:paraId="7E1BB897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74.7</w:t>
            </w:r>
          </w:p>
        </w:tc>
        <w:tc>
          <w:tcPr>
            <w:tcW w:w="1285" w:type="dxa"/>
            <w:shd w:val="clear" w:color="auto" w:fill="auto"/>
          </w:tcPr>
          <w:p w14:paraId="08856A60" w14:textId="77777777" w:rsidR="001460C3" w:rsidRPr="00133C2F" w:rsidRDefault="001460C3" w:rsidP="001460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8</w:t>
            </w:r>
          </w:p>
        </w:tc>
      </w:tr>
      <w:tr w:rsidR="00133C2F" w:rsidRPr="00133C2F" w14:paraId="1135FECB" w14:textId="77777777" w:rsidTr="004815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00" w:type="dxa"/>
            <w:shd w:val="clear" w:color="auto" w:fill="auto"/>
          </w:tcPr>
          <w:p w14:paraId="404B79F4" w14:textId="32D9CDD8" w:rsidR="001460C3" w:rsidRPr="00133C2F" w:rsidRDefault="005A5E8D" w:rsidP="001460C3">
            <w:pPr>
              <w:jc w:val="both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EGG</w:t>
            </w:r>
          </w:p>
        </w:tc>
        <w:tc>
          <w:tcPr>
            <w:tcW w:w="684" w:type="dxa"/>
            <w:shd w:val="clear" w:color="auto" w:fill="auto"/>
          </w:tcPr>
          <w:p w14:paraId="2A92530B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5</w:t>
            </w:r>
          </w:p>
        </w:tc>
        <w:tc>
          <w:tcPr>
            <w:tcW w:w="798" w:type="dxa"/>
            <w:shd w:val="clear" w:color="auto" w:fill="auto"/>
          </w:tcPr>
          <w:p w14:paraId="4A88A44A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10</w:t>
            </w:r>
          </w:p>
        </w:tc>
        <w:tc>
          <w:tcPr>
            <w:tcW w:w="891" w:type="dxa"/>
            <w:shd w:val="clear" w:color="auto" w:fill="auto"/>
          </w:tcPr>
          <w:p w14:paraId="771375CF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1.22</w:t>
            </w:r>
          </w:p>
        </w:tc>
        <w:tc>
          <w:tcPr>
            <w:tcW w:w="1134" w:type="dxa"/>
            <w:shd w:val="clear" w:color="auto" w:fill="auto"/>
          </w:tcPr>
          <w:p w14:paraId="409B789D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562.73</w:t>
            </w:r>
          </w:p>
          <w:p w14:paraId="276F06F6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</w:p>
        </w:tc>
        <w:tc>
          <w:tcPr>
            <w:tcW w:w="1333" w:type="dxa"/>
            <w:shd w:val="clear" w:color="auto" w:fill="auto"/>
          </w:tcPr>
          <w:p w14:paraId="696AE2BB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1</w:t>
            </w:r>
          </w:p>
        </w:tc>
        <w:tc>
          <w:tcPr>
            <w:tcW w:w="1043" w:type="dxa"/>
            <w:shd w:val="clear" w:color="auto" w:fill="auto"/>
          </w:tcPr>
          <w:p w14:paraId="44891832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162.98</w:t>
            </w:r>
          </w:p>
        </w:tc>
        <w:tc>
          <w:tcPr>
            <w:tcW w:w="1009" w:type="dxa"/>
            <w:shd w:val="clear" w:color="auto" w:fill="auto"/>
          </w:tcPr>
          <w:p w14:paraId="5A71FE18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52.7</w:t>
            </w:r>
          </w:p>
        </w:tc>
        <w:tc>
          <w:tcPr>
            <w:tcW w:w="1285" w:type="dxa"/>
            <w:shd w:val="clear" w:color="auto" w:fill="auto"/>
          </w:tcPr>
          <w:p w14:paraId="622DC6F1" w14:textId="77777777" w:rsidR="001460C3" w:rsidRPr="00133C2F" w:rsidRDefault="001460C3" w:rsidP="001460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</w:pPr>
            <w:r w:rsidRPr="00133C2F">
              <w:rPr>
                <w:rFonts w:asciiTheme="majorBidi" w:hAnsiTheme="majorBidi" w:cstheme="majorBidi"/>
                <w:color w:val="auto"/>
                <w:sz w:val="24"/>
                <w:szCs w:val="24"/>
                <w:lang w:bidi="ar-EG"/>
              </w:rPr>
              <w:t>25</w:t>
            </w:r>
            <w:bookmarkStart w:id="9" w:name="_GoBack"/>
            <w:bookmarkEnd w:id="9"/>
          </w:p>
        </w:tc>
      </w:tr>
    </w:tbl>
    <w:p w14:paraId="5F7C7328" w14:textId="77777777" w:rsidR="001460C3" w:rsidRPr="00133C2F" w:rsidRDefault="001460C3" w:rsidP="003D2128">
      <w:pPr>
        <w:jc w:val="both"/>
        <w:rPr>
          <w:rFonts w:asciiTheme="majorBidi" w:hAnsiTheme="majorBidi" w:cstheme="majorBidi"/>
          <w:sz w:val="24"/>
          <w:szCs w:val="24"/>
          <w:lang w:bidi="ar-EG"/>
        </w:rPr>
      </w:pPr>
    </w:p>
    <w:sectPr w:rsidR="001460C3" w:rsidRPr="00133C2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plified Arabic">
    <w:altName w:val="Times New Roman"/>
    <w:charset w:val="00"/>
    <w:family w:val="roman"/>
    <w:pitch w:val="variable"/>
    <w:sig w:usb0="00002003" w:usb1="80000000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AC1CBB"/>
    <w:multiLevelType w:val="hybridMultilevel"/>
    <w:tmpl w:val="58CAC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9F0F12"/>
    <w:multiLevelType w:val="hybridMultilevel"/>
    <w:tmpl w:val="AA1805AA"/>
    <w:lvl w:ilvl="0" w:tplc="B60C84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3251"/>
    <w:rsid w:val="00040D89"/>
    <w:rsid w:val="0004137C"/>
    <w:rsid w:val="00095175"/>
    <w:rsid w:val="00096012"/>
    <w:rsid w:val="000A14DA"/>
    <w:rsid w:val="000D324A"/>
    <w:rsid w:val="00133C2F"/>
    <w:rsid w:val="001460C3"/>
    <w:rsid w:val="001839FB"/>
    <w:rsid w:val="00190EEB"/>
    <w:rsid w:val="00197C31"/>
    <w:rsid w:val="001C6DE2"/>
    <w:rsid w:val="002014BC"/>
    <w:rsid w:val="0021277B"/>
    <w:rsid w:val="00270F10"/>
    <w:rsid w:val="002716C9"/>
    <w:rsid w:val="00294EA4"/>
    <w:rsid w:val="002D2797"/>
    <w:rsid w:val="002E670F"/>
    <w:rsid w:val="002F444E"/>
    <w:rsid w:val="00397367"/>
    <w:rsid w:val="003D14BB"/>
    <w:rsid w:val="003D2128"/>
    <w:rsid w:val="003F6E2E"/>
    <w:rsid w:val="00405F29"/>
    <w:rsid w:val="004176F4"/>
    <w:rsid w:val="00437994"/>
    <w:rsid w:val="00444748"/>
    <w:rsid w:val="004B3832"/>
    <w:rsid w:val="004D7E1C"/>
    <w:rsid w:val="004F2B81"/>
    <w:rsid w:val="00531691"/>
    <w:rsid w:val="0058765F"/>
    <w:rsid w:val="00592DA3"/>
    <w:rsid w:val="005957FE"/>
    <w:rsid w:val="005A5E8D"/>
    <w:rsid w:val="005A6ED4"/>
    <w:rsid w:val="00607626"/>
    <w:rsid w:val="00607705"/>
    <w:rsid w:val="006B69E9"/>
    <w:rsid w:val="006C1162"/>
    <w:rsid w:val="006D05AD"/>
    <w:rsid w:val="006E2B08"/>
    <w:rsid w:val="00705128"/>
    <w:rsid w:val="00711B17"/>
    <w:rsid w:val="00722251"/>
    <w:rsid w:val="007526C1"/>
    <w:rsid w:val="00761963"/>
    <w:rsid w:val="007E27E1"/>
    <w:rsid w:val="00810157"/>
    <w:rsid w:val="0089323B"/>
    <w:rsid w:val="008A0B92"/>
    <w:rsid w:val="008B2009"/>
    <w:rsid w:val="008C4F49"/>
    <w:rsid w:val="008E23BF"/>
    <w:rsid w:val="008E73D1"/>
    <w:rsid w:val="008F4E44"/>
    <w:rsid w:val="00907B8C"/>
    <w:rsid w:val="00910EA6"/>
    <w:rsid w:val="0093191A"/>
    <w:rsid w:val="00935EFC"/>
    <w:rsid w:val="00944571"/>
    <w:rsid w:val="00946D57"/>
    <w:rsid w:val="00960B43"/>
    <w:rsid w:val="009748BB"/>
    <w:rsid w:val="009B2BBE"/>
    <w:rsid w:val="00A14760"/>
    <w:rsid w:val="00A40610"/>
    <w:rsid w:val="00A502D5"/>
    <w:rsid w:val="00A52821"/>
    <w:rsid w:val="00A55968"/>
    <w:rsid w:val="00A7435C"/>
    <w:rsid w:val="00A770FB"/>
    <w:rsid w:val="00A92B14"/>
    <w:rsid w:val="00AB2111"/>
    <w:rsid w:val="00AB276F"/>
    <w:rsid w:val="00AC16A8"/>
    <w:rsid w:val="00B0096F"/>
    <w:rsid w:val="00B90AF9"/>
    <w:rsid w:val="00BB2F93"/>
    <w:rsid w:val="00BD5082"/>
    <w:rsid w:val="00C56702"/>
    <w:rsid w:val="00C92076"/>
    <w:rsid w:val="00CB4151"/>
    <w:rsid w:val="00CC4950"/>
    <w:rsid w:val="00CD24BE"/>
    <w:rsid w:val="00CE32A9"/>
    <w:rsid w:val="00CF0150"/>
    <w:rsid w:val="00D16C08"/>
    <w:rsid w:val="00D3504C"/>
    <w:rsid w:val="00D45726"/>
    <w:rsid w:val="00D50522"/>
    <w:rsid w:val="00D537A5"/>
    <w:rsid w:val="00D55AAF"/>
    <w:rsid w:val="00D56590"/>
    <w:rsid w:val="00D6796C"/>
    <w:rsid w:val="00D74703"/>
    <w:rsid w:val="00D9224B"/>
    <w:rsid w:val="00DC2D43"/>
    <w:rsid w:val="00DC4D62"/>
    <w:rsid w:val="00E1735C"/>
    <w:rsid w:val="00EC400D"/>
    <w:rsid w:val="00EF3893"/>
    <w:rsid w:val="00F13251"/>
    <w:rsid w:val="00F53F6C"/>
    <w:rsid w:val="00F55C8C"/>
    <w:rsid w:val="00FA1C8C"/>
    <w:rsid w:val="00FC02B0"/>
    <w:rsid w:val="00FC39D5"/>
    <w:rsid w:val="00FD1011"/>
    <w:rsid w:val="00FE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2"/>
    <o:shapelayout v:ext="edit">
      <o:idmap v:ext="edit" data="1"/>
    </o:shapelayout>
  </w:shapeDefaults>
  <w:decimalSymbol w:val="."/>
  <w:listSeparator w:val=","/>
  <w14:docId w14:val="0AC74BA8"/>
  <w15:chartTrackingRefBased/>
  <w15:docId w15:val="{99BEA3A9-BBC9-4640-B0B9-CC820A616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5282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Light">
    <w:name w:val="Grid Table Light"/>
    <w:basedOn w:val="TableNormal"/>
    <w:uiPriority w:val="40"/>
    <w:rsid w:val="00F1325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Hyperlink">
    <w:name w:val="Hyperlink"/>
    <w:basedOn w:val="DefaultParagraphFont"/>
    <w:uiPriority w:val="99"/>
    <w:unhideWhenUsed/>
    <w:rsid w:val="00944571"/>
    <w:rPr>
      <w:color w:val="0563C1" w:themeColor="hyperlink"/>
      <w:u w:val="single"/>
    </w:rPr>
  </w:style>
  <w:style w:type="table" w:styleId="PlainTable2">
    <w:name w:val="Plain Table 2"/>
    <w:basedOn w:val="TableNormal"/>
    <w:uiPriority w:val="42"/>
    <w:rsid w:val="00B0096F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Grid">
    <w:name w:val="Table Grid"/>
    <w:basedOn w:val="TableNormal"/>
    <w:uiPriority w:val="59"/>
    <w:rsid w:val="00D55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D55AAF"/>
    <w:pPr>
      <w:spacing w:after="0" w:line="360" w:lineRule="auto"/>
      <w:jc w:val="both"/>
    </w:pPr>
    <w:rPr>
      <w:rFonts w:ascii="Times New Roman" w:eastAsia="Times New Roman" w:hAnsi="Times New Roman" w:cs="Simplified Arabic"/>
      <w:b/>
      <w:bCs/>
      <w:sz w:val="32"/>
      <w:szCs w:val="32"/>
    </w:rPr>
  </w:style>
  <w:style w:type="character" w:customStyle="1" w:styleId="BodyTextChar">
    <w:name w:val="Body Text Char"/>
    <w:basedOn w:val="DefaultParagraphFont"/>
    <w:link w:val="BodyText"/>
    <w:rsid w:val="00D55AAF"/>
    <w:rPr>
      <w:rFonts w:ascii="Times New Roman" w:eastAsia="Times New Roman" w:hAnsi="Times New Roman" w:cs="Simplified Arabic"/>
      <w:b/>
      <w:bCs/>
      <w:sz w:val="32"/>
      <w:szCs w:val="32"/>
    </w:rPr>
  </w:style>
  <w:style w:type="table" w:customStyle="1" w:styleId="ListTable6Colorful11">
    <w:name w:val="List Table 6 Colorful11"/>
    <w:basedOn w:val="TableNormal"/>
    <w:uiPriority w:val="51"/>
    <w:rsid w:val="00FC39D5"/>
    <w:pPr>
      <w:spacing w:after="0" w:line="240" w:lineRule="auto"/>
    </w:pPr>
    <w:rPr>
      <w:color w:val="000000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ListTable6Colorful111">
    <w:name w:val="List Table 6 Colorful111"/>
    <w:basedOn w:val="TableNormal"/>
    <w:uiPriority w:val="51"/>
    <w:rsid w:val="002D2797"/>
    <w:pPr>
      <w:spacing w:after="0" w:line="240" w:lineRule="auto"/>
    </w:pPr>
    <w:rPr>
      <w:rFonts w:ascii="Calibri" w:eastAsia="Calibri" w:hAnsi="Calibri" w:cs="Arial"/>
      <w:color w:val="000000"/>
    </w:rPr>
    <w:tblPr>
      <w:tblStyleRowBandSize w:val="1"/>
      <w:tblStyleColBandSize w:val="1"/>
      <w:tblInd w:w="0" w:type="nil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ListTable6Colorful-Accent31">
    <w:name w:val="List Table 6 Colorful - Accent 31"/>
    <w:basedOn w:val="TableNormal"/>
    <w:next w:val="TableNormal"/>
    <w:uiPriority w:val="51"/>
    <w:rsid w:val="001460C3"/>
    <w:pPr>
      <w:spacing w:after="0" w:line="240" w:lineRule="auto"/>
    </w:pPr>
    <w:rPr>
      <w:color w:val="7B7B7B"/>
    </w:rPr>
    <w:tblPr>
      <w:tblStyleRowBandSize w:val="1"/>
      <w:tblStyleColBandSize w:val="1"/>
      <w:tblBorders>
        <w:top w:val="single" w:sz="4" w:space="0" w:color="A5A5A5"/>
        <w:bottom w:val="single" w:sz="4" w:space="0" w:color="A5A5A5"/>
      </w:tblBorders>
    </w:tblPr>
    <w:tblStylePr w:type="firstRow">
      <w:rPr>
        <w:b/>
        <w:bCs/>
      </w:rPr>
      <w:tblPr/>
      <w:tcPr>
        <w:tcBorders>
          <w:bottom w:val="single" w:sz="4" w:space="0" w:color="A5A5A5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819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6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7.png"/><Relationship Id="rId18" Type="http://schemas.openxmlformats.org/officeDocument/2006/relationships/image" Target="media/image11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image" Target="media/image2.emf"/><Relationship Id="rId12" Type="http://schemas.openxmlformats.org/officeDocument/2006/relationships/image" Target="media/image6.emf"/><Relationship Id="rId17" Type="http://schemas.openxmlformats.org/officeDocument/2006/relationships/image" Target="media/image10.emf"/><Relationship Id="rId25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emf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5.png"/><Relationship Id="rId10" Type="http://schemas.openxmlformats.org/officeDocument/2006/relationships/image" Target="media/image4.emf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B3C4AE92-5348-4190-88E3-878B3E5943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12</Pages>
  <Words>1218</Words>
  <Characters>6949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Hala Sh</dc:creator>
  <cp:keywords/>
  <dc:description/>
  <cp:lastModifiedBy>Lucillo, Dorina Monique</cp:lastModifiedBy>
  <cp:revision>54</cp:revision>
  <dcterms:created xsi:type="dcterms:W3CDTF">2023-08-17T05:32:00Z</dcterms:created>
  <dcterms:modified xsi:type="dcterms:W3CDTF">2023-10-30T02:43:00Z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5dbfc00e94da405ae7232720bd6dde2f2b9f59f2a80141c2004b68074ccbb7ca</vt:lpwstr>
  </property>
</Properties>
</file>