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1.xml" ContentType="application/vnd.openxmlformats-officedocument.drawingml.chartshapes+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BDD53F" w14:textId="77777777" w:rsidR="008225C6" w:rsidRDefault="008225C6" w:rsidP="008225C6">
      <w:pPr>
        <w:pStyle w:val="Heading1"/>
        <w:spacing w:line="480" w:lineRule="auto"/>
        <w:rPr>
          <w:rFonts w:ascii="Arial" w:hAnsi="Arial" w:cs="Arial"/>
          <w:b/>
          <w:bCs/>
          <w:color w:val="auto"/>
          <w:sz w:val="28"/>
          <w:szCs w:val="28"/>
        </w:rPr>
      </w:pPr>
      <w:r w:rsidRPr="001B146E">
        <w:rPr>
          <w:rFonts w:ascii="Arial" w:hAnsi="Arial" w:cs="Arial"/>
          <w:b/>
          <w:bCs/>
          <w:color w:val="auto"/>
          <w:sz w:val="28"/>
          <w:szCs w:val="28"/>
        </w:rPr>
        <w:t>Supplemental Information</w:t>
      </w:r>
    </w:p>
    <w:p w14:paraId="3A97B043" w14:textId="01E13768" w:rsidR="001C12F6" w:rsidRPr="00526325" w:rsidRDefault="001C12F6" w:rsidP="00843034">
      <w:pPr>
        <w:pStyle w:val="Caption"/>
        <w:keepNext/>
        <w:rPr>
          <w:rFonts w:ascii="Arial" w:hAnsi="Arial" w:cs="Arial"/>
        </w:rPr>
      </w:pPr>
      <w:r w:rsidRPr="00843034">
        <w:rPr>
          <w:rFonts w:ascii="Arial" w:hAnsi="Arial" w:cs="Arial"/>
          <w:i w:val="0"/>
          <w:iCs w:val="0"/>
          <w:color w:val="auto"/>
          <w:sz w:val="20"/>
          <w:szCs w:val="20"/>
        </w:rPr>
        <w:t xml:space="preserve">Table </w:t>
      </w:r>
      <w:r w:rsidR="002D68F0" w:rsidRPr="00526325">
        <w:rPr>
          <w:rFonts w:ascii="Arial" w:hAnsi="Arial" w:cs="Arial"/>
          <w:i w:val="0"/>
          <w:iCs w:val="0"/>
          <w:color w:val="auto"/>
          <w:sz w:val="20"/>
          <w:szCs w:val="20"/>
        </w:rPr>
        <w:t>S</w:t>
      </w:r>
      <w:r w:rsidRPr="00526325">
        <w:rPr>
          <w:rFonts w:ascii="Arial" w:hAnsi="Arial" w:cs="Arial"/>
          <w:i w:val="0"/>
          <w:iCs w:val="0"/>
          <w:color w:val="auto"/>
          <w:sz w:val="20"/>
          <w:szCs w:val="20"/>
        </w:rPr>
        <w:fldChar w:fldCharType="begin"/>
      </w:r>
      <w:r w:rsidRPr="00526325">
        <w:rPr>
          <w:rFonts w:ascii="Arial" w:hAnsi="Arial" w:cs="Arial"/>
          <w:i w:val="0"/>
          <w:iCs w:val="0"/>
          <w:color w:val="auto"/>
          <w:sz w:val="20"/>
          <w:szCs w:val="20"/>
        </w:rPr>
        <w:instrText xml:space="preserve"> SEQ Table \* ARABIC </w:instrText>
      </w:r>
      <w:r w:rsidRPr="00526325">
        <w:rPr>
          <w:rFonts w:ascii="Arial" w:hAnsi="Arial" w:cs="Arial"/>
          <w:i w:val="0"/>
          <w:iCs w:val="0"/>
          <w:color w:val="auto"/>
          <w:sz w:val="20"/>
          <w:szCs w:val="20"/>
        </w:rPr>
        <w:fldChar w:fldCharType="separate"/>
      </w:r>
      <w:r w:rsidRPr="00526325">
        <w:rPr>
          <w:rFonts w:ascii="Arial" w:hAnsi="Arial" w:cs="Arial"/>
          <w:i w:val="0"/>
          <w:iCs w:val="0"/>
          <w:noProof/>
          <w:color w:val="auto"/>
          <w:sz w:val="20"/>
          <w:szCs w:val="20"/>
        </w:rPr>
        <w:t>1</w:t>
      </w:r>
      <w:r w:rsidRPr="00526325">
        <w:rPr>
          <w:rFonts w:ascii="Arial" w:hAnsi="Arial" w:cs="Arial"/>
          <w:i w:val="0"/>
          <w:iCs w:val="0"/>
          <w:color w:val="auto"/>
          <w:sz w:val="20"/>
          <w:szCs w:val="20"/>
        </w:rPr>
        <w:fldChar w:fldCharType="end"/>
      </w:r>
      <w:r w:rsidRPr="00526325">
        <w:rPr>
          <w:rFonts w:ascii="Arial" w:hAnsi="Arial" w:cs="Arial"/>
          <w:i w:val="0"/>
          <w:iCs w:val="0"/>
          <w:color w:val="auto"/>
          <w:sz w:val="20"/>
          <w:szCs w:val="20"/>
        </w:rPr>
        <w:t>. Comparative summary of DFA synthesis processes</w:t>
      </w:r>
      <w:r w:rsidRPr="00526325">
        <w:rPr>
          <w:rFonts w:ascii="Arial" w:hAnsi="Arial" w:cs="Arial"/>
          <w:i w:val="0"/>
          <w:iCs w:val="0"/>
          <w:color w:val="auto"/>
          <w:sz w:val="22"/>
          <w:szCs w:val="22"/>
        </w:rPr>
        <w:t>.</w:t>
      </w:r>
    </w:p>
    <w:tbl>
      <w:tblPr>
        <w:tblStyle w:val="TableGrid"/>
        <w:tblW w:w="0" w:type="auto"/>
        <w:jc w:val="center"/>
        <w:tblLayout w:type="fixed"/>
        <w:tblLook w:val="04A0" w:firstRow="1" w:lastRow="0" w:firstColumn="1" w:lastColumn="0" w:noHBand="0" w:noVBand="1"/>
      </w:tblPr>
      <w:tblGrid>
        <w:gridCol w:w="791"/>
        <w:gridCol w:w="1418"/>
        <w:gridCol w:w="2181"/>
        <w:gridCol w:w="1842"/>
        <w:gridCol w:w="851"/>
        <w:gridCol w:w="1134"/>
        <w:gridCol w:w="1133"/>
      </w:tblGrid>
      <w:tr w:rsidR="003F532B" w:rsidRPr="00112868" w14:paraId="27CD3CC6" w14:textId="77777777" w:rsidTr="00526325">
        <w:trPr>
          <w:trHeight w:val="1120"/>
          <w:jc w:val="center"/>
        </w:trPr>
        <w:tc>
          <w:tcPr>
            <w:tcW w:w="791" w:type="dxa"/>
            <w:noWrap/>
            <w:hideMark/>
          </w:tcPr>
          <w:p w14:paraId="7973887D" w14:textId="26D1C00D" w:rsidR="008D06D7" w:rsidRPr="00526325" w:rsidRDefault="008D06D7" w:rsidP="00526325">
            <w:pPr>
              <w:jc w:val="center"/>
              <w:rPr>
                <w:rFonts w:ascii="Arial" w:hAnsi="Arial" w:cs="Arial"/>
                <w:b/>
                <w:bCs/>
                <w:sz w:val="20"/>
                <w:szCs w:val="20"/>
              </w:rPr>
            </w:pPr>
            <w:r w:rsidRPr="00526325">
              <w:rPr>
                <w:rFonts w:ascii="Arial" w:hAnsi="Arial" w:cs="Arial"/>
                <w:b/>
                <w:bCs/>
                <w:sz w:val="20"/>
                <w:szCs w:val="20"/>
              </w:rPr>
              <w:t>Entry</w:t>
            </w:r>
          </w:p>
        </w:tc>
        <w:tc>
          <w:tcPr>
            <w:tcW w:w="1418" w:type="dxa"/>
            <w:noWrap/>
            <w:hideMark/>
          </w:tcPr>
          <w:p w14:paraId="6048179F" w14:textId="77777777" w:rsidR="008D06D7" w:rsidRPr="00526325" w:rsidRDefault="008D06D7" w:rsidP="00526325">
            <w:pPr>
              <w:jc w:val="center"/>
              <w:rPr>
                <w:rFonts w:ascii="Arial" w:hAnsi="Arial" w:cs="Arial"/>
                <w:b/>
                <w:bCs/>
                <w:sz w:val="20"/>
                <w:szCs w:val="20"/>
              </w:rPr>
            </w:pPr>
            <w:r w:rsidRPr="00526325">
              <w:rPr>
                <w:rFonts w:ascii="Arial" w:hAnsi="Arial" w:cs="Arial"/>
                <w:b/>
                <w:bCs/>
                <w:sz w:val="20"/>
                <w:szCs w:val="20"/>
              </w:rPr>
              <w:t>Type of process</w:t>
            </w:r>
          </w:p>
        </w:tc>
        <w:tc>
          <w:tcPr>
            <w:tcW w:w="2181" w:type="dxa"/>
            <w:noWrap/>
            <w:hideMark/>
          </w:tcPr>
          <w:p w14:paraId="48BF2479" w14:textId="77777777" w:rsidR="008D06D7" w:rsidRPr="00526325" w:rsidRDefault="008D06D7" w:rsidP="00526325">
            <w:pPr>
              <w:jc w:val="center"/>
              <w:rPr>
                <w:rFonts w:ascii="Arial" w:hAnsi="Arial" w:cs="Arial"/>
                <w:b/>
                <w:bCs/>
                <w:sz w:val="20"/>
                <w:szCs w:val="20"/>
              </w:rPr>
            </w:pPr>
            <w:r w:rsidRPr="00526325">
              <w:rPr>
                <w:rFonts w:ascii="Arial" w:hAnsi="Arial" w:cs="Arial"/>
                <w:b/>
                <w:bCs/>
                <w:sz w:val="20"/>
                <w:szCs w:val="20"/>
              </w:rPr>
              <w:t>Reactant/Solvent</w:t>
            </w:r>
          </w:p>
        </w:tc>
        <w:tc>
          <w:tcPr>
            <w:tcW w:w="1842" w:type="dxa"/>
            <w:hideMark/>
          </w:tcPr>
          <w:p w14:paraId="67E71D81" w14:textId="58CD8645" w:rsidR="008D06D7" w:rsidRPr="00526325" w:rsidRDefault="00BF3BF7" w:rsidP="00526325">
            <w:pPr>
              <w:jc w:val="center"/>
              <w:rPr>
                <w:rFonts w:ascii="Arial" w:hAnsi="Arial" w:cs="Arial"/>
                <w:b/>
                <w:bCs/>
                <w:sz w:val="20"/>
                <w:szCs w:val="20"/>
              </w:rPr>
            </w:pPr>
            <w:r w:rsidRPr="00526325">
              <w:rPr>
                <w:rFonts w:ascii="Arial" w:hAnsi="Arial" w:cs="Arial"/>
                <w:b/>
                <w:bCs/>
                <w:sz w:val="20"/>
                <w:szCs w:val="20"/>
              </w:rPr>
              <w:t>Catalyst or</w:t>
            </w:r>
            <w:r w:rsidR="008D06D7" w:rsidRPr="00526325">
              <w:rPr>
                <w:rFonts w:ascii="Arial" w:hAnsi="Arial" w:cs="Arial"/>
                <w:b/>
                <w:bCs/>
                <w:sz w:val="20"/>
                <w:szCs w:val="20"/>
              </w:rPr>
              <w:t xml:space="preserve"> Enzyme</w:t>
            </w:r>
          </w:p>
        </w:tc>
        <w:tc>
          <w:tcPr>
            <w:tcW w:w="851" w:type="dxa"/>
            <w:noWrap/>
            <w:hideMark/>
          </w:tcPr>
          <w:p w14:paraId="2863DF1E" w14:textId="77777777" w:rsidR="008D06D7" w:rsidRPr="00526325" w:rsidRDefault="008D06D7" w:rsidP="00526325">
            <w:pPr>
              <w:jc w:val="center"/>
              <w:rPr>
                <w:rFonts w:ascii="Arial" w:hAnsi="Arial" w:cs="Arial"/>
                <w:b/>
                <w:bCs/>
                <w:sz w:val="20"/>
                <w:szCs w:val="20"/>
              </w:rPr>
            </w:pPr>
            <w:r w:rsidRPr="00526325">
              <w:rPr>
                <w:rFonts w:ascii="Arial" w:hAnsi="Arial" w:cs="Arial"/>
                <w:b/>
                <w:bCs/>
                <w:sz w:val="20"/>
                <w:szCs w:val="20"/>
              </w:rPr>
              <w:t>DFA Yield, %</w:t>
            </w:r>
          </w:p>
        </w:tc>
        <w:tc>
          <w:tcPr>
            <w:tcW w:w="1134" w:type="dxa"/>
            <w:hideMark/>
          </w:tcPr>
          <w:p w14:paraId="1A73420A" w14:textId="77777777" w:rsidR="008D06D7" w:rsidRPr="00526325" w:rsidRDefault="008D06D7" w:rsidP="00526325">
            <w:pPr>
              <w:jc w:val="center"/>
              <w:rPr>
                <w:rFonts w:ascii="Arial" w:hAnsi="Arial" w:cs="Arial"/>
                <w:b/>
                <w:bCs/>
                <w:sz w:val="20"/>
                <w:szCs w:val="20"/>
              </w:rPr>
            </w:pPr>
            <w:r w:rsidRPr="00526325">
              <w:rPr>
                <w:rFonts w:ascii="Arial" w:hAnsi="Arial" w:cs="Arial"/>
                <w:b/>
                <w:bCs/>
                <w:sz w:val="20"/>
                <w:szCs w:val="20"/>
              </w:rPr>
              <w:t>Atom Economy, %</w:t>
            </w:r>
          </w:p>
        </w:tc>
        <w:tc>
          <w:tcPr>
            <w:tcW w:w="1133" w:type="dxa"/>
            <w:hideMark/>
          </w:tcPr>
          <w:p w14:paraId="52B93FB1" w14:textId="77777777" w:rsidR="008D06D7" w:rsidRPr="00526325" w:rsidRDefault="008D06D7" w:rsidP="00526325">
            <w:pPr>
              <w:jc w:val="center"/>
              <w:rPr>
                <w:rFonts w:ascii="Arial" w:hAnsi="Arial" w:cs="Arial"/>
                <w:b/>
                <w:bCs/>
                <w:sz w:val="20"/>
                <w:szCs w:val="20"/>
              </w:rPr>
            </w:pPr>
            <w:r w:rsidRPr="00526325">
              <w:rPr>
                <w:rFonts w:ascii="Arial" w:hAnsi="Arial" w:cs="Arial"/>
                <w:b/>
                <w:bCs/>
                <w:sz w:val="20"/>
                <w:szCs w:val="20"/>
              </w:rPr>
              <w:t>Reaction Mass Efficiency, %</w:t>
            </w:r>
          </w:p>
        </w:tc>
      </w:tr>
      <w:tr w:rsidR="003F532B" w:rsidRPr="00112868" w14:paraId="43741140" w14:textId="77777777" w:rsidTr="00526325">
        <w:trPr>
          <w:trHeight w:val="840"/>
          <w:jc w:val="center"/>
        </w:trPr>
        <w:tc>
          <w:tcPr>
            <w:tcW w:w="791" w:type="dxa"/>
            <w:noWrap/>
            <w:hideMark/>
          </w:tcPr>
          <w:p w14:paraId="07A138BF" w14:textId="35115921" w:rsidR="008D06D7" w:rsidRPr="00526325" w:rsidRDefault="008D06D7" w:rsidP="00526325">
            <w:pPr>
              <w:jc w:val="center"/>
              <w:rPr>
                <w:rFonts w:ascii="Arial" w:hAnsi="Arial" w:cs="Arial"/>
                <w:sz w:val="20"/>
                <w:szCs w:val="20"/>
              </w:rPr>
            </w:pPr>
            <w:r w:rsidRPr="00526325">
              <w:rPr>
                <w:rFonts w:ascii="Arial" w:hAnsi="Arial" w:cs="Arial"/>
                <w:sz w:val="20"/>
                <w:szCs w:val="20"/>
              </w:rPr>
              <w:t>1</w:t>
            </w:r>
            <w:r w:rsidR="004F719F">
              <w:rPr>
                <w:rFonts w:ascii="Arial" w:hAnsi="Arial" w:cs="Arial"/>
                <w:sz w:val="20"/>
                <w:szCs w:val="20"/>
              </w:rPr>
              <w:fldChar w:fldCharType="begin"/>
            </w:r>
            <w:r w:rsidR="004F719F">
              <w:rPr>
                <w:rFonts w:ascii="Arial" w:hAnsi="Arial" w:cs="Arial"/>
                <w:sz w:val="20"/>
                <w:szCs w:val="20"/>
              </w:rPr>
              <w:instrText xml:space="preserve"> ADDIN ZOTERO_ITEM CSL_CITATION {"citationID":"umiQz0Z0","properties":{"formattedCitation":"\\super 1\\nosupersub{}","plainCitation":"1","noteIndex":0},"citationItems":[{"id":1941,"uris":["http://zotero.org/users/9403843/items/6Z4M7RDC"],"itemData":{"id":1941,"type":"article-journal","abstract":"Production and applications of difructose anhydride III (DFA-III) have attracted considerable attention because of its versatile physiological functions. Recently, large-scale production of DFA-III has been continuously explored, which opens a horizon for applications in the food and pharmaceutical industries. This review updates recent advances involving DFA-III, including: biosynthetic strategies, purification, and large-scale production of DFA-III; physiological functions of DFA-III and related mechanisms; DFA-III safety evaluations; present applications in food systems, existing problems, and further research prospects. Currently, enzymatic synthesis of DFA-III has been conducted both industrially and in academic research. Two biosynthetic strategies for DFA-III production are summarized: single- and double enzyme-mediated. DFA-III purification is achieved via yeast fermentation. Enzyme membrane bioreactors have been applied to meet the large-scale production demands for DFA-III. In addition, the primary physiological functions of DFA-III and their underlying mechanisms have been proposed. However, current applications of DFA-III are limited. Further research regarding DFA-III should focus on commercial production and purification, comprehensive study of physiological properties, extensive investigation of large-scale human experiments, and expansion of industrial applications. It is worthy to dig deep into potential application and commercial value of DFA-III.","container-title":"Critical Reviews in Food Science and Nutrition","DOI":"10.1080/10408398.2021.1904823","ISSN":"1040-8398","issue":"24","note":"publisher: Taylor &amp; Francis\n_eprint: https://doi.org/10.1080/10408398.2021.1904823\nPMID: 33775189","page":"6714-6725","source":"Taylor and Francis+NEJM","title":"Difructose anhydride III: a 50-year perspective on its production and physiological functions","title-short":"Difructose anhydride III","volume":"62","author":[{"family":"Cheng","given":"Mei"},{"family":"Wu","given":"Hao"},{"family":"Zhang","given":"Wenli"},{"family":"Mu","given":"Wanmeng"}],"issued":{"date-parts":[["2022",8,29]]}}}],"schema":"https://github.com/citation-style-language/schema/raw/master/csl-citation.json"} </w:instrText>
            </w:r>
            <w:r w:rsidR="004F719F">
              <w:rPr>
                <w:rFonts w:ascii="Arial" w:hAnsi="Arial" w:cs="Arial"/>
                <w:sz w:val="20"/>
                <w:szCs w:val="20"/>
              </w:rPr>
              <w:fldChar w:fldCharType="separate"/>
            </w:r>
            <w:r w:rsidR="004F719F" w:rsidRPr="004F719F">
              <w:rPr>
                <w:rFonts w:ascii="Arial" w:hAnsi="Arial" w:cs="Arial"/>
                <w:kern w:val="0"/>
                <w:sz w:val="20"/>
                <w:vertAlign w:val="superscript"/>
              </w:rPr>
              <w:t>1</w:t>
            </w:r>
            <w:r w:rsidR="004F719F">
              <w:rPr>
                <w:rFonts w:ascii="Arial" w:hAnsi="Arial" w:cs="Arial"/>
                <w:sz w:val="20"/>
                <w:szCs w:val="20"/>
              </w:rPr>
              <w:fldChar w:fldCharType="end"/>
            </w:r>
          </w:p>
        </w:tc>
        <w:tc>
          <w:tcPr>
            <w:tcW w:w="1418" w:type="dxa"/>
            <w:noWrap/>
            <w:hideMark/>
          </w:tcPr>
          <w:p w14:paraId="4F0AAF6F" w14:textId="77777777" w:rsidR="008D06D7" w:rsidRPr="00526325" w:rsidRDefault="008D06D7" w:rsidP="00526325">
            <w:pPr>
              <w:jc w:val="center"/>
              <w:rPr>
                <w:rFonts w:ascii="Arial" w:hAnsi="Arial" w:cs="Arial"/>
                <w:sz w:val="20"/>
                <w:szCs w:val="20"/>
              </w:rPr>
            </w:pPr>
            <w:proofErr w:type="spellStart"/>
            <w:r w:rsidRPr="00526325">
              <w:rPr>
                <w:rFonts w:ascii="Arial" w:hAnsi="Arial" w:cs="Arial"/>
                <w:sz w:val="20"/>
                <w:szCs w:val="20"/>
              </w:rPr>
              <w:t>Bioenzymatic</w:t>
            </w:r>
            <w:proofErr w:type="spellEnd"/>
          </w:p>
        </w:tc>
        <w:tc>
          <w:tcPr>
            <w:tcW w:w="2181" w:type="dxa"/>
            <w:noWrap/>
            <w:hideMark/>
          </w:tcPr>
          <w:p w14:paraId="67F90A11"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Inulin/water</w:t>
            </w:r>
          </w:p>
        </w:tc>
        <w:tc>
          <w:tcPr>
            <w:tcW w:w="1842" w:type="dxa"/>
            <w:hideMark/>
          </w:tcPr>
          <w:p w14:paraId="580418B9"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Inulin fructotransferase</w:t>
            </w:r>
          </w:p>
        </w:tc>
        <w:tc>
          <w:tcPr>
            <w:tcW w:w="851" w:type="dxa"/>
            <w:hideMark/>
          </w:tcPr>
          <w:p w14:paraId="30355649"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68.6</w:t>
            </w:r>
          </w:p>
        </w:tc>
        <w:tc>
          <w:tcPr>
            <w:tcW w:w="1134" w:type="dxa"/>
            <w:noWrap/>
            <w:hideMark/>
          </w:tcPr>
          <w:p w14:paraId="093C09A3"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94.7</w:t>
            </w:r>
          </w:p>
        </w:tc>
        <w:tc>
          <w:tcPr>
            <w:tcW w:w="1133" w:type="dxa"/>
            <w:noWrap/>
            <w:hideMark/>
          </w:tcPr>
          <w:p w14:paraId="5F4A60E5"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65.0</w:t>
            </w:r>
          </w:p>
        </w:tc>
      </w:tr>
      <w:tr w:rsidR="003F532B" w:rsidRPr="00112868" w14:paraId="773AF5AC" w14:textId="77777777" w:rsidTr="00526325">
        <w:trPr>
          <w:trHeight w:val="840"/>
          <w:jc w:val="center"/>
        </w:trPr>
        <w:tc>
          <w:tcPr>
            <w:tcW w:w="791" w:type="dxa"/>
            <w:noWrap/>
            <w:hideMark/>
          </w:tcPr>
          <w:p w14:paraId="56C698D8" w14:textId="67F73617" w:rsidR="008D06D7" w:rsidRPr="00526325" w:rsidRDefault="008D06D7" w:rsidP="00526325">
            <w:pPr>
              <w:jc w:val="center"/>
              <w:rPr>
                <w:rFonts w:ascii="Arial" w:hAnsi="Arial" w:cs="Arial"/>
                <w:sz w:val="20"/>
                <w:szCs w:val="20"/>
              </w:rPr>
            </w:pPr>
            <w:r w:rsidRPr="00526325">
              <w:rPr>
                <w:rFonts w:ascii="Arial" w:hAnsi="Arial" w:cs="Arial"/>
                <w:sz w:val="20"/>
                <w:szCs w:val="20"/>
              </w:rPr>
              <w:t>2</w:t>
            </w:r>
            <w:r w:rsidR="00C81A06">
              <w:rPr>
                <w:rFonts w:ascii="Arial" w:hAnsi="Arial" w:cs="Arial"/>
                <w:sz w:val="20"/>
                <w:szCs w:val="20"/>
              </w:rPr>
              <w:fldChar w:fldCharType="begin"/>
            </w:r>
            <w:r w:rsidR="00C81A06">
              <w:rPr>
                <w:rFonts w:ascii="Arial" w:hAnsi="Arial" w:cs="Arial"/>
                <w:sz w:val="20"/>
                <w:szCs w:val="20"/>
              </w:rPr>
              <w:instrText xml:space="preserve"> ADDIN ZOTERO_ITEM CSL_CITATION {"citationID":"IwCFFlo8","properties":{"formattedCitation":"\\super 1\\nosupersub{}","plainCitation":"1","noteIndex":0},"citationItems":[{"id":1941,"uris":["http://zotero.org/users/9403843/items/6Z4M7RDC"],"itemData":{"id":1941,"type":"article-journal","abstract":"Production and applications of difructose anhydride III (DFA-III) have attracted considerable attention because of its versatile physiological functions. Recently, large-scale production of DFA-III has been continuously explored, which opens a horizon for applications in the food and pharmaceutical industries. This review updates recent advances involving DFA-III, including: biosynthetic strategies, purification, and large-scale production of DFA-III; physiological functions of DFA-III and related mechanisms; DFA-III safety evaluations; present applications in food systems, existing problems, and further research prospects. Currently, enzymatic synthesis of DFA-III has been conducted both industrially and in academic research. Two biosynthetic strategies for DFA-III production are summarized: single- and double enzyme-mediated. DFA-III purification is achieved via yeast fermentation. Enzyme membrane bioreactors have been applied to meet the large-scale production demands for DFA-III. In addition, the primary physiological functions of DFA-III and their underlying mechanisms have been proposed. However, current applications of DFA-III are limited. Further research regarding DFA-III should focus on commercial production and purification, comprehensive study of physiological properties, extensive investigation of large-scale human experiments, and expansion of industrial applications. It is worthy to dig deep into potential application and commercial value of DFA-III.","container-title":"Critical Reviews in Food Science and Nutrition","DOI":"10.1080/10408398.2021.1904823","ISSN":"1040-8398","issue":"24","note":"publisher: Taylor &amp; Francis\n_eprint: https://doi.org/10.1080/10408398.2021.1904823\nPMID: 33775189","page":"6714-6725","source":"Taylor and Francis+NEJM","title":"Difructose anhydride III: a 50-year perspective on its production and physiological functions","title-short":"Difructose anhydride III","volume":"62","author":[{"family":"Cheng","given":"Mei"},{"family":"Wu","given":"Hao"},{"family":"Zhang","given":"Wenli"},{"family":"Mu","given":"Wanmeng"}],"issued":{"date-parts":[["2022",8,29]]}}}],"schema":"https://github.com/citation-style-language/schema/raw/master/csl-citation.json"} </w:instrText>
            </w:r>
            <w:r w:rsidR="00C81A06">
              <w:rPr>
                <w:rFonts w:ascii="Arial" w:hAnsi="Arial" w:cs="Arial"/>
                <w:sz w:val="20"/>
                <w:szCs w:val="20"/>
              </w:rPr>
              <w:fldChar w:fldCharType="separate"/>
            </w:r>
            <w:r w:rsidR="00C81A06" w:rsidRPr="00C81A06">
              <w:rPr>
                <w:rFonts w:ascii="Arial" w:hAnsi="Arial" w:cs="Arial"/>
                <w:kern w:val="0"/>
                <w:sz w:val="20"/>
                <w:vertAlign w:val="superscript"/>
              </w:rPr>
              <w:t>1</w:t>
            </w:r>
            <w:r w:rsidR="00C81A06">
              <w:rPr>
                <w:rFonts w:ascii="Arial" w:hAnsi="Arial" w:cs="Arial"/>
                <w:sz w:val="20"/>
                <w:szCs w:val="20"/>
              </w:rPr>
              <w:fldChar w:fldCharType="end"/>
            </w:r>
          </w:p>
        </w:tc>
        <w:tc>
          <w:tcPr>
            <w:tcW w:w="1418" w:type="dxa"/>
            <w:noWrap/>
            <w:hideMark/>
          </w:tcPr>
          <w:p w14:paraId="1BE27315" w14:textId="77777777" w:rsidR="008D06D7" w:rsidRPr="00526325" w:rsidRDefault="008D06D7" w:rsidP="00526325">
            <w:pPr>
              <w:jc w:val="center"/>
              <w:rPr>
                <w:rFonts w:ascii="Arial" w:hAnsi="Arial" w:cs="Arial"/>
                <w:sz w:val="20"/>
                <w:szCs w:val="20"/>
              </w:rPr>
            </w:pPr>
            <w:proofErr w:type="spellStart"/>
            <w:r w:rsidRPr="00526325">
              <w:rPr>
                <w:rFonts w:ascii="Arial" w:hAnsi="Arial" w:cs="Arial"/>
                <w:sz w:val="20"/>
                <w:szCs w:val="20"/>
              </w:rPr>
              <w:t>Bioenzymatic</w:t>
            </w:r>
            <w:proofErr w:type="spellEnd"/>
          </w:p>
        </w:tc>
        <w:tc>
          <w:tcPr>
            <w:tcW w:w="2181" w:type="dxa"/>
            <w:noWrap/>
            <w:hideMark/>
          </w:tcPr>
          <w:p w14:paraId="5965B396"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Sucrose/water</w:t>
            </w:r>
          </w:p>
        </w:tc>
        <w:tc>
          <w:tcPr>
            <w:tcW w:w="1842" w:type="dxa"/>
            <w:hideMark/>
          </w:tcPr>
          <w:p w14:paraId="2DA75BDB" w14:textId="22282616" w:rsidR="008D06D7" w:rsidRPr="00526325" w:rsidRDefault="008D06D7" w:rsidP="00526325">
            <w:pPr>
              <w:jc w:val="center"/>
              <w:rPr>
                <w:rFonts w:ascii="Arial" w:hAnsi="Arial" w:cs="Arial"/>
                <w:sz w:val="20"/>
                <w:szCs w:val="20"/>
              </w:rPr>
            </w:pPr>
            <w:r w:rsidRPr="00526325">
              <w:rPr>
                <w:rFonts w:ascii="Arial" w:hAnsi="Arial" w:cs="Arial"/>
                <w:sz w:val="20"/>
                <w:szCs w:val="20"/>
              </w:rPr>
              <w:t>Inulin fructotransferase</w:t>
            </w:r>
          </w:p>
        </w:tc>
        <w:tc>
          <w:tcPr>
            <w:tcW w:w="851" w:type="dxa"/>
            <w:hideMark/>
          </w:tcPr>
          <w:p w14:paraId="087BBCA6"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30.6</w:t>
            </w:r>
          </w:p>
        </w:tc>
        <w:tc>
          <w:tcPr>
            <w:tcW w:w="1134" w:type="dxa"/>
            <w:noWrap/>
            <w:hideMark/>
          </w:tcPr>
          <w:p w14:paraId="0E00E8DA"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94.7</w:t>
            </w:r>
          </w:p>
        </w:tc>
        <w:tc>
          <w:tcPr>
            <w:tcW w:w="1133" w:type="dxa"/>
            <w:noWrap/>
            <w:hideMark/>
          </w:tcPr>
          <w:p w14:paraId="53F19DAE"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29.0</w:t>
            </w:r>
          </w:p>
        </w:tc>
      </w:tr>
      <w:tr w:rsidR="003F532B" w:rsidRPr="00112868" w14:paraId="2510918C" w14:textId="77777777" w:rsidTr="00526325">
        <w:trPr>
          <w:trHeight w:val="840"/>
          <w:jc w:val="center"/>
        </w:trPr>
        <w:tc>
          <w:tcPr>
            <w:tcW w:w="791" w:type="dxa"/>
            <w:noWrap/>
            <w:hideMark/>
          </w:tcPr>
          <w:p w14:paraId="2BEFC30B" w14:textId="3F7D5D60" w:rsidR="008D06D7" w:rsidRPr="00526325" w:rsidRDefault="008D06D7" w:rsidP="00526325">
            <w:pPr>
              <w:jc w:val="center"/>
              <w:rPr>
                <w:rFonts w:ascii="Arial" w:hAnsi="Arial" w:cs="Arial"/>
                <w:sz w:val="20"/>
                <w:szCs w:val="20"/>
              </w:rPr>
            </w:pPr>
            <w:r w:rsidRPr="00526325">
              <w:rPr>
                <w:rFonts w:ascii="Arial" w:hAnsi="Arial" w:cs="Arial"/>
                <w:sz w:val="20"/>
                <w:szCs w:val="20"/>
              </w:rPr>
              <w:t>3</w:t>
            </w:r>
            <w:r w:rsidR="00C81A06">
              <w:rPr>
                <w:rFonts w:ascii="Arial" w:hAnsi="Arial" w:cs="Arial"/>
                <w:sz w:val="20"/>
                <w:szCs w:val="20"/>
              </w:rPr>
              <w:fldChar w:fldCharType="begin"/>
            </w:r>
            <w:r w:rsidR="00C81A06">
              <w:rPr>
                <w:rFonts w:ascii="Arial" w:hAnsi="Arial" w:cs="Arial"/>
                <w:sz w:val="20"/>
                <w:szCs w:val="20"/>
              </w:rPr>
              <w:instrText xml:space="preserve"> ADDIN ZOTERO_ITEM CSL_CITATION {"citationID":"8duImfrI","properties":{"formattedCitation":"\\super 1\\nosupersub{}","plainCitation":"1","noteIndex":0},"citationItems":[{"id":1941,"uris":["http://zotero.org/users/9403843/items/6Z4M7RDC"],"itemData":{"id":1941,"type":"article-journal","abstract":"Production and applications of difructose anhydride III (DFA-III) have attracted considerable attention because of its versatile physiological functions. Recently, large-scale production of DFA-III has been continuously explored, which opens a horizon for applications in the food and pharmaceutical industries. This review updates recent advances involving DFA-III, including: biosynthetic strategies, purification, and large-scale production of DFA-III; physiological functions of DFA-III and related mechanisms; DFA-III safety evaluations; present applications in food systems, existing problems, and further research prospects. Currently, enzymatic synthesis of DFA-III has been conducted both industrially and in academic research. Two biosynthetic strategies for DFA-III production are summarized: single- and double enzyme-mediated. DFA-III purification is achieved via yeast fermentation. Enzyme membrane bioreactors have been applied to meet the large-scale production demands for DFA-III. In addition, the primary physiological functions of DFA-III and their underlying mechanisms have been proposed. However, current applications of DFA-III are limited. Further research regarding DFA-III should focus on commercial production and purification, comprehensive study of physiological properties, extensive investigation of large-scale human experiments, and expansion of industrial applications. It is worthy to dig deep into potential application and commercial value of DFA-III.","container-title":"Critical Reviews in Food Science and Nutrition","DOI":"10.1080/10408398.2021.1904823","ISSN":"1040-8398","issue":"24","note":"publisher: Taylor &amp; Francis\n_eprint: https://doi.org/10.1080/10408398.2021.1904823\nPMID: 33775189","page":"6714-6725","source":"Taylor and Francis+NEJM","title":"Difructose anhydride III: a 50-year perspective on its production and physiological functions","title-short":"Difructose anhydride III","volume":"62","author":[{"family":"Cheng","given":"Mei"},{"family":"Wu","given":"Hao"},{"family":"Zhang","given":"Wenli"},{"family":"Mu","given":"Wanmeng"}],"issued":{"date-parts":[["2022",8,29]]}}}],"schema":"https://github.com/citation-style-language/schema/raw/master/csl-citation.json"} </w:instrText>
            </w:r>
            <w:r w:rsidR="00C81A06">
              <w:rPr>
                <w:rFonts w:ascii="Arial" w:hAnsi="Arial" w:cs="Arial"/>
                <w:sz w:val="20"/>
                <w:szCs w:val="20"/>
              </w:rPr>
              <w:fldChar w:fldCharType="separate"/>
            </w:r>
            <w:r w:rsidR="00C81A06" w:rsidRPr="00C81A06">
              <w:rPr>
                <w:rFonts w:ascii="Arial" w:hAnsi="Arial" w:cs="Arial"/>
                <w:kern w:val="0"/>
                <w:sz w:val="20"/>
                <w:vertAlign w:val="superscript"/>
              </w:rPr>
              <w:t>1</w:t>
            </w:r>
            <w:r w:rsidR="00C81A06">
              <w:rPr>
                <w:rFonts w:ascii="Arial" w:hAnsi="Arial" w:cs="Arial"/>
                <w:sz w:val="20"/>
                <w:szCs w:val="20"/>
              </w:rPr>
              <w:fldChar w:fldCharType="end"/>
            </w:r>
          </w:p>
        </w:tc>
        <w:tc>
          <w:tcPr>
            <w:tcW w:w="1418" w:type="dxa"/>
            <w:noWrap/>
            <w:hideMark/>
          </w:tcPr>
          <w:p w14:paraId="281A44B4" w14:textId="77777777" w:rsidR="008D06D7" w:rsidRPr="00526325" w:rsidRDefault="008D06D7" w:rsidP="00526325">
            <w:pPr>
              <w:jc w:val="center"/>
              <w:rPr>
                <w:rFonts w:ascii="Arial" w:hAnsi="Arial" w:cs="Arial"/>
                <w:sz w:val="20"/>
                <w:szCs w:val="20"/>
              </w:rPr>
            </w:pPr>
            <w:proofErr w:type="spellStart"/>
            <w:r w:rsidRPr="00526325">
              <w:rPr>
                <w:rFonts w:ascii="Arial" w:hAnsi="Arial" w:cs="Arial"/>
                <w:sz w:val="20"/>
                <w:szCs w:val="20"/>
              </w:rPr>
              <w:t>Bioenzymatic</w:t>
            </w:r>
            <w:proofErr w:type="spellEnd"/>
          </w:p>
        </w:tc>
        <w:tc>
          <w:tcPr>
            <w:tcW w:w="2181" w:type="dxa"/>
            <w:noWrap/>
            <w:hideMark/>
          </w:tcPr>
          <w:p w14:paraId="12CA80B7"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Inulin/water</w:t>
            </w:r>
          </w:p>
        </w:tc>
        <w:tc>
          <w:tcPr>
            <w:tcW w:w="1842" w:type="dxa"/>
            <w:hideMark/>
          </w:tcPr>
          <w:p w14:paraId="7DB89F5A"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Inulin fructotransferase</w:t>
            </w:r>
          </w:p>
        </w:tc>
        <w:tc>
          <w:tcPr>
            <w:tcW w:w="851" w:type="dxa"/>
            <w:hideMark/>
          </w:tcPr>
          <w:p w14:paraId="2EC64CB6"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82.3</w:t>
            </w:r>
          </w:p>
        </w:tc>
        <w:tc>
          <w:tcPr>
            <w:tcW w:w="1134" w:type="dxa"/>
            <w:noWrap/>
            <w:hideMark/>
          </w:tcPr>
          <w:p w14:paraId="0879B644"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94.7</w:t>
            </w:r>
          </w:p>
        </w:tc>
        <w:tc>
          <w:tcPr>
            <w:tcW w:w="1133" w:type="dxa"/>
            <w:noWrap/>
            <w:hideMark/>
          </w:tcPr>
          <w:p w14:paraId="40520181"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78.0</w:t>
            </w:r>
          </w:p>
        </w:tc>
      </w:tr>
      <w:tr w:rsidR="003F532B" w:rsidRPr="00112868" w14:paraId="0A76339A" w14:textId="77777777" w:rsidTr="00526325">
        <w:trPr>
          <w:trHeight w:val="290"/>
          <w:jc w:val="center"/>
        </w:trPr>
        <w:tc>
          <w:tcPr>
            <w:tcW w:w="791" w:type="dxa"/>
            <w:noWrap/>
            <w:hideMark/>
          </w:tcPr>
          <w:p w14:paraId="07AC7FFB" w14:textId="685F7F49" w:rsidR="008D06D7" w:rsidRPr="00526325" w:rsidRDefault="008D06D7" w:rsidP="00526325">
            <w:pPr>
              <w:jc w:val="center"/>
              <w:rPr>
                <w:rFonts w:ascii="Arial" w:hAnsi="Arial" w:cs="Arial"/>
                <w:sz w:val="20"/>
                <w:szCs w:val="20"/>
              </w:rPr>
            </w:pPr>
            <w:r w:rsidRPr="00526325">
              <w:rPr>
                <w:rFonts w:ascii="Arial" w:hAnsi="Arial" w:cs="Arial"/>
                <w:sz w:val="20"/>
                <w:szCs w:val="20"/>
              </w:rPr>
              <w:t>4</w:t>
            </w:r>
            <w:r w:rsidR="00FA35A1">
              <w:rPr>
                <w:rFonts w:ascii="Arial" w:hAnsi="Arial" w:cs="Arial"/>
                <w:sz w:val="20"/>
                <w:szCs w:val="20"/>
              </w:rPr>
              <w:fldChar w:fldCharType="begin"/>
            </w:r>
            <w:r w:rsidR="00FA35A1">
              <w:rPr>
                <w:rFonts w:ascii="Arial" w:hAnsi="Arial" w:cs="Arial"/>
                <w:sz w:val="20"/>
                <w:szCs w:val="20"/>
              </w:rPr>
              <w:instrText xml:space="preserve"> ADDIN ZOTERO_ITEM CSL_CITATION {"citationID":"OfI9iP97","properties":{"formattedCitation":"\\super 2\\nosupersub{}","plainCitation":"2","noteIndex":0},"citationItems":[{"id":1956,"uris":["http://zotero.org/users/9403843/items/6B785CLX"],"itemData":{"id":1956,"type":"article-journal","abstract":"The synthesis of prebiotic caramels involving the use of microwaves as the activating/heating source has been achieved. The yields in di-fructose dianhydrides (DFAs) in caramels were measured. The aim of this study was twofold: first to check the feasibility of the process, and second to determine the conditions to obtain an optimum response with microwave heating. The study showed that it was possible to obtain a yield of almost 50% of DFAs in a reaction time that was 10 times shorter than a previous study; i.e. 5–10min for microwave activation compared to 60–120min for conventional heating. It was shown that the radiation time and the radiation power were linked. The simultaneous determination of the values of these two factors was therefore necessary to obtain significant yields. This technique demonstrates the advantage of activation for mixtures such as caramels.","container-title":"Food Chemistry","DOI":"10.1016/j.foodchem.2012.03.068","ISSN":"0308-8146","issue":"3","journalAbbreviation":"Food Chemistry","page":"1527-1532","source":"ScienceDirect","title":"Microwave-assisted synthesis of prebiotic di-D-fructose dianhydride-enriched caramels","volume":"134","author":[{"family":"Idri","given":"Imane"},{"family":"Havet","given":"Jean-Louis"},{"family":"Garcia Fernandez","given":"José Manuel"},{"family":"Ferroud","given":"Clotilde"},{"family":"Porte","given":"Catherine"}],"issued":{"date-parts":[["2012",10,1]]}}}],"schema":"https://github.com/citation-style-language/schema/raw/master/csl-citation.json"} </w:instrText>
            </w:r>
            <w:r w:rsidR="00FA35A1">
              <w:rPr>
                <w:rFonts w:ascii="Arial" w:hAnsi="Arial" w:cs="Arial"/>
                <w:sz w:val="20"/>
                <w:szCs w:val="20"/>
              </w:rPr>
              <w:fldChar w:fldCharType="separate"/>
            </w:r>
            <w:r w:rsidR="00FA35A1" w:rsidRPr="00FA35A1">
              <w:rPr>
                <w:rFonts w:ascii="Arial" w:hAnsi="Arial" w:cs="Arial"/>
                <w:kern w:val="0"/>
                <w:sz w:val="20"/>
                <w:vertAlign w:val="superscript"/>
              </w:rPr>
              <w:t>2</w:t>
            </w:r>
            <w:r w:rsidR="00FA35A1">
              <w:rPr>
                <w:rFonts w:ascii="Arial" w:hAnsi="Arial" w:cs="Arial"/>
                <w:sz w:val="20"/>
                <w:szCs w:val="20"/>
              </w:rPr>
              <w:fldChar w:fldCharType="end"/>
            </w:r>
          </w:p>
        </w:tc>
        <w:tc>
          <w:tcPr>
            <w:tcW w:w="1418" w:type="dxa"/>
            <w:noWrap/>
            <w:hideMark/>
          </w:tcPr>
          <w:p w14:paraId="7FB664AC" w14:textId="77777777" w:rsidR="008D06D7" w:rsidRPr="00526325" w:rsidRDefault="008D06D7" w:rsidP="00526325">
            <w:pPr>
              <w:jc w:val="center"/>
              <w:rPr>
                <w:rFonts w:ascii="Arial" w:hAnsi="Arial" w:cs="Arial"/>
                <w:sz w:val="20"/>
                <w:szCs w:val="20"/>
              </w:rPr>
            </w:pPr>
            <w:proofErr w:type="gramStart"/>
            <w:r w:rsidRPr="00526325">
              <w:rPr>
                <w:rFonts w:ascii="Arial" w:hAnsi="Arial" w:cs="Arial"/>
                <w:sz w:val="20"/>
                <w:szCs w:val="20"/>
              </w:rPr>
              <w:t>Catalytic-microwave</w:t>
            </w:r>
            <w:proofErr w:type="gramEnd"/>
          </w:p>
        </w:tc>
        <w:tc>
          <w:tcPr>
            <w:tcW w:w="2181" w:type="dxa"/>
            <w:noWrap/>
            <w:hideMark/>
          </w:tcPr>
          <w:p w14:paraId="134105EF"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Fructose/water</w:t>
            </w:r>
          </w:p>
        </w:tc>
        <w:tc>
          <w:tcPr>
            <w:tcW w:w="1842" w:type="dxa"/>
            <w:hideMark/>
          </w:tcPr>
          <w:p w14:paraId="408D6795" w14:textId="77777777" w:rsidR="008D06D7" w:rsidRPr="00526325" w:rsidRDefault="008D06D7" w:rsidP="00526325">
            <w:pPr>
              <w:jc w:val="center"/>
              <w:rPr>
                <w:rFonts w:ascii="Arial" w:hAnsi="Arial" w:cs="Arial"/>
                <w:sz w:val="20"/>
                <w:szCs w:val="20"/>
              </w:rPr>
            </w:pPr>
            <w:proofErr w:type="spellStart"/>
            <w:r w:rsidRPr="00526325">
              <w:rPr>
                <w:rFonts w:ascii="Arial" w:hAnsi="Arial" w:cs="Arial"/>
                <w:sz w:val="20"/>
                <w:szCs w:val="20"/>
              </w:rPr>
              <w:t>Lewatit</w:t>
            </w:r>
            <w:proofErr w:type="spellEnd"/>
            <w:r w:rsidRPr="00526325">
              <w:rPr>
                <w:rFonts w:ascii="Arial" w:hAnsi="Arial" w:cs="Arial"/>
                <w:sz w:val="20"/>
                <w:szCs w:val="20"/>
              </w:rPr>
              <w:t xml:space="preserve"> S2328</w:t>
            </w:r>
          </w:p>
        </w:tc>
        <w:tc>
          <w:tcPr>
            <w:tcW w:w="851" w:type="dxa"/>
            <w:hideMark/>
          </w:tcPr>
          <w:p w14:paraId="0BCB9D18"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46.0</w:t>
            </w:r>
          </w:p>
        </w:tc>
        <w:tc>
          <w:tcPr>
            <w:tcW w:w="1134" w:type="dxa"/>
            <w:noWrap/>
            <w:hideMark/>
          </w:tcPr>
          <w:p w14:paraId="1D564CA8"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90.0</w:t>
            </w:r>
          </w:p>
        </w:tc>
        <w:tc>
          <w:tcPr>
            <w:tcW w:w="1133" w:type="dxa"/>
            <w:noWrap/>
            <w:hideMark/>
          </w:tcPr>
          <w:p w14:paraId="12C77F95"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41.4</w:t>
            </w:r>
          </w:p>
        </w:tc>
      </w:tr>
      <w:tr w:rsidR="003F532B" w:rsidRPr="00112868" w14:paraId="6D69D371" w14:textId="77777777" w:rsidTr="00526325">
        <w:trPr>
          <w:trHeight w:val="320"/>
          <w:jc w:val="center"/>
        </w:trPr>
        <w:tc>
          <w:tcPr>
            <w:tcW w:w="791" w:type="dxa"/>
            <w:noWrap/>
            <w:hideMark/>
          </w:tcPr>
          <w:p w14:paraId="73A63E75" w14:textId="6953523C" w:rsidR="008D06D7" w:rsidRPr="00526325" w:rsidRDefault="008D06D7" w:rsidP="00526325">
            <w:pPr>
              <w:jc w:val="center"/>
              <w:rPr>
                <w:rFonts w:ascii="Arial" w:hAnsi="Arial" w:cs="Arial"/>
                <w:sz w:val="20"/>
                <w:szCs w:val="20"/>
              </w:rPr>
            </w:pPr>
            <w:r w:rsidRPr="00526325">
              <w:rPr>
                <w:rFonts w:ascii="Arial" w:hAnsi="Arial" w:cs="Arial"/>
                <w:sz w:val="20"/>
                <w:szCs w:val="20"/>
              </w:rPr>
              <w:t>5</w:t>
            </w:r>
            <w:r w:rsidR="00FD6DCD">
              <w:rPr>
                <w:rFonts w:ascii="Arial" w:hAnsi="Arial" w:cs="Arial"/>
                <w:sz w:val="20"/>
                <w:szCs w:val="20"/>
              </w:rPr>
              <w:fldChar w:fldCharType="begin"/>
            </w:r>
            <w:r w:rsidR="00FD6DCD">
              <w:rPr>
                <w:rFonts w:ascii="Arial" w:hAnsi="Arial" w:cs="Arial"/>
                <w:sz w:val="20"/>
                <w:szCs w:val="20"/>
              </w:rPr>
              <w:instrText xml:space="preserve"> ADDIN ZOTERO_ITEM CSL_CITATION {"citationID":"Jtbv3qLN","properties":{"formattedCitation":"\\super 3\\nosupersub{}","plainCitation":"3","noteIndex":0},"citationItems":[{"id":1646,"uris":["http://zotero.org/users/9403843/items/VXYQRPM8"],"itemData":{"id":1646,"type":"article-journal","container-title":"Journal of Agricultural and Food Chemistry","DOI":"10.1021/acs.jafc.7b01601","ISSN":"0021-8561, 1520-5118","issue":"30","journalAbbreviation":"J. Agric. Food Chem.","language":"en","license":"http://pubs.acs.org/page/policy/authorchoice_termsofuse.html","page":"6093-6099","source":"DOI.org (Crossref)","title":"Carbon Dioxide as a Traceless Caramelization Promotor: Preparation of Prebiotic Difructose Dianhydrides (DFAs)-Enriched Caramels from &lt;span style=\"font-variant:small-caps;\"&gt;d&lt;/span&gt; -Fructose","title-short":"Carbon Dioxide as a Traceless Caramelization Promotor","volume":"65","author":[{"family":"Audemar","given":"Maïté"},{"family":"Atencio-Genes","given":"Loyda"},{"family":"Ortiz Mellet","given":"Carmen"},{"family":"Jérôme","given":"François"},{"family":"Garcia Fernandez","given":"José Manuel"},{"family":"De Oliveira Vigier","given":"Karine"}],"issued":{"date-parts":[["2017",8,2]]}}}],"schema":"https://github.com/citation-style-language/schema/raw/master/csl-citation.json"} </w:instrText>
            </w:r>
            <w:r w:rsidR="00FD6DCD">
              <w:rPr>
                <w:rFonts w:ascii="Arial" w:hAnsi="Arial" w:cs="Arial"/>
                <w:sz w:val="20"/>
                <w:szCs w:val="20"/>
              </w:rPr>
              <w:fldChar w:fldCharType="separate"/>
            </w:r>
            <w:r w:rsidR="00FD6DCD" w:rsidRPr="00FD6DCD">
              <w:rPr>
                <w:rFonts w:ascii="Arial" w:hAnsi="Arial" w:cs="Arial"/>
                <w:kern w:val="0"/>
                <w:sz w:val="20"/>
                <w:vertAlign w:val="superscript"/>
              </w:rPr>
              <w:t>3</w:t>
            </w:r>
            <w:r w:rsidR="00FD6DCD">
              <w:rPr>
                <w:rFonts w:ascii="Arial" w:hAnsi="Arial" w:cs="Arial"/>
                <w:sz w:val="20"/>
                <w:szCs w:val="20"/>
              </w:rPr>
              <w:fldChar w:fldCharType="end"/>
            </w:r>
          </w:p>
        </w:tc>
        <w:tc>
          <w:tcPr>
            <w:tcW w:w="1418" w:type="dxa"/>
            <w:noWrap/>
            <w:hideMark/>
          </w:tcPr>
          <w:p w14:paraId="4BB71274"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Catalytic-CO</w:t>
            </w:r>
            <w:r w:rsidRPr="00526325">
              <w:rPr>
                <w:rFonts w:ascii="Arial" w:hAnsi="Arial" w:cs="Arial"/>
                <w:sz w:val="20"/>
                <w:szCs w:val="20"/>
                <w:vertAlign w:val="subscript"/>
              </w:rPr>
              <w:t>2</w:t>
            </w:r>
          </w:p>
        </w:tc>
        <w:tc>
          <w:tcPr>
            <w:tcW w:w="2181" w:type="dxa"/>
            <w:noWrap/>
            <w:hideMark/>
          </w:tcPr>
          <w:p w14:paraId="494BC109"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Fructose/water</w:t>
            </w:r>
          </w:p>
        </w:tc>
        <w:tc>
          <w:tcPr>
            <w:tcW w:w="1842" w:type="dxa"/>
            <w:hideMark/>
          </w:tcPr>
          <w:p w14:paraId="7A394863"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Amberlyst-15</w:t>
            </w:r>
          </w:p>
        </w:tc>
        <w:tc>
          <w:tcPr>
            <w:tcW w:w="851" w:type="dxa"/>
            <w:hideMark/>
          </w:tcPr>
          <w:p w14:paraId="029B012B"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18.0</w:t>
            </w:r>
          </w:p>
        </w:tc>
        <w:tc>
          <w:tcPr>
            <w:tcW w:w="1134" w:type="dxa"/>
            <w:noWrap/>
            <w:hideMark/>
          </w:tcPr>
          <w:p w14:paraId="0F888433"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90.0</w:t>
            </w:r>
          </w:p>
        </w:tc>
        <w:tc>
          <w:tcPr>
            <w:tcW w:w="1133" w:type="dxa"/>
            <w:noWrap/>
            <w:hideMark/>
          </w:tcPr>
          <w:p w14:paraId="03444724"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16.2</w:t>
            </w:r>
          </w:p>
        </w:tc>
      </w:tr>
      <w:tr w:rsidR="003F532B" w:rsidRPr="00112868" w14:paraId="07DE219E" w14:textId="77777777" w:rsidTr="00526325">
        <w:trPr>
          <w:trHeight w:val="290"/>
          <w:jc w:val="center"/>
        </w:trPr>
        <w:tc>
          <w:tcPr>
            <w:tcW w:w="791" w:type="dxa"/>
            <w:noWrap/>
            <w:hideMark/>
          </w:tcPr>
          <w:p w14:paraId="0FE18C12" w14:textId="748C39B8" w:rsidR="008D06D7" w:rsidRPr="00526325" w:rsidRDefault="008D06D7" w:rsidP="00526325">
            <w:pPr>
              <w:jc w:val="center"/>
              <w:rPr>
                <w:rFonts w:ascii="Arial" w:hAnsi="Arial" w:cs="Arial"/>
                <w:sz w:val="20"/>
                <w:szCs w:val="20"/>
              </w:rPr>
            </w:pPr>
            <w:r w:rsidRPr="00526325">
              <w:rPr>
                <w:rFonts w:ascii="Arial" w:hAnsi="Arial" w:cs="Arial"/>
                <w:sz w:val="20"/>
                <w:szCs w:val="20"/>
              </w:rPr>
              <w:t>6</w:t>
            </w:r>
            <w:r w:rsidR="00D34D28">
              <w:rPr>
                <w:rFonts w:ascii="Arial" w:hAnsi="Arial" w:cs="Arial"/>
                <w:sz w:val="20"/>
                <w:szCs w:val="20"/>
              </w:rPr>
              <w:fldChar w:fldCharType="begin"/>
            </w:r>
            <w:r w:rsidR="00D34D28">
              <w:rPr>
                <w:rFonts w:ascii="Arial" w:hAnsi="Arial" w:cs="Arial"/>
                <w:sz w:val="20"/>
                <w:szCs w:val="20"/>
              </w:rPr>
              <w:instrText xml:space="preserve"> ADDIN ZOTERO_ITEM CSL_CITATION {"citationID":"Jp5XsFO3","properties":{"formattedCitation":"\\super 4\\nosupersub{}","plainCitation":"4","noteIndex":0},"citationItems":[{"id":1935,"uris":["http://zotero.org/users/9403843/items/RB3QQ4YQ"],"itemData":{"id":1935,"type":"article-journal","abstract":"A fructose reaction network, including difructose anhydride (DFA) – fructose cycle in parallel with fructose dehydration following with 5-hydroxymethylfurfural (HMF) side reactions, was devised. By applying H2O - MIBK biphasic solvent, MIBK could act as an extractant of HMF and also a promoter for fructose dehydration. By raising reaction severity, molecular sieve catalysed improved HMF selectivity by suppression of DFA formation. While narrow pore zeolites and sulfated mesoporous silica catalysed 90% HMF selectivity at 85–94% fructose conversion, the large pore 12-MR zeolites exhibited low HMF selectivity returning with excessive humin formation due to their shape selective catalysis for HMF oligomerization.","container-title":"Microporous and Mesoporous Materials","DOI":"10.1016/j.micromeso.2016.01.015","ISSN":"1387-1811","journalAbbreviation":"Microporous and Mesoporous Materials","page":"148-153","source":"ScienceDirect","title":"Catalysis of ordered nanoporous materials for fructose dehydration through difructose anhydride intermediate","volume":"233","author":[{"family":"Cheng","given":"Tzu-Yu"},{"family":"Chao","given":"Pei-Yu"},{"family":"Huang","given":"Yu-Hsiang"},{"family":"Li","given":"Chen-Chun"},{"family":"Hsu","given":"Hsi-Yen"},{"family":"Chao","given":"Yu-Shan"},{"family":"Tsai","given":"Tseng-Chang"}],"issued":{"date-parts":[["2016",10,1]]}}}],"schema":"https://github.com/citation-style-language/schema/raw/master/csl-citation.json"} </w:instrText>
            </w:r>
            <w:r w:rsidR="00D34D28">
              <w:rPr>
                <w:rFonts w:ascii="Arial" w:hAnsi="Arial" w:cs="Arial"/>
                <w:sz w:val="20"/>
                <w:szCs w:val="20"/>
              </w:rPr>
              <w:fldChar w:fldCharType="separate"/>
            </w:r>
            <w:r w:rsidR="00D34D28" w:rsidRPr="00D34D28">
              <w:rPr>
                <w:rFonts w:ascii="Arial" w:hAnsi="Arial" w:cs="Arial"/>
                <w:kern w:val="0"/>
                <w:sz w:val="20"/>
                <w:vertAlign w:val="superscript"/>
              </w:rPr>
              <w:t>4</w:t>
            </w:r>
            <w:r w:rsidR="00D34D28">
              <w:rPr>
                <w:rFonts w:ascii="Arial" w:hAnsi="Arial" w:cs="Arial"/>
                <w:sz w:val="20"/>
                <w:szCs w:val="20"/>
              </w:rPr>
              <w:fldChar w:fldCharType="end"/>
            </w:r>
          </w:p>
        </w:tc>
        <w:tc>
          <w:tcPr>
            <w:tcW w:w="1418" w:type="dxa"/>
            <w:noWrap/>
            <w:hideMark/>
          </w:tcPr>
          <w:p w14:paraId="5AC735E0"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Catalytic</w:t>
            </w:r>
          </w:p>
        </w:tc>
        <w:tc>
          <w:tcPr>
            <w:tcW w:w="2181" w:type="dxa"/>
            <w:noWrap/>
            <w:hideMark/>
          </w:tcPr>
          <w:p w14:paraId="276ABA14"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Fructose/water-methyl isobutyl ketone</w:t>
            </w:r>
          </w:p>
        </w:tc>
        <w:tc>
          <w:tcPr>
            <w:tcW w:w="1842" w:type="dxa"/>
            <w:hideMark/>
          </w:tcPr>
          <w:p w14:paraId="447153BA"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ITQ-2</w:t>
            </w:r>
          </w:p>
        </w:tc>
        <w:tc>
          <w:tcPr>
            <w:tcW w:w="851" w:type="dxa"/>
            <w:hideMark/>
          </w:tcPr>
          <w:p w14:paraId="4AA5E4D4"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5.0</w:t>
            </w:r>
          </w:p>
        </w:tc>
        <w:tc>
          <w:tcPr>
            <w:tcW w:w="1134" w:type="dxa"/>
            <w:noWrap/>
            <w:hideMark/>
          </w:tcPr>
          <w:p w14:paraId="5948862F"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90.0</w:t>
            </w:r>
          </w:p>
        </w:tc>
        <w:tc>
          <w:tcPr>
            <w:tcW w:w="1133" w:type="dxa"/>
            <w:noWrap/>
            <w:hideMark/>
          </w:tcPr>
          <w:p w14:paraId="4E50ABDD"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4.5</w:t>
            </w:r>
          </w:p>
        </w:tc>
      </w:tr>
      <w:tr w:rsidR="003F532B" w:rsidRPr="00112868" w14:paraId="37D4A80B" w14:textId="77777777" w:rsidTr="00526325">
        <w:trPr>
          <w:trHeight w:val="290"/>
          <w:jc w:val="center"/>
        </w:trPr>
        <w:tc>
          <w:tcPr>
            <w:tcW w:w="791" w:type="dxa"/>
            <w:noWrap/>
            <w:hideMark/>
          </w:tcPr>
          <w:p w14:paraId="6FBC6630" w14:textId="344D249E" w:rsidR="008D06D7" w:rsidRPr="00526325" w:rsidRDefault="008D06D7" w:rsidP="00526325">
            <w:pPr>
              <w:jc w:val="center"/>
              <w:rPr>
                <w:rFonts w:ascii="Arial" w:hAnsi="Arial" w:cs="Arial"/>
                <w:sz w:val="20"/>
                <w:szCs w:val="20"/>
              </w:rPr>
            </w:pPr>
            <w:r w:rsidRPr="00526325">
              <w:rPr>
                <w:rFonts w:ascii="Arial" w:hAnsi="Arial" w:cs="Arial"/>
                <w:sz w:val="20"/>
                <w:szCs w:val="20"/>
              </w:rPr>
              <w:t>7</w:t>
            </w:r>
            <w:r w:rsidR="004F4A82">
              <w:rPr>
                <w:rFonts w:ascii="Arial" w:hAnsi="Arial" w:cs="Arial"/>
                <w:sz w:val="20"/>
                <w:szCs w:val="20"/>
              </w:rPr>
              <w:fldChar w:fldCharType="begin"/>
            </w:r>
            <w:r w:rsidR="004F4A82">
              <w:rPr>
                <w:rFonts w:ascii="Arial" w:hAnsi="Arial" w:cs="Arial"/>
                <w:sz w:val="20"/>
                <w:szCs w:val="20"/>
              </w:rPr>
              <w:instrText xml:space="preserve"> ADDIN ZOTERO_ITEM CSL_CITATION {"citationID":"rfXDRw9Z","properties":{"formattedCitation":"\\super 4,5\\nosupersub{}","plainCitation":"4,5","noteIndex":0},"citationItems":[{"id":1935,"uris":["http://zotero.org/users/9403843/items/RB3QQ4YQ"],"itemData":{"id":1935,"type":"article-journal","abstract":"A fructose reaction network, including difructose anhydride (DFA) – fructose cycle in parallel with fructose dehydration following with 5-hydroxymethylfurfural (HMF) side reactions, was devised. By applying H2O - MIBK biphasic solvent, MIBK could act as an extractant of HMF and also a promoter for fructose dehydration. By raising reaction severity, molecular sieve catalysed improved HMF selectivity by suppression of DFA formation. While narrow pore zeolites and sulfated mesoporous silica catalysed 90% HMF selectivity at 85–94% fructose conversion, the large pore 12-MR zeolites exhibited low HMF selectivity returning with excessive humin formation due to their shape selective catalysis for HMF oligomerization.","container-title":"Microporous and Mesoporous Materials","DOI":"10.1016/j.micromeso.2016.01.015","ISSN":"1387-1811","journalAbbreviation":"Microporous and Mesoporous Materials","page":"148-153","source":"ScienceDirect","title":"Catalysis of ordered nanoporous materials for fructose dehydration through difructose anhydride intermediate","volume":"233","author":[{"family":"Cheng","given":"Tzu-Yu"},{"family":"Chao","given":"Pei-Yu"},{"family":"Huang","given":"Yu-Hsiang"},{"family":"Li","given":"Chen-Chun"},{"family":"Hsu","given":"Hsi-Yen"},{"family":"Chao","given":"Yu-Shan"},{"family":"Tsai","given":"Tseng-Chang"}],"issued":{"date-parts":[["2016",10,1]]}}},{"id":1648,"uris":["http://zotero.org/users/9403843/items/3X7ZJRGY"],"itemData":{"id":1648,"type":"article-journal","abstract":"A reaction network consisting of dimerization, dehydration and isomerization of fructose for the synthesis of 5-hydroxymethylfurfural (HMF) is devised. Difructose anhydride (DFA) isomers were identified as the primary reaction products and reaction intermediates for HMF formation. The effect of functionalization method on the catalytic performance of sulfonated-ordered MCM-41 or disordered mesoporous silica was studied in terms of solid acidity, mesopore size and reaction severity. It was found that during fructose dehydration, while low reaction severity at low reaction temperature and short reaction time is in favor of formation of DFA products, high reaction severity raises HMF selectivity at the expense of DFA selectivity. A new approach guided by the reaction network for catalyst design is proposed by using weak acidic catalyst and high reaction severity to maximize HMF product yield in suppression of by-product formation. As a demonstration example, 550°C calcined sulfonated MCM-41 possessing NH3 TPD non-detectable acidity catalysed 98% fructose conversion at 77% HMF selectivity using 30% fructose solution and 190°C reaction temperature.","container-title":"Chemical Engineering Journal","DOI":"10.1016/j.cej.2015.08.031","ISSN":"1385-8947","journalAbbreviation":"Chemical Engineering Journal","page":"778-788","source":"ScienceDirect","title":"Design of sulfonated mesoporous silica catalyst for fructose dehydration guided by difructose anhydride intermediate incorporated reaction network","volume":"283","author":[{"family":"Huang","given":"Yungtzung"},{"family":"Chao","given":"Pei-Yu"},{"family":"Cheng","given":"Tzu-Yu"},{"family":"Ho","given":"Yeunghaw"},{"family":"Lin","given":"Chih-Tung"},{"family":"Hsu","given":"Hsi-Yen"},{"family":"Wong","given":"Jinn-Jong"},{"family":"Tsai","given":"Tseng-Chang"}],"issued":{"date-parts":[["2016",1,1]]}}}],"schema":"https://github.com/citation-style-language/schema/raw/master/csl-citation.json"} </w:instrText>
            </w:r>
            <w:r w:rsidR="004F4A82">
              <w:rPr>
                <w:rFonts w:ascii="Arial" w:hAnsi="Arial" w:cs="Arial"/>
                <w:sz w:val="20"/>
                <w:szCs w:val="20"/>
              </w:rPr>
              <w:fldChar w:fldCharType="separate"/>
            </w:r>
            <w:r w:rsidR="004F4A82" w:rsidRPr="004F4A82">
              <w:rPr>
                <w:rFonts w:ascii="Arial" w:hAnsi="Arial" w:cs="Arial"/>
                <w:kern w:val="0"/>
                <w:sz w:val="20"/>
                <w:vertAlign w:val="superscript"/>
              </w:rPr>
              <w:t>4,5</w:t>
            </w:r>
            <w:r w:rsidR="004F4A82">
              <w:rPr>
                <w:rFonts w:ascii="Arial" w:hAnsi="Arial" w:cs="Arial"/>
                <w:sz w:val="20"/>
                <w:szCs w:val="20"/>
              </w:rPr>
              <w:fldChar w:fldCharType="end"/>
            </w:r>
          </w:p>
        </w:tc>
        <w:tc>
          <w:tcPr>
            <w:tcW w:w="1418" w:type="dxa"/>
            <w:noWrap/>
            <w:hideMark/>
          </w:tcPr>
          <w:p w14:paraId="29A93DB2"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Catalytic</w:t>
            </w:r>
          </w:p>
        </w:tc>
        <w:tc>
          <w:tcPr>
            <w:tcW w:w="2181" w:type="dxa"/>
            <w:noWrap/>
            <w:hideMark/>
          </w:tcPr>
          <w:p w14:paraId="5CB08BB0"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Fructose/water-methyl isobutyl ketone</w:t>
            </w:r>
          </w:p>
        </w:tc>
        <w:tc>
          <w:tcPr>
            <w:tcW w:w="1842" w:type="dxa"/>
            <w:hideMark/>
          </w:tcPr>
          <w:p w14:paraId="7BEBB759" w14:textId="77777777" w:rsidR="008D06D7" w:rsidRPr="00526325" w:rsidRDefault="008D06D7" w:rsidP="00526325">
            <w:pPr>
              <w:jc w:val="center"/>
              <w:rPr>
                <w:rFonts w:ascii="Arial" w:hAnsi="Arial" w:cs="Arial"/>
                <w:sz w:val="20"/>
                <w:szCs w:val="20"/>
              </w:rPr>
            </w:pPr>
            <w:proofErr w:type="spellStart"/>
            <w:r w:rsidRPr="00526325">
              <w:rPr>
                <w:rFonts w:ascii="Arial" w:hAnsi="Arial" w:cs="Arial"/>
                <w:sz w:val="20"/>
                <w:szCs w:val="20"/>
              </w:rPr>
              <w:t>SiO</w:t>
            </w:r>
            <w:proofErr w:type="spellEnd"/>
            <w:r w:rsidRPr="00526325">
              <w:rPr>
                <w:rFonts w:ascii="Cambria Math" w:hAnsi="Cambria Math" w:cs="Cambria Math"/>
                <w:sz w:val="20"/>
                <w:szCs w:val="20"/>
              </w:rPr>
              <w:t>₂</w:t>
            </w:r>
            <w:r w:rsidRPr="00526325">
              <w:rPr>
                <w:rFonts w:ascii="Arial" w:hAnsi="Arial" w:cs="Arial"/>
                <w:sz w:val="20"/>
                <w:szCs w:val="20"/>
              </w:rPr>
              <w:t>–SO</w:t>
            </w:r>
            <w:r w:rsidRPr="00526325">
              <w:rPr>
                <w:rFonts w:ascii="Cambria Math" w:hAnsi="Cambria Math" w:cs="Cambria Math"/>
                <w:sz w:val="20"/>
                <w:szCs w:val="20"/>
              </w:rPr>
              <w:t>₃</w:t>
            </w:r>
            <w:r w:rsidRPr="00526325">
              <w:rPr>
                <w:rFonts w:ascii="Arial" w:hAnsi="Arial" w:cs="Arial"/>
                <w:sz w:val="20"/>
                <w:szCs w:val="20"/>
              </w:rPr>
              <w:t>H</w:t>
            </w:r>
          </w:p>
        </w:tc>
        <w:tc>
          <w:tcPr>
            <w:tcW w:w="851" w:type="dxa"/>
            <w:hideMark/>
          </w:tcPr>
          <w:p w14:paraId="1CE5DE6D"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6.0</w:t>
            </w:r>
          </w:p>
        </w:tc>
        <w:tc>
          <w:tcPr>
            <w:tcW w:w="1134" w:type="dxa"/>
            <w:noWrap/>
            <w:hideMark/>
          </w:tcPr>
          <w:p w14:paraId="3992B046"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90.0</w:t>
            </w:r>
          </w:p>
        </w:tc>
        <w:tc>
          <w:tcPr>
            <w:tcW w:w="1133" w:type="dxa"/>
            <w:noWrap/>
            <w:hideMark/>
          </w:tcPr>
          <w:p w14:paraId="4B813B81"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5.4</w:t>
            </w:r>
          </w:p>
        </w:tc>
      </w:tr>
      <w:tr w:rsidR="003F532B" w:rsidRPr="00112868" w14:paraId="79DFF5A2" w14:textId="77777777" w:rsidTr="00526325">
        <w:trPr>
          <w:trHeight w:val="320"/>
          <w:jc w:val="center"/>
        </w:trPr>
        <w:tc>
          <w:tcPr>
            <w:tcW w:w="791" w:type="dxa"/>
            <w:noWrap/>
            <w:hideMark/>
          </w:tcPr>
          <w:p w14:paraId="743F8236" w14:textId="0C04DEF4" w:rsidR="008D06D7" w:rsidRPr="00526325" w:rsidRDefault="008D06D7" w:rsidP="00526325">
            <w:pPr>
              <w:jc w:val="center"/>
              <w:rPr>
                <w:rFonts w:ascii="Arial" w:hAnsi="Arial" w:cs="Arial"/>
                <w:sz w:val="20"/>
                <w:szCs w:val="20"/>
              </w:rPr>
            </w:pPr>
            <w:r w:rsidRPr="00526325">
              <w:rPr>
                <w:rFonts w:ascii="Arial" w:hAnsi="Arial" w:cs="Arial"/>
                <w:sz w:val="20"/>
                <w:szCs w:val="20"/>
              </w:rPr>
              <w:t>8</w:t>
            </w:r>
            <w:r w:rsidR="003A70CF">
              <w:rPr>
                <w:rFonts w:ascii="Arial" w:hAnsi="Arial" w:cs="Arial"/>
                <w:sz w:val="20"/>
                <w:szCs w:val="20"/>
              </w:rPr>
              <w:fldChar w:fldCharType="begin"/>
            </w:r>
            <w:r w:rsidR="004F4A82">
              <w:rPr>
                <w:rFonts w:ascii="Arial" w:hAnsi="Arial" w:cs="Arial"/>
                <w:sz w:val="20"/>
                <w:szCs w:val="20"/>
              </w:rPr>
              <w:instrText xml:space="preserve"> ADDIN ZOTERO_ITEM CSL_CITATION {"citationID":"dCHVNBl5","properties":{"formattedCitation":"\\super 6\\nosupersub{}","plainCitation":"6","noteIndex":0},"citationItems":[{"id":1875,"uris":["http://zotero.org/users/9403843/items/AJ4D32CU"],"itemData":{"id":1875,"type":"article-journal","abstract":"The need for liquid fuels from inexpensive and abundant biomass sources continues to increase in light of the growing environmental and strategic consequences of relying on depletable petroleum. Fructose, a monomeric sugar derived from biomass, can be dehydrated to 5-hydroxymethylfurfural (HMF), an intermediate to furans that are high-energy-content compounds miscible with petroleum. To be economically competitive, production of HMF from fructose must achieve high selectivities and yields, but the design of catalysts that achieve high-yield HMF production is made difficult by the lack of understanding of the mechanistic aspects of fructose conversion to HMF. Various studies examining fructose conversion to HMF by homogeneous acids have proposed that different factors control selectivity, including the acid type, fructose tautomer distribution, and solvent type. A high-throughput system was utilized to develop detailed insights into mechanisms and factors controlling HMF selectivity from fructose dehydration by homogeneous acid catalysts. The high-throughput system utilized a 96-well Hastelloy plate reactor to facilitate the development of extensive data over a range of aqueous solvent systems, temperature, time, acid types, and acid concentrations. In situ NMR was also employed to analyze the relative distribution of fructose tautomers as a function of solvent type and temperature. HMF selectivity was directly correlated with the distribution of furanose and open-chain tautomers of fructose as a function of reaction temperature, time, and solvent composition. The observed correlation supported the hypothesis that selectivity in fructose conversion to HMF is primarily controlled by the equilibrium between the tautomeric forms of fructose in solution. Further, it was identified that difructose anhydrides act as slow-converting, protective intermediates that increase HMF production during longer reaction times to a selectivity higher than that which would be predicted by the fructose tautomeric distribution alone.","container-title":"ACS Catalysis","DOI":"10.1021/acscatal.8b01197","issue":"6","journalAbbreviation":"ACS Catal.","note":"publisher: American Chemical Society","page":"5591-5600","source":"ACS Publications","title":"Unifying Mechanistic Analysis of Factors Controlling Selectivity in Fructose Dehydration to 5-Hydroxymethylfurfural by Homogeneous Acid Catalysts in Aprotic Solvents","volume":"8","author":[{"family":"Svenningsen","given":"Glen S."},{"family":"Kumar","given":"Rajeev"},{"family":"Wyman","given":"Charles E."},{"family":"Christopher","given":"Phillip"}],"issued":{"date-parts":[["2018",6,1]]}}}],"schema":"https://github.com/citation-style-language/schema/raw/master/csl-citation.json"} </w:instrText>
            </w:r>
            <w:r w:rsidR="003A70CF">
              <w:rPr>
                <w:rFonts w:ascii="Arial" w:hAnsi="Arial" w:cs="Arial"/>
                <w:sz w:val="20"/>
                <w:szCs w:val="20"/>
              </w:rPr>
              <w:fldChar w:fldCharType="separate"/>
            </w:r>
            <w:r w:rsidR="004F4A82" w:rsidRPr="004F4A82">
              <w:rPr>
                <w:rFonts w:ascii="Arial" w:hAnsi="Arial" w:cs="Arial"/>
                <w:kern w:val="0"/>
                <w:sz w:val="20"/>
                <w:vertAlign w:val="superscript"/>
              </w:rPr>
              <w:t>6</w:t>
            </w:r>
            <w:r w:rsidR="003A70CF">
              <w:rPr>
                <w:rFonts w:ascii="Arial" w:hAnsi="Arial" w:cs="Arial"/>
                <w:sz w:val="20"/>
                <w:szCs w:val="20"/>
              </w:rPr>
              <w:fldChar w:fldCharType="end"/>
            </w:r>
          </w:p>
        </w:tc>
        <w:tc>
          <w:tcPr>
            <w:tcW w:w="1418" w:type="dxa"/>
            <w:noWrap/>
            <w:hideMark/>
          </w:tcPr>
          <w:p w14:paraId="4373581D"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Catalytic</w:t>
            </w:r>
          </w:p>
        </w:tc>
        <w:tc>
          <w:tcPr>
            <w:tcW w:w="2181" w:type="dxa"/>
            <w:noWrap/>
            <w:hideMark/>
          </w:tcPr>
          <w:p w14:paraId="3B082C2C"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Fructose/Dimethyl sulfoxide</w:t>
            </w:r>
          </w:p>
        </w:tc>
        <w:tc>
          <w:tcPr>
            <w:tcW w:w="1842" w:type="dxa"/>
            <w:hideMark/>
          </w:tcPr>
          <w:p w14:paraId="43937371"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H</w:t>
            </w:r>
            <w:r w:rsidRPr="00526325">
              <w:rPr>
                <w:rFonts w:ascii="Arial" w:hAnsi="Arial" w:cs="Arial"/>
                <w:sz w:val="20"/>
                <w:szCs w:val="20"/>
                <w:vertAlign w:val="subscript"/>
              </w:rPr>
              <w:t>2</w:t>
            </w:r>
            <w:r w:rsidRPr="00526325">
              <w:rPr>
                <w:rFonts w:ascii="Arial" w:hAnsi="Arial" w:cs="Arial"/>
                <w:sz w:val="20"/>
                <w:szCs w:val="20"/>
              </w:rPr>
              <w:t>SO</w:t>
            </w:r>
            <w:r w:rsidRPr="00526325">
              <w:rPr>
                <w:rFonts w:ascii="Arial" w:hAnsi="Arial" w:cs="Arial"/>
                <w:sz w:val="20"/>
                <w:szCs w:val="20"/>
                <w:vertAlign w:val="subscript"/>
              </w:rPr>
              <w:t>4</w:t>
            </w:r>
          </w:p>
        </w:tc>
        <w:tc>
          <w:tcPr>
            <w:tcW w:w="851" w:type="dxa"/>
            <w:hideMark/>
          </w:tcPr>
          <w:p w14:paraId="0AC09FA1"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10.0</w:t>
            </w:r>
          </w:p>
        </w:tc>
        <w:tc>
          <w:tcPr>
            <w:tcW w:w="1134" w:type="dxa"/>
            <w:noWrap/>
            <w:hideMark/>
          </w:tcPr>
          <w:p w14:paraId="1AB89458"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90.0</w:t>
            </w:r>
          </w:p>
        </w:tc>
        <w:tc>
          <w:tcPr>
            <w:tcW w:w="1133" w:type="dxa"/>
            <w:noWrap/>
            <w:hideMark/>
          </w:tcPr>
          <w:p w14:paraId="361FB7EE" w14:textId="77777777" w:rsidR="008D06D7" w:rsidRPr="00526325" w:rsidRDefault="008D06D7" w:rsidP="00526325">
            <w:pPr>
              <w:jc w:val="center"/>
              <w:rPr>
                <w:rFonts w:ascii="Arial" w:hAnsi="Arial" w:cs="Arial"/>
                <w:sz w:val="20"/>
                <w:szCs w:val="20"/>
              </w:rPr>
            </w:pPr>
            <w:r w:rsidRPr="00526325">
              <w:rPr>
                <w:rFonts w:ascii="Arial" w:hAnsi="Arial" w:cs="Arial"/>
                <w:sz w:val="20"/>
                <w:szCs w:val="20"/>
              </w:rPr>
              <w:t>9.0</w:t>
            </w:r>
          </w:p>
        </w:tc>
      </w:tr>
      <w:tr w:rsidR="003F532B" w:rsidRPr="00112868" w14:paraId="5C5D4015" w14:textId="77777777" w:rsidTr="00526325">
        <w:trPr>
          <w:trHeight w:val="290"/>
          <w:jc w:val="center"/>
        </w:trPr>
        <w:tc>
          <w:tcPr>
            <w:tcW w:w="791" w:type="dxa"/>
            <w:noWrap/>
            <w:hideMark/>
          </w:tcPr>
          <w:p w14:paraId="1FDF2F54" w14:textId="179793C9" w:rsidR="008D06D7" w:rsidRPr="008E0455" w:rsidRDefault="008D06D7" w:rsidP="00526325">
            <w:pPr>
              <w:jc w:val="center"/>
              <w:rPr>
                <w:rFonts w:ascii="Arial" w:hAnsi="Arial" w:cs="Arial"/>
                <w:sz w:val="20"/>
                <w:szCs w:val="20"/>
              </w:rPr>
            </w:pPr>
            <w:r w:rsidRPr="008E0455">
              <w:rPr>
                <w:rFonts w:ascii="Arial" w:hAnsi="Arial" w:cs="Arial"/>
                <w:sz w:val="20"/>
                <w:szCs w:val="20"/>
              </w:rPr>
              <w:t>9</w:t>
            </w:r>
            <w:r w:rsidR="00460F5A">
              <w:rPr>
                <w:rFonts w:ascii="Arial" w:hAnsi="Arial" w:cs="Arial"/>
                <w:sz w:val="20"/>
                <w:szCs w:val="20"/>
              </w:rPr>
              <w:fldChar w:fldCharType="begin"/>
            </w:r>
            <w:r w:rsidR="00460F5A">
              <w:rPr>
                <w:rFonts w:ascii="Arial" w:hAnsi="Arial" w:cs="Arial"/>
                <w:sz w:val="20"/>
                <w:szCs w:val="20"/>
              </w:rPr>
              <w:instrText xml:space="preserve"> ADDIN ZOTERO_ITEM CSL_CITATION {"citationID":"2Bea3Ark","properties":{"formattedCitation":"\\super 7\\nosupersub{}","plainCitation":"7","noteIndex":0},"citationItems":[{"id":2546,"uris":["http://zotero.org/users/9403843/items/3KPK7LQV"],"itemData":{"id":2546,"type":"article-journal","abstract":"To reduce the production cost of chemicals from renewable resources, the feedstock loading must be high and the catalyst must be of low cost and efficient. In this study, at a very short reaction time of 10 min at 125 °C, concentrated sugar solutions (20 wt %, 101 wt % on solvent) were converted to 5-hydroxymethylfurfural (HMF) over a cotton gin trash (CGT)-derived sulfonated carbon catalyst in a 1-butyl-3-methyl-imidazolium chloride ([BMIM]Cl) and 2-methyltetrahydrofuran (MeTHF) biphasic system. We report, for the first time, that the presence of glucose either as a covalently bonded monomer in sucrose or in a mixture with fructose achieved yields of HMF up to 62 mol % compared to a value of only 39 mol % obtained with fructose on its own. In the concentrated reaction medium, glucose, fructose, and sucrose molecules produce difructose anhydrides, dimers/reversion products, and sucrose isomers. The glucose–fructose dimers formed in sucrose and glucose/fructose reaction systems play a critical role in the transformation of the sugars to a higher-than-expected HMF yield. Thus, a strategy of using cellulosic glucose, where it is partially converted to fructose content and the high sugar concentration sugar mixture is then converted to HMF, should be exploited for future biorefineries.","container-title":"ACS Omega","DOI":"10.1021/acsomega.3c05060","issue":"43","journalAbbreviation":"ACS Omega","note":"publisher: American Chemical Society","page":"40442-40455","source":"ACS Publications","title":"High Conversion of Concentrated Sugars to 5-Hydroxymethylfurfural over a Metal-free Carbon Catalyst: Role of Glucose–Fructose Dimers","title-short":"High Conversion of Concentrated Sugars to 5-Hydroxymethylfurfural over a Metal-free Carbon Catalyst","volume":"8","author":[{"family":"Deshan","given":"Athukoralalage Don K."},{"family":"Moghaddam","given":"Lalehvash"},{"family":"Atanda","given":"Luqman"},{"family":"Wang","given":"Hongxia"},{"family":"Bartley","given":"John P."},{"family":"Doherty","given":"William O.S."},{"family":"Rackemann","given":"Darryn W."}],"issued":{"date-parts":[["2023",10,31]]}}}],"schema":"https://github.com/citation-style-language/schema/raw/master/csl-citation.json"} </w:instrText>
            </w:r>
            <w:r w:rsidR="00460F5A">
              <w:rPr>
                <w:rFonts w:ascii="Arial" w:hAnsi="Arial" w:cs="Arial"/>
                <w:sz w:val="20"/>
                <w:szCs w:val="20"/>
              </w:rPr>
              <w:fldChar w:fldCharType="separate"/>
            </w:r>
            <w:r w:rsidR="00460F5A" w:rsidRPr="00460F5A">
              <w:rPr>
                <w:rFonts w:ascii="Arial" w:hAnsi="Arial" w:cs="Arial"/>
                <w:kern w:val="0"/>
                <w:sz w:val="20"/>
                <w:vertAlign w:val="superscript"/>
              </w:rPr>
              <w:t>7</w:t>
            </w:r>
            <w:r w:rsidR="00460F5A">
              <w:rPr>
                <w:rFonts w:ascii="Arial" w:hAnsi="Arial" w:cs="Arial"/>
                <w:sz w:val="20"/>
                <w:szCs w:val="20"/>
              </w:rPr>
              <w:fldChar w:fldCharType="end"/>
            </w:r>
          </w:p>
        </w:tc>
        <w:tc>
          <w:tcPr>
            <w:tcW w:w="1418" w:type="dxa"/>
            <w:noWrap/>
            <w:hideMark/>
          </w:tcPr>
          <w:p w14:paraId="50277D82" w14:textId="77777777" w:rsidR="008D06D7" w:rsidRPr="008E0455" w:rsidRDefault="008D06D7" w:rsidP="00526325">
            <w:pPr>
              <w:jc w:val="center"/>
              <w:rPr>
                <w:rFonts w:ascii="Arial" w:hAnsi="Arial" w:cs="Arial"/>
                <w:sz w:val="20"/>
                <w:szCs w:val="20"/>
              </w:rPr>
            </w:pPr>
            <w:r w:rsidRPr="008E0455">
              <w:rPr>
                <w:rFonts w:ascii="Arial" w:hAnsi="Arial" w:cs="Arial"/>
                <w:sz w:val="20"/>
                <w:szCs w:val="20"/>
              </w:rPr>
              <w:t>Catalytic</w:t>
            </w:r>
          </w:p>
        </w:tc>
        <w:tc>
          <w:tcPr>
            <w:tcW w:w="2181" w:type="dxa"/>
            <w:noWrap/>
            <w:hideMark/>
          </w:tcPr>
          <w:p w14:paraId="1606D5D2" w14:textId="77777777" w:rsidR="008D06D7" w:rsidRPr="008E0455" w:rsidRDefault="008D06D7" w:rsidP="00526325">
            <w:pPr>
              <w:jc w:val="center"/>
              <w:rPr>
                <w:rFonts w:ascii="Arial" w:hAnsi="Arial" w:cs="Arial"/>
                <w:sz w:val="20"/>
                <w:szCs w:val="20"/>
              </w:rPr>
            </w:pPr>
            <w:r w:rsidRPr="008E0455">
              <w:rPr>
                <w:rFonts w:ascii="Arial" w:hAnsi="Arial" w:cs="Arial"/>
                <w:sz w:val="20"/>
                <w:szCs w:val="20"/>
              </w:rPr>
              <w:t>Fructose/1-butyl-3-methyl- imidazolium chloride</w:t>
            </w:r>
          </w:p>
        </w:tc>
        <w:tc>
          <w:tcPr>
            <w:tcW w:w="1842" w:type="dxa"/>
            <w:noWrap/>
            <w:hideMark/>
          </w:tcPr>
          <w:p w14:paraId="1F459ADB" w14:textId="77777777" w:rsidR="008D06D7" w:rsidRPr="008E0455" w:rsidRDefault="008D06D7" w:rsidP="00526325">
            <w:pPr>
              <w:jc w:val="center"/>
              <w:rPr>
                <w:rFonts w:ascii="Arial" w:hAnsi="Arial" w:cs="Arial"/>
                <w:sz w:val="20"/>
                <w:szCs w:val="20"/>
              </w:rPr>
            </w:pPr>
            <w:r w:rsidRPr="008E0455">
              <w:rPr>
                <w:rFonts w:ascii="Arial" w:hAnsi="Arial" w:cs="Arial"/>
                <w:sz w:val="20"/>
                <w:szCs w:val="20"/>
              </w:rPr>
              <w:t>Sulfonated carbon catalyst</w:t>
            </w:r>
          </w:p>
        </w:tc>
        <w:tc>
          <w:tcPr>
            <w:tcW w:w="851" w:type="dxa"/>
            <w:hideMark/>
          </w:tcPr>
          <w:p w14:paraId="4C527490" w14:textId="77777777" w:rsidR="008D06D7" w:rsidRPr="008E0455" w:rsidRDefault="008D06D7" w:rsidP="00526325">
            <w:pPr>
              <w:jc w:val="center"/>
              <w:rPr>
                <w:rFonts w:ascii="Arial" w:hAnsi="Arial" w:cs="Arial"/>
                <w:sz w:val="20"/>
                <w:szCs w:val="20"/>
              </w:rPr>
            </w:pPr>
            <w:r w:rsidRPr="008E0455">
              <w:rPr>
                <w:rFonts w:ascii="Arial" w:hAnsi="Arial" w:cs="Arial"/>
                <w:sz w:val="20"/>
                <w:szCs w:val="20"/>
              </w:rPr>
              <w:t>28.1</w:t>
            </w:r>
          </w:p>
        </w:tc>
        <w:tc>
          <w:tcPr>
            <w:tcW w:w="1134" w:type="dxa"/>
            <w:noWrap/>
            <w:hideMark/>
          </w:tcPr>
          <w:p w14:paraId="124E8A36" w14:textId="77777777" w:rsidR="008D06D7" w:rsidRPr="008E0455" w:rsidRDefault="008D06D7" w:rsidP="00526325">
            <w:pPr>
              <w:jc w:val="center"/>
              <w:rPr>
                <w:rFonts w:ascii="Arial" w:hAnsi="Arial" w:cs="Arial"/>
                <w:sz w:val="20"/>
                <w:szCs w:val="20"/>
              </w:rPr>
            </w:pPr>
            <w:r w:rsidRPr="008E0455">
              <w:rPr>
                <w:rFonts w:ascii="Arial" w:hAnsi="Arial" w:cs="Arial"/>
                <w:sz w:val="20"/>
                <w:szCs w:val="20"/>
              </w:rPr>
              <w:t>90.0</w:t>
            </w:r>
          </w:p>
        </w:tc>
        <w:tc>
          <w:tcPr>
            <w:tcW w:w="1133" w:type="dxa"/>
            <w:noWrap/>
            <w:hideMark/>
          </w:tcPr>
          <w:p w14:paraId="6A19018C" w14:textId="77777777" w:rsidR="008D06D7" w:rsidRPr="008E0455" w:rsidRDefault="008D06D7" w:rsidP="00526325">
            <w:pPr>
              <w:jc w:val="center"/>
              <w:rPr>
                <w:rFonts w:ascii="Arial" w:hAnsi="Arial" w:cs="Arial"/>
                <w:sz w:val="20"/>
                <w:szCs w:val="20"/>
              </w:rPr>
            </w:pPr>
            <w:r w:rsidRPr="008E0455">
              <w:rPr>
                <w:rFonts w:ascii="Arial" w:hAnsi="Arial" w:cs="Arial"/>
                <w:sz w:val="20"/>
                <w:szCs w:val="20"/>
              </w:rPr>
              <w:t>25.3</w:t>
            </w:r>
          </w:p>
        </w:tc>
      </w:tr>
      <w:tr w:rsidR="003F532B" w:rsidRPr="00112868" w14:paraId="5D3EF601" w14:textId="77777777" w:rsidTr="00526325">
        <w:trPr>
          <w:trHeight w:val="290"/>
          <w:jc w:val="center"/>
        </w:trPr>
        <w:tc>
          <w:tcPr>
            <w:tcW w:w="791" w:type="dxa"/>
            <w:noWrap/>
            <w:hideMark/>
          </w:tcPr>
          <w:p w14:paraId="007058DF" w14:textId="0BF92BE3" w:rsidR="008D06D7" w:rsidRPr="00526325" w:rsidRDefault="008D06D7" w:rsidP="00E75096">
            <w:pPr>
              <w:jc w:val="center"/>
              <w:rPr>
                <w:rFonts w:ascii="Arial" w:hAnsi="Arial" w:cs="Arial"/>
                <w:sz w:val="20"/>
                <w:szCs w:val="20"/>
              </w:rPr>
            </w:pPr>
            <w:r w:rsidRPr="00E75096">
              <w:rPr>
                <w:rFonts w:ascii="Arial" w:hAnsi="Arial" w:cs="Arial"/>
                <w:sz w:val="20"/>
                <w:szCs w:val="20"/>
              </w:rPr>
              <w:t>10</w:t>
            </w:r>
            <w:r w:rsidR="00242474">
              <w:rPr>
                <w:rFonts w:ascii="Arial" w:hAnsi="Arial" w:cs="Arial"/>
                <w:sz w:val="20"/>
                <w:szCs w:val="20"/>
              </w:rPr>
              <w:t xml:space="preserve"> (This work)</w:t>
            </w:r>
          </w:p>
        </w:tc>
        <w:tc>
          <w:tcPr>
            <w:tcW w:w="1418" w:type="dxa"/>
            <w:noWrap/>
            <w:hideMark/>
          </w:tcPr>
          <w:p w14:paraId="710E246C" w14:textId="77777777" w:rsidR="008D06D7" w:rsidRPr="00526325" w:rsidRDefault="008D06D7" w:rsidP="00E75096">
            <w:pPr>
              <w:jc w:val="center"/>
              <w:rPr>
                <w:rFonts w:ascii="Arial" w:hAnsi="Arial" w:cs="Arial"/>
                <w:sz w:val="20"/>
                <w:szCs w:val="20"/>
              </w:rPr>
            </w:pPr>
            <w:r w:rsidRPr="00526325">
              <w:rPr>
                <w:rFonts w:ascii="Arial" w:hAnsi="Arial" w:cs="Arial"/>
                <w:sz w:val="20"/>
                <w:szCs w:val="20"/>
              </w:rPr>
              <w:t>Catalytic</w:t>
            </w:r>
          </w:p>
        </w:tc>
        <w:tc>
          <w:tcPr>
            <w:tcW w:w="2181" w:type="dxa"/>
            <w:noWrap/>
            <w:hideMark/>
          </w:tcPr>
          <w:p w14:paraId="46983307" w14:textId="1D3D4A3D" w:rsidR="008D06D7" w:rsidRPr="00526325" w:rsidRDefault="008D06D7" w:rsidP="00E75096">
            <w:pPr>
              <w:jc w:val="center"/>
              <w:rPr>
                <w:rFonts w:ascii="Arial" w:hAnsi="Arial" w:cs="Arial"/>
                <w:sz w:val="20"/>
                <w:szCs w:val="20"/>
              </w:rPr>
            </w:pPr>
            <w:r w:rsidRPr="00526325">
              <w:rPr>
                <w:rFonts w:ascii="Arial" w:hAnsi="Arial" w:cs="Arial"/>
                <w:sz w:val="20"/>
                <w:szCs w:val="20"/>
              </w:rPr>
              <w:t>Fructose/GVL</w:t>
            </w:r>
            <w:r w:rsidR="00283B14" w:rsidRPr="00526325">
              <w:rPr>
                <w:rFonts w:ascii="Arial" w:hAnsi="Arial" w:cs="Arial"/>
                <w:sz w:val="20"/>
                <w:szCs w:val="20"/>
              </w:rPr>
              <w:t xml:space="preserve"> </w:t>
            </w:r>
          </w:p>
        </w:tc>
        <w:tc>
          <w:tcPr>
            <w:tcW w:w="1842" w:type="dxa"/>
            <w:noWrap/>
            <w:hideMark/>
          </w:tcPr>
          <w:p w14:paraId="57EA7938" w14:textId="7949EE95" w:rsidR="008D06D7" w:rsidRPr="00526325" w:rsidRDefault="008D06D7" w:rsidP="00E75096">
            <w:pPr>
              <w:jc w:val="center"/>
              <w:rPr>
                <w:rFonts w:ascii="Arial" w:hAnsi="Arial" w:cs="Arial"/>
                <w:sz w:val="20"/>
                <w:szCs w:val="20"/>
              </w:rPr>
            </w:pPr>
            <w:r w:rsidRPr="00526325">
              <w:rPr>
                <w:rFonts w:ascii="Arial" w:hAnsi="Arial" w:cs="Arial"/>
                <w:sz w:val="20"/>
                <w:szCs w:val="20"/>
                <w:lang w:val="en-GB"/>
              </w:rPr>
              <w:t>H-Alβ25</w:t>
            </w:r>
          </w:p>
        </w:tc>
        <w:tc>
          <w:tcPr>
            <w:tcW w:w="851" w:type="dxa"/>
            <w:hideMark/>
          </w:tcPr>
          <w:p w14:paraId="593945D7" w14:textId="77777777" w:rsidR="008D06D7" w:rsidRPr="00526325" w:rsidRDefault="008D06D7" w:rsidP="00E75096">
            <w:pPr>
              <w:jc w:val="center"/>
              <w:rPr>
                <w:rFonts w:ascii="Arial" w:hAnsi="Arial" w:cs="Arial"/>
                <w:sz w:val="20"/>
                <w:szCs w:val="20"/>
              </w:rPr>
            </w:pPr>
            <w:r w:rsidRPr="00526325">
              <w:rPr>
                <w:rFonts w:ascii="Arial" w:hAnsi="Arial" w:cs="Arial"/>
                <w:sz w:val="20"/>
                <w:szCs w:val="20"/>
              </w:rPr>
              <w:t>75.0</w:t>
            </w:r>
          </w:p>
        </w:tc>
        <w:tc>
          <w:tcPr>
            <w:tcW w:w="1134" w:type="dxa"/>
            <w:noWrap/>
            <w:hideMark/>
          </w:tcPr>
          <w:p w14:paraId="0539238C" w14:textId="6D4F43FB" w:rsidR="008D06D7" w:rsidRPr="00526325" w:rsidRDefault="008D06D7" w:rsidP="00E75096">
            <w:pPr>
              <w:jc w:val="center"/>
              <w:rPr>
                <w:rFonts w:ascii="Arial" w:hAnsi="Arial" w:cs="Arial"/>
                <w:sz w:val="20"/>
                <w:szCs w:val="20"/>
              </w:rPr>
            </w:pPr>
            <w:r w:rsidRPr="00526325">
              <w:rPr>
                <w:rFonts w:ascii="Arial" w:hAnsi="Arial" w:cs="Arial"/>
                <w:sz w:val="20"/>
                <w:szCs w:val="20"/>
              </w:rPr>
              <w:t>90</w:t>
            </w:r>
            <w:r w:rsidR="00CE4063" w:rsidRPr="00526325">
              <w:rPr>
                <w:rFonts w:ascii="Arial" w:hAnsi="Arial" w:cs="Arial"/>
                <w:sz w:val="20"/>
                <w:szCs w:val="20"/>
              </w:rPr>
              <w:t>.0</w:t>
            </w:r>
          </w:p>
        </w:tc>
        <w:tc>
          <w:tcPr>
            <w:tcW w:w="1133" w:type="dxa"/>
            <w:noWrap/>
            <w:hideMark/>
          </w:tcPr>
          <w:p w14:paraId="7C156E8C" w14:textId="77777777" w:rsidR="008D06D7" w:rsidRPr="00BD1D57" w:rsidRDefault="008D06D7" w:rsidP="00E75096">
            <w:pPr>
              <w:jc w:val="center"/>
              <w:rPr>
                <w:rFonts w:ascii="Arial" w:hAnsi="Arial" w:cs="Arial"/>
                <w:sz w:val="20"/>
                <w:szCs w:val="20"/>
              </w:rPr>
            </w:pPr>
            <w:r w:rsidRPr="00526325">
              <w:rPr>
                <w:rFonts w:ascii="Arial" w:hAnsi="Arial" w:cs="Arial"/>
                <w:sz w:val="20"/>
                <w:szCs w:val="20"/>
              </w:rPr>
              <w:t>67.5</w:t>
            </w:r>
          </w:p>
        </w:tc>
      </w:tr>
    </w:tbl>
    <w:p w14:paraId="30AADFF4" w14:textId="77777777" w:rsidR="008225C6" w:rsidRPr="00526325" w:rsidRDefault="008225C6" w:rsidP="00526325">
      <w:pPr>
        <w:rPr>
          <w:rFonts w:ascii="Arial" w:hAnsi="Arial" w:cs="Arial"/>
          <w:b/>
          <w:bCs/>
          <w:sz w:val="28"/>
          <w:szCs w:val="28"/>
        </w:rPr>
      </w:pPr>
      <w:r w:rsidRPr="00526325">
        <w:rPr>
          <w:rFonts w:ascii="Arial" w:hAnsi="Arial" w:cs="Arial"/>
          <w:b/>
          <w:bCs/>
          <w:sz w:val="28"/>
          <w:szCs w:val="28"/>
        </w:rPr>
        <w:t>Materials:</w:t>
      </w:r>
    </w:p>
    <w:p w14:paraId="265E561B" w14:textId="7078106D" w:rsidR="008225C6" w:rsidRPr="00C4245F" w:rsidRDefault="008225C6" w:rsidP="008225C6">
      <w:pPr>
        <w:jc w:val="both"/>
        <w:rPr>
          <w:rFonts w:ascii="Arial" w:hAnsi="Arial" w:cs="Arial"/>
        </w:rPr>
      </w:pPr>
      <w:r w:rsidRPr="33FC0A3F">
        <w:rPr>
          <w:rFonts w:ascii="Arial" w:hAnsi="Arial" w:cs="Arial"/>
        </w:rPr>
        <w:t>The chemical compounds and components listed below were utilized without further purification: NH</w:t>
      </w:r>
      <w:r w:rsidRPr="33FC0A3F">
        <w:rPr>
          <w:rFonts w:ascii="Arial" w:hAnsi="Arial" w:cs="Arial"/>
          <w:vertAlign w:val="subscript"/>
        </w:rPr>
        <w:t>4</w:t>
      </w:r>
      <w:r w:rsidRPr="33FC0A3F">
        <w:rPr>
          <w:rFonts w:ascii="Arial" w:hAnsi="Arial" w:cs="Arial"/>
        </w:rPr>
        <w:t>-Beta zeolite (Alfa-</w:t>
      </w:r>
      <w:bookmarkStart w:id="0" w:name="_Int_KYWYmmH2"/>
      <w:proofErr w:type="spellStart"/>
      <w:r w:rsidRPr="33FC0A3F">
        <w:rPr>
          <w:rFonts w:ascii="Arial" w:hAnsi="Arial" w:cs="Arial"/>
        </w:rPr>
        <w:t>Aesar</w:t>
      </w:r>
      <w:bookmarkEnd w:id="0"/>
      <w:proofErr w:type="spellEnd"/>
      <w:r w:rsidRPr="33FC0A3F">
        <w:rPr>
          <w:rFonts w:ascii="Arial" w:hAnsi="Arial" w:cs="Arial"/>
        </w:rPr>
        <w:t>, SiO</w:t>
      </w:r>
      <w:r w:rsidRPr="33FC0A3F">
        <w:rPr>
          <w:rFonts w:ascii="Arial" w:hAnsi="Arial" w:cs="Arial"/>
          <w:vertAlign w:val="subscript"/>
        </w:rPr>
        <w:t>2</w:t>
      </w:r>
      <w:r w:rsidRPr="33FC0A3F">
        <w:rPr>
          <w:rFonts w:ascii="Arial" w:hAnsi="Arial" w:cs="Arial"/>
        </w:rPr>
        <w:t>/Al</w:t>
      </w:r>
      <w:r w:rsidRPr="33FC0A3F">
        <w:rPr>
          <w:rFonts w:ascii="Arial" w:hAnsi="Arial" w:cs="Arial"/>
          <w:vertAlign w:val="subscript"/>
        </w:rPr>
        <w:t>2</w:t>
      </w:r>
      <w:r w:rsidRPr="33FC0A3F">
        <w:rPr>
          <w:rFonts w:ascii="Arial" w:hAnsi="Arial" w:cs="Arial"/>
        </w:rPr>
        <w:t>O</w:t>
      </w:r>
      <w:r w:rsidRPr="33FC0A3F">
        <w:rPr>
          <w:rFonts w:ascii="Arial" w:hAnsi="Arial" w:cs="Arial"/>
          <w:vertAlign w:val="subscript"/>
        </w:rPr>
        <w:t>3</w:t>
      </w:r>
      <w:r w:rsidRPr="33FC0A3F">
        <w:rPr>
          <w:rFonts w:ascii="Arial" w:hAnsi="Arial" w:cs="Arial"/>
        </w:rPr>
        <w:t xml:space="preserve"> = 25), deionized water (</w:t>
      </w:r>
      <w:proofErr w:type="spellStart"/>
      <w:r w:rsidRPr="33FC0A3F">
        <w:rPr>
          <w:rFonts w:ascii="Arial" w:hAnsi="Arial" w:cs="Arial"/>
        </w:rPr>
        <w:t>Thermo</w:t>
      </w:r>
      <w:proofErr w:type="spellEnd"/>
      <w:r w:rsidRPr="33FC0A3F">
        <w:rPr>
          <w:rFonts w:ascii="Arial" w:hAnsi="Arial" w:cs="Arial"/>
        </w:rPr>
        <w:t xml:space="preserve"> Scientific </w:t>
      </w:r>
      <w:bookmarkStart w:id="1" w:name="_Int_ijZbEwUr"/>
      <w:proofErr w:type="spellStart"/>
      <w:r w:rsidRPr="33FC0A3F">
        <w:rPr>
          <w:rFonts w:ascii="Arial" w:hAnsi="Arial" w:cs="Arial"/>
        </w:rPr>
        <w:t>MicroPure</w:t>
      </w:r>
      <w:bookmarkEnd w:id="1"/>
      <w:proofErr w:type="spellEnd"/>
      <w:r w:rsidRPr="33FC0A3F">
        <w:rPr>
          <w:rFonts w:ascii="Arial" w:hAnsi="Arial" w:cs="Arial"/>
        </w:rPr>
        <w:t xml:space="preserve"> UV), nitric acid (Fisher-Chemical, 69.3 %), air (Praxair, zero grade), </w:t>
      </w:r>
      <w:r w:rsidR="00D9485F" w:rsidRPr="33FC0A3F">
        <w:rPr>
          <w:rFonts w:ascii="Arial" w:hAnsi="Arial" w:cs="Arial"/>
        </w:rPr>
        <w:t>h</w:t>
      </w:r>
      <w:r w:rsidRPr="33FC0A3F">
        <w:rPr>
          <w:rFonts w:ascii="Arial" w:hAnsi="Arial" w:cs="Arial"/>
        </w:rPr>
        <w:t>elium (Linde, Grade 4.5), D-fructose (</w:t>
      </w:r>
      <w:bookmarkStart w:id="2" w:name="_Int_cXxRwO1c"/>
      <w:proofErr w:type="spellStart"/>
      <w:r w:rsidRPr="33FC0A3F">
        <w:rPr>
          <w:rFonts w:ascii="Arial" w:hAnsi="Arial" w:cs="Arial"/>
        </w:rPr>
        <w:t>Acros</w:t>
      </w:r>
      <w:bookmarkEnd w:id="2"/>
      <w:proofErr w:type="spellEnd"/>
      <w:r w:rsidRPr="33FC0A3F">
        <w:rPr>
          <w:rFonts w:ascii="Arial" w:hAnsi="Arial" w:cs="Arial"/>
        </w:rPr>
        <w:t xml:space="preserve"> Organics, 99 %), D-glucose (Fisher Chemical, D16-500), 1,3-dihydrox</w:t>
      </w:r>
      <w:r w:rsidR="00AB0CF4" w:rsidRPr="33FC0A3F">
        <w:rPr>
          <w:rFonts w:ascii="Arial" w:hAnsi="Arial" w:cs="Arial"/>
        </w:rPr>
        <w:t>y</w:t>
      </w:r>
      <w:r w:rsidRPr="33FC0A3F">
        <w:rPr>
          <w:rFonts w:ascii="Arial" w:hAnsi="Arial" w:cs="Arial"/>
        </w:rPr>
        <w:t xml:space="preserve">acetone dimer (Alfa </w:t>
      </w:r>
      <w:proofErr w:type="spellStart"/>
      <w:r w:rsidRPr="33FC0A3F">
        <w:rPr>
          <w:rFonts w:ascii="Arial" w:hAnsi="Arial" w:cs="Arial"/>
        </w:rPr>
        <w:t>Aesar</w:t>
      </w:r>
      <w:proofErr w:type="spellEnd"/>
      <w:r w:rsidRPr="33FC0A3F">
        <w:rPr>
          <w:rFonts w:ascii="Arial" w:hAnsi="Arial" w:cs="Arial"/>
        </w:rPr>
        <w:t>, 97 %), 5-</w:t>
      </w:r>
      <w:r w:rsidR="005C2AAC" w:rsidRPr="33FC0A3F">
        <w:rPr>
          <w:rFonts w:ascii="Arial" w:hAnsi="Arial" w:cs="Arial"/>
        </w:rPr>
        <w:t>(</w:t>
      </w:r>
      <w:r w:rsidRPr="33FC0A3F">
        <w:rPr>
          <w:rFonts w:ascii="Arial" w:hAnsi="Arial" w:cs="Arial"/>
        </w:rPr>
        <w:t>hydroxymethyl</w:t>
      </w:r>
      <w:r w:rsidR="005C2AAC" w:rsidRPr="33FC0A3F">
        <w:rPr>
          <w:rFonts w:ascii="Arial" w:hAnsi="Arial" w:cs="Arial"/>
        </w:rPr>
        <w:t>)</w:t>
      </w:r>
      <w:r w:rsidRPr="33FC0A3F">
        <w:rPr>
          <w:rFonts w:ascii="Arial" w:hAnsi="Arial" w:cs="Arial"/>
        </w:rPr>
        <w:t>furfural (</w:t>
      </w:r>
      <w:proofErr w:type="spellStart"/>
      <w:r w:rsidRPr="33FC0A3F">
        <w:rPr>
          <w:rFonts w:ascii="Arial" w:hAnsi="Arial" w:cs="Arial"/>
        </w:rPr>
        <w:t>Acros</w:t>
      </w:r>
      <w:proofErr w:type="spellEnd"/>
      <w:r w:rsidRPr="33FC0A3F">
        <w:rPr>
          <w:rFonts w:ascii="Arial" w:hAnsi="Arial" w:cs="Arial"/>
        </w:rPr>
        <w:t xml:space="preserve"> Organic, 98 %), 2-furaldehyde (Across Organic, 99 %), formic </w:t>
      </w:r>
      <w:r w:rsidR="005C2AAC" w:rsidRPr="33FC0A3F">
        <w:rPr>
          <w:rFonts w:ascii="Arial" w:hAnsi="Arial" w:cs="Arial"/>
        </w:rPr>
        <w:t>a</w:t>
      </w:r>
      <w:r w:rsidRPr="33FC0A3F">
        <w:rPr>
          <w:rFonts w:ascii="Arial" w:hAnsi="Arial" w:cs="Arial"/>
        </w:rPr>
        <w:t>cid (</w:t>
      </w:r>
      <w:proofErr w:type="spellStart"/>
      <w:r w:rsidRPr="33FC0A3F">
        <w:rPr>
          <w:rFonts w:ascii="Arial" w:hAnsi="Arial" w:cs="Arial"/>
        </w:rPr>
        <w:t>Acros</w:t>
      </w:r>
      <w:proofErr w:type="spellEnd"/>
      <w:r w:rsidRPr="33FC0A3F">
        <w:rPr>
          <w:rFonts w:ascii="Arial" w:hAnsi="Arial" w:cs="Arial"/>
        </w:rPr>
        <w:t xml:space="preserve"> Organic, 99 %), </w:t>
      </w:r>
      <w:proofErr w:type="spellStart"/>
      <w:r w:rsidRPr="33FC0A3F">
        <w:rPr>
          <w:rFonts w:ascii="Arial" w:hAnsi="Arial" w:cs="Arial"/>
        </w:rPr>
        <w:t>levulinic</w:t>
      </w:r>
      <w:proofErr w:type="spellEnd"/>
      <w:r w:rsidRPr="33FC0A3F">
        <w:rPr>
          <w:rFonts w:ascii="Arial" w:hAnsi="Arial" w:cs="Arial"/>
        </w:rPr>
        <w:t xml:space="preserve"> </w:t>
      </w:r>
      <w:r w:rsidR="005C2AAC" w:rsidRPr="33FC0A3F">
        <w:rPr>
          <w:rFonts w:ascii="Arial" w:hAnsi="Arial" w:cs="Arial"/>
        </w:rPr>
        <w:t>a</w:t>
      </w:r>
      <w:r w:rsidRPr="33FC0A3F">
        <w:rPr>
          <w:rFonts w:ascii="Arial" w:hAnsi="Arial" w:cs="Arial"/>
        </w:rPr>
        <w:t>cid (</w:t>
      </w:r>
      <w:proofErr w:type="spellStart"/>
      <w:r w:rsidRPr="33FC0A3F">
        <w:rPr>
          <w:rFonts w:ascii="Arial" w:hAnsi="Arial" w:cs="Arial"/>
        </w:rPr>
        <w:t>Acros</w:t>
      </w:r>
      <w:proofErr w:type="spellEnd"/>
      <w:r w:rsidRPr="33FC0A3F">
        <w:rPr>
          <w:rFonts w:ascii="Arial" w:hAnsi="Arial" w:cs="Arial"/>
        </w:rPr>
        <w:t xml:space="preserve"> Organic, 98 %), acetic acid (Fisher Chemical A38-500, glacial), </w:t>
      </w:r>
      <w:proofErr w:type="spellStart"/>
      <w:r w:rsidRPr="33FC0A3F">
        <w:rPr>
          <w:rFonts w:ascii="Arial" w:hAnsi="Arial" w:cs="Arial"/>
        </w:rPr>
        <w:t>difructose</w:t>
      </w:r>
      <w:proofErr w:type="spellEnd"/>
      <w:r w:rsidRPr="33FC0A3F">
        <w:rPr>
          <w:rFonts w:ascii="Arial" w:hAnsi="Arial" w:cs="Arial"/>
        </w:rPr>
        <w:t xml:space="preserve"> anhydride (III) (Fujifilm Wako Pure Chemical Corporation, +97%), levoglucosan (</w:t>
      </w:r>
      <w:proofErr w:type="spellStart"/>
      <w:r w:rsidRPr="33FC0A3F">
        <w:rPr>
          <w:rFonts w:ascii="Arial" w:hAnsi="Arial" w:cs="Arial"/>
        </w:rPr>
        <w:t>Carbosynth</w:t>
      </w:r>
      <w:proofErr w:type="spellEnd"/>
      <w:r w:rsidRPr="33FC0A3F">
        <w:rPr>
          <w:rFonts w:ascii="Arial" w:hAnsi="Arial" w:cs="Arial"/>
        </w:rPr>
        <w:t>), 1,6-anhydro-β-D-glucofuranose (</w:t>
      </w:r>
      <w:bookmarkStart w:id="3" w:name="_Int_RJaleOPy"/>
      <w:proofErr w:type="spellStart"/>
      <w:r w:rsidRPr="33FC0A3F">
        <w:rPr>
          <w:rFonts w:ascii="Arial" w:hAnsi="Arial" w:cs="Arial"/>
        </w:rPr>
        <w:t>Synthose</w:t>
      </w:r>
      <w:bookmarkEnd w:id="3"/>
      <w:proofErr w:type="spellEnd"/>
      <w:r w:rsidRPr="33FC0A3F">
        <w:rPr>
          <w:rFonts w:ascii="Arial" w:hAnsi="Arial" w:cs="Arial"/>
        </w:rPr>
        <w:t xml:space="preserve">), sulfuric acid (Fisher Chemical, 95.0-98.0%), </w:t>
      </w:r>
      <w:proofErr w:type="spellStart"/>
      <w:r w:rsidR="005C2AAC" w:rsidRPr="33FC0A3F">
        <w:rPr>
          <w:rFonts w:ascii="Arial" w:hAnsi="Arial" w:cs="Arial"/>
        </w:rPr>
        <w:t>t</w:t>
      </w:r>
      <w:r w:rsidRPr="33FC0A3F">
        <w:rPr>
          <w:rFonts w:ascii="Arial" w:hAnsi="Arial" w:cs="Arial"/>
        </w:rPr>
        <w:t>riflic</w:t>
      </w:r>
      <w:proofErr w:type="spellEnd"/>
      <w:r w:rsidRPr="33FC0A3F">
        <w:rPr>
          <w:rFonts w:ascii="Arial" w:hAnsi="Arial" w:cs="Arial"/>
        </w:rPr>
        <w:t xml:space="preserve"> acid (TCI, +98%), gamma-</w:t>
      </w:r>
      <w:proofErr w:type="spellStart"/>
      <w:r w:rsidRPr="33FC0A3F">
        <w:rPr>
          <w:rFonts w:ascii="Arial" w:hAnsi="Arial" w:cs="Arial"/>
        </w:rPr>
        <w:t>valerolactone</w:t>
      </w:r>
      <w:proofErr w:type="spellEnd"/>
      <w:r w:rsidRPr="33FC0A3F">
        <w:rPr>
          <w:rFonts w:ascii="Arial" w:hAnsi="Arial" w:cs="Arial"/>
        </w:rPr>
        <w:t xml:space="preserve"> (Sigma Aldrich,+ 99%), </w:t>
      </w:r>
      <w:r w:rsidR="005C2AAC" w:rsidRPr="33FC0A3F">
        <w:rPr>
          <w:rFonts w:ascii="Arial" w:hAnsi="Arial" w:cs="Arial"/>
        </w:rPr>
        <w:t>e</w:t>
      </w:r>
      <w:r w:rsidRPr="33FC0A3F">
        <w:rPr>
          <w:rFonts w:ascii="Arial" w:hAnsi="Arial" w:cs="Arial"/>
        </w:rPr>
        <w:t>thylene carbonate (Sigma Aldrich, 98%), tetrahydrofuran (</w:t>
      </w:r>
      <w:proofErr w:type="spellStart"/>
      <w:r w:rsidRPr="33FC0A3F">
        <w:rPr>
          <w:rFonts w:ascii="Arial" w:hAnsi="Arial" w:cs="Arial"/>
        </w:rPr>
        <w:t>Acros</w:t>
      </w:r>
      <w:proofErr w:type="spellEnd"/>
      <w:r w:rsidRPr="33FC0A3F">
        <w:rPr>
          <w:rFonts w:ascii="Arial" w:hAnsi="Arial" w:cs="Arial"/>
        </w:rPr>
        <w:t xml:space="preserve"> Organic, 99.9%), methanol (Fisher Chemical, HPLC grade),</w:t>
      </w:r>
      <w:r w:rsidR="005C2AAC" w:rsidRPr="33FC0A3F">
        <w:rPr>
          <w:rFonts w:ascii="Arial" w:hAnsi="Arial" w:cs="Arial"/>
        </w:rPr>
        <w:t xml:space="preserve"> dioxane (</w:t>
      </w:r>
      <w:proofErr w:type="spellStart"/>
      <w:r w:rsidR="005C2AAC" w:rsidRPr="33FC0A3F">
        <w:rPr>
          <w:rFonts w:ascii="Arial" w:hAnsi="Arial" w:cs="Arial"/>
        </w:rPr>
        <w:t>Acros</w:t>
      </w:r>
      <w:proofErr w:type="spellEnd"/>
      <w:r w:rsidR="005C2AAC" w:rsidRPr="33FC0A3F">
        <w:rPr>
          <w:rFonts w:ascii="Arial" w:hAnsi="Arial" w:cs="Arial"/>
        </w:rPr>
        <w:t xml:space="preserve"> Organic, 99%),</w:t>
      </w:r>
      <w:r w:rsidRPr="33FC0A3F">
        <w:rPr>
          <w:rFonts w:ascii="Arial" w:hAnsi="Arial" w:cs="Arial"/>
        </w:rPr>
        <w:t xml:space="preserve"> acetone </w:t>
      </w:r>
      <w:r w:rsidRPr="33FC0A3F">
        <w:rPr>
          <w:rFonts w:ascii="Arial" w:hAnsi="Arial" w:cs="Arial"/>
        </w:rPr>
        <w:lastRenderedPageBreak/>
        <w:t>(Sigma Aldrich, HPLC grade), D-Fructose-</w:t>
      </w:r>
      <w:r w:rsidRPr="33FC0A3F">
        <w:rPr>
          <w:rFonts w:ascii="Arial" w:hAnsi="Arial" w:cs="Arial"/>
          <w:vertAlign w:val="superscript"/>
        </w:rPr>
        <w:t>13</w:t>
      </w:r>
      <w:r w:rsidRPr="33FC0A3F">
        <w:rPr>
          <w:rFonts w:ascii="Arial" w:hAnsi="Arial" w:cs="Arial"/>
        </w:rPr>
        <w:t>C</w:t>
      </w:r>
      <w:r w:rsidRPr="33FC0A3F">
        <w:rPr>
          <w:rFonts w:ascii="Arial" w:hAnsi="Arial" w:cs="Arial"/>
          <w:vertAlign w:val="subscript"/>
        </w:rPr>
        <w:t>6</w:t>
      </w:r>
      <w:r w:rsidRPr="33FC0A3F">
        <w:rPr>
          <w:rFonts w:ascii="Arial" w:hAnsi="Arial" w:cs="Arial"/>
        </w:rPr>
        <w:t xml:space="preserve"> (Sigma</w:t>
      </w:r>
      <w:r w:rsidR="005C2AAC" w:rsidRPr="33FC0A3F">
        <w:rPr>
          <w:rFonts w:ascii="Arial" w:hAnsi="Arial" w:cs="Arial"/>
        </w:rPr>
        <w:t xml:space="preserve"> Aldrich</w:t>
      </w:r>
      <w:r w:rsidRPr="33FC0A3F">
        <w:rPr>
          <w:rFonts w:ascii="Arial" w:hAnsi="Arial" w:cs="Arial"/>
        </w:rPr>
        <w:t>, 99 atom % </w:t>
      </w:r>
      <w:r w:rsidRPr="33FC0A3F">
        <w:rPr>
          <w:rFonts w:ascii="Arial" w:hAnsi="Arial" w:cs="Arial"/>
          <w:vertAlign w:val="superscript"/>
        </w:rPr>
        <w:t>13</w:t>
      </w:r>
      <w:r w:rsidRPr="33FC0A3F">
        <w:rPr>
          <w:rFonts w:ascii="Arial" w:hAnsi="Arial" w:cs="Arial"/>
        </w:rPr>
        <w:t>C, 99%) and D</w:t>
      </w:r>
      <w:r w:rsidRPr="33FC0A3F">
        <w:rPr>
          <w:rFonts w:ascii="Arial" w:hAnsi="Arial" w:cs="Arial"/>
          <w:vertAlign w:val="subscript"/>
        </w:rPr>
        <w:t>2</w:t>
      </w:r>
      <w:r w:rsidRPr="33FC0A3F">
        <w:rPr>
          <w:rFonts w:ascii="Arial" w:hAnsi="Arial" w:cs="Arial"/>
        </w:rPr>
        <w:t>O (Sigma</w:t>
      </w:r>
      <w:r w:rsidR="005C2AAC" w:rsidRPr="33FC0A3F">
        <w:rPr>
          <w:rFonts w:ascii="Arial" w:hAnsi="Arial" w:cs="Arial"/>
        </w:rPr>
        <w:t xml:space="preserve"> Aldrich</w:t>
      </w:r>
      <w:r w:rsidRPr="33FC0A3F">
        <w:rPr>
          <w:rFonts w:ascii="Arial" w:hAnsi="Arial" w:cs="Arial"/>
        </w:rPr>
        <w:t>, 99.9% atom% D).</w:t>
      </w:r>
    </w:p>
    <w:p w14:paraId="0C1A01B5" w14:textId="77777777" w:rsidR="008225C6" w:rsidRPr="001B146E" w:rsidRDefault="008225C6" w:rsidP="008225C6">
      <w:pPr>
        <w:pStyle w:val="Heading2"/>
        <w:spacing w:line="480" w:lineRule="auto"/>
        <w:rPr>
          <w:rFonts w:ascii="Arial" w:hAnsi="Arial" w:cs="Arial"/>
          <w:b/>
          <w:bCs/>
          <w:color w:val="auto"/>
          <w:sz w:val="28"/>
          <w:szCs w:val="28"/>
        </w:rPr>
      </w:pPr>
      <w:r w:rsidRPr="001B146E">
        <w:rPr>
          <w:rFonts w:ascii="Arial" w:hAnsi="Arial" w:cs="Arial"/>
          <w:b/>
          <w:bCs/>
          <w:color w:val="auto"/>
          <w:sz w:val="28"/>
          <w:szCs w:val="28"/>
        </w:rPr>
        <w:t>Methods:</w:t>
      </w:r>
    </w:p>
    <w:p w14:paraId="5CC0438F" w14:textId="77777777" w:rsidR="008225C6" w:rsidRPr="00C6100F" w:rsidRDefault="008225C6" w:rsidP="008225C6">
      <w:pPr>
        <w:jc w:val="both"/>
        <w:rPr>
          <w:rFonts w:ascii="Arial" w:hAnsi="Arial" w:cs="Arial"/>
          <w:b/>
          <w:bCs/>
          <w:sz w:val="24"/>
          <w:szCs w:val="24"/>
        </w:rPr>
      </w:pPr>
      <w:r w:rsidRPr="00C6100F">
        <w:rPr>
          <w:rFonts w:ascii="Arial" w:hAnsi="Arial" w:cs="Arial"/>
          <w:b/>
          <w:bCs/>
          <w:sz w:val="24"/>
          <w:szCs w:val="24"/>
        </w:rPr>
        <w:t>Catalyst synthesis</w:t>
      </w:r>
    </w:p>
    <w:p w14:paraId="56ECB7BD" w14:textId="67460A66" w:rsidR="008225C6" w:rsidRPr="00B105E2" w:rsidRDefault="008225C6" w:rsidP="00EA3296">
      <w:pPr>
        <w:jc w:val="both"/>
        <w:rPr>
          <w:rFonts w:ascii="Arial" w:hAnsi="Arial" w:cs="Arial"/>
          <w:b/>
          <w:bCs/>
          <w:sz w:val="28"/>
          <w:szCs w:val="28"/>
        </w:rPr>
      </w:pPr>
      <w:r w:rsidRPr="33FC0A3F">
        <w:rPr>
          <w:rFonts w:ascii="Arial" w:hAnsi="Arial" w:cs="Arial"/>
        </w:rPr>
        <w:t xml:space="preserve">To obtain the protonated form of the zeolite (H-Alβ25), we calcined commercial ammonium form Beta zeolite in a tube furnace flowing dry air (zero air grade, previously passed through </w:t>
      </w:r>
      <w:bookmarkStart w:id="4" w:name="_Int_Ja9CWQwE"/>
      <w:proofErr w:type="spellStart"/>
      <w:r w:rsidRPr="33FC0A3F">
        <w:rPr>
          <w:rFonts w:ascii="Arial" w:hAnsi="Arial" w:cs="Arial"/>
        </w:rPr>
        <w:t>Drierite</w:t>
      </w:r>
      <w:bookmarkEnd w:id="4"/>
      <w:proofErr w:type="spellEnd"/>
      <w:r w:rsidRPr="33FC0A3F">
        <w:rPr>
          <w:rFonts w:ascii="Arial" w:hAnsi="Arial" w:cs="Arial"/>
        </w:rPr>
        <w:t xml:space="preserve">® with indicator, 8 mesh) at </w:t>
      </w:r>
      <w:bookmarkStart w:id="5" w:name="_Int_XVJmTUtq"/>
      <w:r w:rsidRPr="33FC0A3F">
        <w:rPr>
          <w:rFonts w:ascii="Arial" w:hAnsi="Arial" w:cs="Arial"/>
        </w:rPr>
        <w:t>150 m</w:t>
      </w:r>
      <w:bookmarkEnd w:id="5"/>
      <w:r w:rsidRPr="33FC0A3F">
        <w:rPr>
          <w:rFonts w:ascii="Arial" w:hAnsi="Arial" w:cs="Arial"/>
        </w:rPr>
        <w:t xml:space="preserve">L/min. </w:t>
      </w:r>
      <w:r w:rsidR="45AF1FB5" w:rsidRPr="33FC0A3F">
        <w:rPr>
          <w:rFonts w:ascii="Arial" w:hAnsi="Arial" w:cs="Arial"/>
        </w:rPr>
        <w:t xml:space="preserve">We heated </w:t>
      </w:r>
      <w:r w:rsidR="70D18D53" w:rsidRPr="33FC0A3F">
        <w:rPr>
          <w:rFonts w:ascii="Arial" w:hAnsi="Arial" w:cs="Arial"/>
        </w:rPr>
        <w:t>t</w:t>
      </w:r>
      <w:r w:rsidRPr="33FC0A3F">
        <w:rPr>
          <w:rFonts w:ascii="Arial" w:hAnsi="Arial" w:cs="Arial"/>
        </w:rPr>
        <w:t xml:space="preserve">he </w:t>
      </w:r>
      <w:r w:rsidR="004F0B63" w:rsidRPr="33FC0A3F">
        <w:rPr>
          <w:rFonts w:ascii="Arial" w:hAnsi="Arial" w:cs="Arial"/>
        </w:rPr>
        <w:t>zeolite from</w:t>
      </w:r>
      <w:r w:rsidRPr="33FC0A3F">
        <w:rPr>
          <w:rFonts w:ascii="Arial" w:hAnsi="Arial" w:cs="Arial"/>
        </w:rPr>
        <w:t xml:space="preserve"> room temperature to </w:t>
      </w:r>
      <w:r w:rsidR="00AB0CF4" w:rsidRPr="33FC0A3F">
        <w:rPr>
          <w:rFonts w:ascii="Arial" w:hAnsi="Arial" w:cs="Arial"/>
        </w:rPr>
        <w:t>823</w:t>
      </w:r>
      <w:r w:rsidRPr="33FC0A3F">
        <w:rPr>
          <w:rFonts w:ascii="Arial" w:hAnsi="Arial" w:cs="Arial"/>
        </w:rPr>
        <w:t xml:space="preserve"> </w:t>
      </w:r>
      <w:r w:rsidR="00AB0CF4" w:rsidRPr="33FC0A3F">
        <w:rPr>
          <w:rFonts w:ascii="Arial" w:hAnsi="Arial" w:cs="Arial"/>
        </w:rPr>
        <w:t>K</w:t>
      </w:r>
      <w:r w:rsidRPr="33FC0A3F">
        <w:rPr>
          <w:rFonts w:ascii="Arial" w:hAnsi="Arial" w:cs="Arial"/>
        </w:rPr>
        <w:t xml:space="preserve"> at a rate of 1 </w:t>
      </w:r>
      <w:r w:rsidR="00AB0CF4" w:rsidRPr="33FC0A3F">
        <w:rPr>
          <w:rFonts w:ascii="Arial" w:hAnsi="Arial" w:cs="Arial"/>
        </w:rPr>
        <w:t>K</w:t>
      </w:r>
      <w:r w:rsidRPr="33FC0A3F">
        <w:rPr>
          <w:rFonts w:ascii="Arial" w:hAnsi="Arial" w:cs="Arial"/>
        </w:rPr>
        <w:t xml:space="preserve">/min and held at </w:t>
      </w:r>
      <w:r w:rsidR="00AB0CF4" w:rsidRPr="33FC0A3F">
        <w:rPr>
          <w:rFonts w:ascii="Arial" w:hAnsi="Arial" w:cs="Arial"/>
        </w:rPr>
        <w:t>823</w:t>
      </w:r>
      <w:r w:rsidRPr="33FC0A3F">
        <w:rPr>
          <w:rFonts w:ascii="Arial" w:hAnsi="Arial" w:cs="Arial"/>
        </w:rPr>
        <w:t xml:space="preserve"> </w:t>
      </w:r>
      <w:r w:rsidR="00AB0CF4" w:rsidRPr="33FC0A3F">
        <w:rPr>
          <w:rFonts w:ascii="Arial" w:hAnsi="Arial" w:cs="Arial"/>
        </w:rPr>
        <w:t>K</w:t>
      </w:r>
      <w:r w:rsidRPr="33FC0A3F">
        <w:rPr>
          <w:rFonts w:ascii="Arial" w:hAnsi="Arial" w:cs="Arial"/>
        </w:rPr>
        <w:t xml:space="preserve"> for </w:t>
      </w:r>
      <w:r w:rsidR="005C2AAC" w:rsidRPr="33FC0A3F">
        <w:rPr>
          <w:rFonts w:ascii="Arial" w:hAnsi="Arial" w:cs="Arial"/>
        </w:rPr>
        <w:t>10</w:t>
      </w:r>
      <w:r w:rsidRPr="33FC0A3F">
        <w:rPr>
          <w:rFonts w:ascii="Arial" w:hAnsi="Arial" w:cs="Arial"/>
        </w:rPr>
        <w:t xml:space="preserve"> </w:t>
      </w:r>
      <w:r w:rsidR="0015524B" w:rsidRPr="33FC0A3F">
        <w:rPr>
          <w:rFonts w:ascii="Arial" w:hAnsi="Arial" w:cs="Arial"/>
        </w:rPr>
        <w:t>h</w:t>
      </w:r>
      <w:r w:rsidRPr="33FC0A3F">
        <w:rPr>
          <w:rFonts w:ascii="Arial" w:hAnsi="Arial" w:cs="Arial"/>
        </w:rPr>
        <w:t>.</w:t>
      </w:r>
      <w:r w:rsidR="00A35869" w:rsidRPr="33FC0A3F">
        <w:rPr>
          <w:rFonts w:ascii="Arial" w:hAnsi="Arial" w:cs="Arial"/>
        </w:rPr>
        <w:t xml:space="preserve"> </w:t>
      </w:r>
    </w:p>
    <w:p w14:paraId="5251B1FD" w14:textId="77777777" w:rsidR="008225C6" w:rsidRPr="00C6100F" w:rsidRDefault="008225C6" w:rsidP="008225C6">
      <w:pPr>
        <w:jc w:val="both"/>
        <w:rPr>
          <w:rFonts w:ascii="Arial" w:hAnsi="Arial" w:cs="Arial"/>
          <w:b/>
          <w:bCs/>
          <w:sz w:val="24"/>
          <w:szCs w:val="24"/>
        </w:rPr>
      </w:pPr>
      <w:r w:rsidRPr="00C6100F">
        <w:rPr>
          <w:rFonts w:ascii="Arial" w:hAnsi="Arial" w:cs="Arial"/>
          <w:b/>
          <w:bCs/>
          <w:sz w:val="24"/>
          <w:szCs w:val="24"/>
        </w:rPr>
        <w:t>Catalyst characterization techniques</w:t>
      </w:r>
    </w:p>
    <w:p w14:paraId="23261911" w14:textId="655B68A3" w:rsidR="008225C6" w:rsidRPr="00C4245F" w:rsidRDefault="008225C6" w:rsidP="33FC0A3F">
      <w:pPr>
        <w:jc w:val="both"/>
        <w:rPr>
          <w:rFonts w:ascii="Arial" w:hAnsi="Arial" w:cs="Arial"/>
          <w:vertAlign w:val="superscript"/>
        </w:rPr>
      </w:pPr>
      <w:r w:rsidRPr="003478D3">
        <w:rPr>
          <w:rFonts w:ascii="Arial" w:hAnsi="Arial" w:cs="Arial"/>
        </w:rPr>
        <w:t>Galbraith Laboratories, located in Knoxville, TN</w:t>
      </w:r>
      <w:r>
        <w:rPr>
          <w:rFonts w:ascii="Arial" w:hAnsi="Arial" w:cs="Arial"/>
        </w:rPr>
        <w:t>,</w:t>
      </w:r>
      <w:r w:rsidRPr="003478D3">
        <w:rPr>
          <w:rFonts w:ascii="Arial" w:hAnsi="Arial" w:cs="Arial"/>
        </w:rPr>
        <w:t xml:space="preserve"> conducted the elemental composition analysis on the </w:t>
      </w:r>
      <w:r w:rsidRPr="49AEBA36">
        <w:rPr>
          <w:rFonts w:ascii="Arial" w:hAnsi="Arial" w:cs="Arial"/>
        </w:rPr>
        <w:t>H-Alβ25</w:t>
      </w:r>
      <w:r w:rsidRPr="003478D3">
        <w:rPr>
          <w:rFonts w:ascii="Arial" w:hAnsi="Arial" w:cs="Arial"/>
        </w:rPr>
        <w:t xml:space="preserve"> sample</w:t>
      </w:r>
      <w:r>
        <w:rPr>
          <w:rFonts w:ascii="Arial" w:hAnsi="Arial" w:cs="Arial"/>
        </w:rPr>
        <w:t xml:space="preserve">. </w:t>
      </w:r>
      <w:r w:rsidRPr="003478D3">
        <w:rPr>
          <w:rFonts w:ascii="Arial" w:hAnsi="Arial" w:cs="Arial"/>
        </w:rPr>
        <w:t xml:space="preserve">XRD patterns were </w:t>
      </w:r>
      <w:r>
        <w:rPr>
          <w:rFonts w:ascii="Arial" w:hAnsi="Arial" w:cs="Arial"/>
        </w:rPr>
        <w:t>obtained</w:t>
      </w:r>
      <w:r w:rsidRPr="003478D3">
        <w:rPr>
          <w:rFonts w:ascii="Arial" w:hAnsi="Arial" w:cs="Arial"/>
        </w:rPr>
        <w:t xml:space="preserve"> using a Bruker D8 Advance Diffractometer unit. The diffractometer is equipped with crossbeam optics and a </w:t>
      </w:r>
      <w:proofErr w:type="spellStart"/>
      <w:r w:rsidRPr="003478D3">
        <w:rPr>
          <w:rFonts w:ascii="Arial" w:hAnsi="Arial" w:cs="Arial"/>
        </w:rPr>
        <w:t>CuK</w:t>
      </w:r>
      <w:proofErr w:type="spellEnd"/>
      <w:r w:rsidRPr="003478D3">
        <w:rPr>
          <w:rFonts w:ascii="Arial" w:hAnsi="Arial" w:cs="Arial"/>
          <w:vertAlign w:val="subscript"/>
        </w:rPr>
        <w:t>α</w:t>
      </w:r>
      <w:r>
        <w:rPr>
          <w:rFonts w:ascii="Arial" w:hAnsi="Arial" w:cs="Arial"/>
        </w:rPr>
        <w:t xml:space="preserve"> </w:t>
      </w:r>
      <w:r w:rsidRPr="003478D3">
        <w:rPr>
          <w:rFonts w:ascii="Arial" w:hAnsi="Arial" w:cs="Arial"/>
        </w:rPr>
        <w:t xml:space="preserve">target operating at 40 kV and 44 mA. A high-resolution diffraction pattern was collected for </w:t>
      </w:r>
      <w:r w:rsidR="00D9485F">
        <w:rPr>
          <w:rFonts w:ascii="Arial" w:hAnsi="Arial" w:cs="Arial"/>
        </w:rPr>
        <w:t>b</w:t>
      </w:r>
      <w:r w:rsidR="00D9485F" w:rsidRPr="003478D3">
        <w:rPr>
          <w:rFonts w:ascii="Arial" w:hAnsi="Arial" w:cs="Arial"/>
        </w:rPr>
        <w:t xml:space="preserve">eta </w:t>
      </w:r>
      <w:r w:rsidRPr="003478D3">
        <w:rPr>
          <w:rFonts w:ascii="Arial" w:hAnsi="Arial" w:cs="Arial"/>
        </w:rPr>
        <w:t>zeolites at a scanning speed of 1.20</w:t>
      </w:r>
      <w:r>
        <w:rPr>
          <w:rFonts w:ascii="Arial" w:hAnsi="Arial" w:cs="Arial"/>
        </w:rPr>
        <w:t xml:space="preserve"> </w:t>
      </w:r>
      <w:r w:rsidRPr="003478D3">
        <w:rPr>
          <w:rFonts w:ascii="Arial" w:hAnsi="Arial" w:cs="Arial"/>
        </w:rPr>
        <w:t>° min</w:t>
      </w:r>
      <w:r w:rsidRPr="003478D3">
        <w:rPr>
          <w:rFonts w:ascii="Arial" w:hAnsi="Arial" w:cs="Arial"/>
          <w:vertAlign w:val="superscript"/>
        </w:rPr>
        <w:t>–1</w:t>
      </w:r>
      <w:r>
        <w:rPr>
          <w:rFonts w:ascii="Arial" w:hAnsi="Arial" w:cs="Arial"/>
        </w:rPr>
        <w:t xml:space="preserve"> </w:t>
      </w:r>
      <w:r w:rsidRPr="003478D3">
        <w:rPr>
          <w:rFonts w:ascii="Arial" w:hAnsi="Arial" w:cs="Arial"/>
        </w:rPr>
        <w:t>and a step size of 0.02</w:t>
      </w:r>
      <w:r>
        <w:rPr>
          <w:rFonts w:ascii="Arial" w:hAnsi="Arial" w:cs="Arial"/>
        </w:rPr>
        <w:t xml:space="preserve"> </w:t>
      </w:r>
      <w:r w:rsidRPr="003478D3">
        <w:rPr>
          <w:rFonts w:ascii="Arial" w:hAnsi="Arial" w:cs="Arial"/>
        </w:rPr>
        <w:t>° in the 5–</w:t>
      </w:r>
      <w:r w:rsidR="005C2AAC">
        <w:rPr>
          <w:rFonts w:ascii="Arial" w:hAnsi="Arial" w:cs="Arial"/>
        </w:rPr>
        <w:t>8</w:t>
      </w:r>
      <w:r w:rsidRPr="003478D3">
        <w:rPr>
          <w:rFonts w:ascii="Arial" w:hAnsi="Arial" w:cs="Arial"/>
        </w:rPr>
        <w:t>0</w:t>
      </w:r>
      <w:r>
        <w:rPr>
          <w:rFonts w:ascii="Arial" w:hAnsi="Arial" w:cs="Arial"/>
        </w:rPr>
        <w:t xml:space="preserve"> </w:t>
      </w:r>
      <w:r w:rsidRPr="003478D3">
        <w:rPr>
          <w:rFonts w:ascii="Arial" w:hAnsi="Arial" w:cs="Arial"/>
        </w:rPr>
        <w:t xml:space="preserve">° 2θ range. We </w:t>
      </w:r>
      <w:r>
        <w:rPr>
          <w:rFonts w:ascii="Arial" w:hAnsi="Arial" w:cs="Arial"/>
        </w:rPr>
        <w:t>utilized</w:t>
      </w:r>
      <w:r w:rsidRPr="003478D3">
        <w:rPr>
          <w:rFonts w:ascii="Arial" w:hAnsi="Arial" w:cs="Arial"/>
        </w:rPr>
        <w:t xml:space="preserve"> UV-Vis diffuse-reflectance spectroscopy to study the local aluminum environment in zeolites. To obtain the spectra, we utilized a Shimadzu UV-2600 UV-VIS spectrophotometer with an MPC-2600A Multipurpose Sample Compartment. Before recording the spectra, we dried the samples overnight at </w:t>
      </w:r>
      <w:r w:rsidR="00AB0CF4">
        <w:rPr>
          <w:rFonts w:ascii="Arial" w:hAnsi="Arial" w:cs="Arial"/>
        </w:rPr>
        <w:t>393</w:t>
      </w:r>
      <w:r>
        <w:rPr>
          <w:rFonts w:ascii="Arial" w:hAnsi="Arial" w:cs="Arial"/>
        </w:rPr>
        <w:t xml:space="preserve"> </w:t>
      </w:r>
      <w:r w:rsidR="00AB0CF4">
        <w:rPr>
          <w:rFonts w:ascii="Arial" w:hAnsi="Arial" w:cs="Arial"/>
        </w:rPr>
        <w:t>K</w:t>
      </w:r>
      <w:r>
        <w:rPr>
          <w:rFonts w:ascii="Arial" w:hAnsi="Arial" w:cs="Arial"/>
        </w:rPr>
        <w:t xml:space="preserve"> </w:t>
      </w:r>
      <w:r w:rsidRPr="00406F2F">
        <w:rPr>
          <w:rFonts w:ascii="Arial" w:hAnsi="Arial" w:cs="Arial"/>
        </w:rPr>
        <w:t>and recorded the spectra</w:t>
      </w:r>
      <w:r w:rsidRPr="003478D3">
        <w:rPr>
          <w:rFonts w:ascii="Arial" w:hAnsi="Arial" w:cs="Arial"/>
        </w:rPr>
        <w:t xml:space="preserve"> </w:t>
      </w:r>
      <w:r w:rsidRPr="006168B1">
        <w:rPr>
          <w:rFonts w:ascii="Arial" w:hAnsi="Arial" w:cs="Arial"/>
        </w:rPr>
        <w:t>between 200-600</w:t>
      </w:r>
      <w:r>
        <w:rPr>
          <w:rFonts w:ascii="Arial" w:hAnsi="Arial" w:cs="Arial"/>
        </w:rPr>
        <w:t xml:space="preserve"> </w:t>
      </w:r>
      <w:r w:rsidRPr="006168B1">
        <w:rPr>
          <w:rFonts w:ascii="Arial" w:hAnsi="Arial" w:cs="Arial"/>
        </w:rPr>
        <w:t>nm with a sampling interval of 1 nm.</w:t>
      </w:r>
      <w:r>
        <w:rPr>
          <w:rFonts w:ascii="Arial" w:hAnsi="Arial" w:cs="Arial"/>
        </w:rPr>
        <w:t xml:space="preserve"> </w:t>
      </w:r>
      <w:r w:rsidRPr="003478D3">
        <w:rPr>
          <w:rFonts w:ascii="Arial" w:hAnsi="Arial" w:cs="Arial"/>
        </w:rPr>
        <w:t>The blank reference was barium sul</w:t>
      </w:r>
      <w:r>
        <w:rPr>
          <w:rFonts w:ascii="Arial" w:hAnsi="Arial" w:cs="Arial"/>
        </w:rPr>
        <w:t>f</w:t>
      </w:r>
      <w:r w:rsidRPr="003478D3">
        <w:rPr>
          <w:rFonts w:ascii="Arial" w:hAnsi="Arial" w:cs="Arial"/>
        </w:rPr>
        <w:t xml:space="preserve">ate. </w:t>
      </w:r>
      <w:r w:rsidR="31EF1999" w:rsidRPr="33FC0A3F">
        <w:rPr>
          <w:rFonts w:ascii="Arial" w:hAnsi="Arial" w:cs="Arial"/>
        </w:rPr>
        <w:t>To quantify the total number of acid sites (µmol g</w:t>
      </w:r>
      <w:r w:rsidR="31EF1999" w:rsidRPr="33FC0A3F">
        <w:rPr>
          <w:rFonts w:ascii="Cambria Math" w:hAnsi="Cambria Math" w:cs="Cambria Math"/>
        </w:rPr>
        <w:t>⁻</w:t>
      </w:r>
      <w:r w:rsidR="31EF1999" w:rsidRPr="33FC0A3F">
        <w:rPr>
          <w:rFonts w:ascii="Arial" w:hAnsi="Arial" w:cs="Arial"/>
        </w:rPr>
        <w:t xml:space="preserve">¹) in the H-Alβ25 catalyst we used </w:t>
      </w:r>
      <w:r w:rsidR="32F1F80E" w:rsidRPr="33FC0A3F">
        <w:rPr>
          <w:rFonts w:ascii="Arial" w:hAnsi="Arial" w:cs="Arial"/>
        </w:rPr>
        <w:t>a</w:t>
      </w:r>
      <w:r w:rsidR="00361AB6" w:rsidRPr="33FC0A3F">
        <w:rPr>
          <w:rFonts w:ascii="Arial" w:hAnsi="Arial" w:cs="Arial"/>
        </w:rPr>
        <w:t>mmonia temperature-programmed desorption (NH</w:t>
      </w:r>
      <w:r w:rsidR="00361AB6" w:rsidRPr="33FC0A3F">
        <w:rPr>
          <w:rFonts w:ascii="Cambria Math" w:hAnsi="Cambria Math" w:cs="Cambria Math"/>
        </w:rPr>
        <w:t>₃</w:t>
      </w:r>
      <w:r w:rsidR="00361AB6" w:rsidRPr="33FC0A3F">
        <w:rPr>
          <w:rFonts w:ascii="Arial" w:hAnsi="Arial" w:cs="Arial"/>
        </w:rPr>
        <w:t xml:space="preserve">-TPD) </w:t>
      </w:r>
      <w:r w:rsidR="002D655D" w:rsidRPr="33FC0A3F">
        <w:rPr>
          <w:rFonts w:ascii="Arial" w:hAnsi="Arial" w:cs="Arial"/>
        </w:rPr>
        <w:t xml:space="preserve"> </w:t>
      </w:r>
      <w:r w:rsidR="00361AB6" w:rsidRPr="33FC0A3F">
        <w:rPr>
          <w:rFonts w:ascii="Arial" w:hAnsi="Arial" w:cs="Arial"/>
        </w:rPr>
        <w:t xml:space="preserve">following the methodology described by Harris et al. </w:t>
      </w:r>
      <w:r w:rsidR="00E90D12">
        <w:rPr>
          <w:rFonts w:ascii="Arial" w:hAnsi="Arial" w:cs="Arial"/>
        </w:rPr>
        <w:fldChar w:fldCharType="begin"/>
      </w:r>
      <w:r w:rsidR="00460F5A">
        <w:rPr>
          <w:rFonts w:ascii="Arial" w:hAnsi="Arial" w:cs="Arial"/>
        </w:rPr>
        <w:instrText xml:space="preserve"> ADDIN ZOTERO_ITEM CSL_CITATION {"citationID":"dLJD40ef","properties":{"formattedCitation":"\\super 8\\nosupersub{}","plainCitation":"8","noteIndex":0},"citationItems":[{"id":2053,"uris":["http://zotero.org/users/9403843/items/AYWYVBKZ"],"itemData":{"id":2053,"type":"article-journal","abstract":"Methods to quantify framework Lewis acidic Sn4+ sites in zeolite Beta (Sn-Beta) with four Lewis base titrants (pyridine, deuterated acetonitrile, n-propylamine, ammonia) were developed using infrared (IR) spectroscopy or temperature programmed desorption (TPD). Integrated molar extinction coefficients (E, cmμmol−1) were measured for IR bands of pyridine adsorbed to Lewis acidic Sn sites (E(1450cm−1)=1.42±0.30) and of CD3CN adsorbed to open (E(2316cm−1)=1.04±0.22) and closed (E(2308cm−1)=2.04±0.43) Sn sites, and differ from analogous E values for Lewis acidic Al sites by up to 3.6×. TPD of Sn-Beta samples after saturation with NH3 or n-propylamine (NPA) and purging to remove physisorbed species also enabled quantification of Lewis acid sites, which is seldom performed despite analogous methods that use such titrants to quantify Brønsted sites in solid acids. These four Lewis bases titrated Lewis acidic Sn sites with equimolar stoichiometry and counted similar numbers of Sn sites on low-defect Sn-Beta samples synthesized in fluoride media (Sn-Beta-F) with high Sn content (Si/Sn &lt;150). NPA binding on residual silanol defect sites, however, caused overestimation of Sn sites by TPD on Sn-Beta-F samples with low Sn content (Si/Sn &gt;175) or high defect Sn-Beta samples prepared via post-synthetic insertion of Sn atoms into framework vacancy defects of dealuminated Beta zeolites (Sn-Beta-OH). Molar ratios of open-to-closed Sn sites varied widely (0.29–1.64) among the eight Sn-Beta samples studied here. Open Sn sites have been proposed as the dominant active sites for aqueous-phase glucose–fructose isomerization via intramolecular 1,2-hydride shift, consistent with successive poisoning of Sn-Beta samples with pyridine prior to measurement of initial glucose isomerization rates that suppressed reactivity at pyridine uptakes similar to the number of open Sn sites counted ex-situ by CD3CN. Measured first-order glucose isomerization rate constants in water (per open Sn, 373K), which reflect free energy differences between isomerization transition states and two coordinated water molecules at Sn sites, were </w:instrText>
      </w:r>
      <w:r w:rsidR="00460F5A">
        <w:rPr>
          <w:rFonts w:ascii="Cambria Math" w:hAnsi="Cambria Math" w:cs="Cambria Math"/>
        </w:rPr>
        <w:instrText>∼</w:instrText>
      </w:r>
      <w:r w:rsidR="00460F5A">
        <w:rPr>
          <w:rFonts w:ascii="Arial" w:hAnsi="Arial" w:cs="Arial"/>
        </w:rPr>
        <w:instrText xml:space="preserve">50× higher on hydrophobic Sn-Beta-F than on hydrophilic Sn-Beta-OH zeolites. The characterization methods reported herein enable normalization of initial glucose isomerization turnover rates on Sn-Beta zeolites by their number of open Sn sites, as required prior to interpreting the catalytic consequences of structural heterogeneities introduced by differences in sample preparation or treatment history.","container-title":"Journal of Catalysis","DOI":"10.1016/j.jcat.2015.12.024","ISSN":"0021-9517","journalAbbreviation":"Journal of Catalysis","page":"141-154","source":"ScienceDirect","title":"Titration and quantification of open and closed Lewis acid sites in Sn-Beta zeolites that catalyze glucose isomerization","volume":"335","author":[{"family":"Harris","given":"James W."},{"family":"Cordon","given":"Michael J."},{"family":"Di Iorio","given":"John R."},{"family":"Vega-Vila","given":"Juan Carlos"},{"family":"Ribeiro","given":"Fabio H."},{"family":"Gounder","given":"Rajamani"}],"issued":{"date-parts":[["2016",3,1]]}}}],"schema":"https://github.com/citation-style-language/schema/raw/master/csl-citation.json"} </w:instrText>
      </w:r>
      <w:r w:rsidR="00E90D12">
        <w:rPr>
          <w:rFonts w:ascii="Arial" w:hAnsi="Arial" w:cs="Arial"/>
        </w:rPr>
        <w:fldChar w:fldCharType="separate"/>
      </w:r>
      <w:r w:rsidR="00460F5A" w:rsidRPr="00460F5A">
        <w:rPr>
          <w:rFonts w:ascii="Arial" w:hAnsi="Arial" w:cs="Arial"/>
          <w:kern w:val="0"/>
          <w:vertAlign w:val="superscript"/>
        </w:rPr>
        <w:t>8</w:t>
      </w:r>
      <w:r w:rsidR="00E90D12">
        <w:rPr>
          <w:rFonts w:ascii="Arial" w:hAnsi="Arial" w:cs="Arial"/>
        </w:rPr>
        <w:fldChar w:fldCharType="end"/>
      </w:r>
      <w:r w:rsidR="00914EB9">
        <w:t xml:space="preserve"> </w:t>
      </w:r>
      <w:r w:rsidR="4341977F" w:rsidRPr="33FC0A3F">
        <w:rPr>
          <w:rFonts w:ascii="Arial" w:hAnsi="Arial" w:cs="Arial"/>
        </w:rPr>
        <w:t>We saturated t</w:t>
      </w:r>
      <w:r w:rsidR="00914EB9" w:rsidRPr="33FC0A3F">
        <w:rPr>
          <w:rFonts w:ascii="Arial" w:hAnsi="Arial" w:cs="Arial"/>
        </w:rPr>
        <w:t xml:space="preserve">he </w:t>
      </w:r>
      <w:r w:rsidR="5D49D160" w:rsidRPr="33FC0A3F">
        <w:rPr>
          <w:rFonts w:ascii="Arial" w:hAnsi="Arial" w:cs="Arial"/>
        </w:rPr>
        <w:t xml:space="preserve">surface of the </w:t>
      </w:r>
      <w:r w:rsidR="00914EB9" w:rsidRPr="33FC0A3F">
        <w:rPr>
          <w:rFonts w:ascii="Arial" w:hAnsi="Arial" w:cs="Arial"/>
        </w:rPr>
        <w:t xml:space="preserve">samples </w:t>
      </w:r>
      <w:r w:rsidR="53E34CE3" w:rsidRPr="33FC0A3F">
        <w:rPr>
          <w:rFonts w:ascii="Arial" w:hAnsi="Arial" w:cs="Arial"/>
        </w:rPr>
        <w:t>by flowing gaseous NH</w:t>
      </w:r>
      <w:r w:rsidR="53E34CE3" w:rsidRPr="33FC0A3F">
        <w:rPr>
          <w:rFonts w:ascii="Arial" w:hAnsi="Arial" w:cs="Arial"/>
          <w:vertAlign w:val="subscript"/>
        </w:rPr>
        <w:t>3</w:t>
      </w:r>
      <w:r w:rsidR="53E34CE3" w:rsidRPr="33FC0A3F">
        <w:rPr>
          <w:rFonts w:ascii="Arial" w:hAnsi="Arial" w:cs="Arial"/>
        </w:rPr>
        <w:t xml:space="preserve"> in N</w:t>
      </w:r>
      <w:r w:rsidR="53E34CE3" w:rsidRPr="33FC0A3F">
        <w:rPr>
          <w:rFonts w:ascii="Arial" w:hAnsi="Arial" w:cs="Arial"/>
          <w:vertAlign w:val="subscript"/>
        </w:rPr>
        <w:t>2</w:t>
      </w:r>
      <w:r w:rsidR="53E34CE3" w:rsidRPr="33FC0A3F">
        <w:rPr>
          <w:rFonts w:ascii="Arial" w:hAnsi="Arial" w:cs="Arial"/>
        </w:rPr>
        <w:t xml:space="preserve"> (25 cm</w:t>
      </w:r>
      <w:r w:rsidR="53E34CE3" w:rsidRPr="33FC0A3F">
        <w:rPr>
          <w:rFonts w:ascii="Arial" w:hAnsi="Arial" w:cs="Arial"/>
          <w:vertAlign w:val="superscript"/>
        </w:rPr>
        <w:t>3</w:t>
      </w:r>
      <w:r w:rsidR="53E34CE3" w:rsidRPr="33FC0A3F">
        <w:rPr>
          <w:rFonts w:ascii="Arial" w:hAnsi="Arial" w:cs="Arial"/>
        </w:rPr>
        <w:t xml:space="preserve"> s</w:t>
      </w:r>
      <w:r w:rsidR="53E34CE3" w:rsidRPr="33FC0A3F">
        <w:rPr>
          <w:rFonts w:ascii="Arial" w:hAnsi="Arial" w:cs="Arial"/>
          <w:vertAlign w:val="superscript"/>
        </w:rPr>
        <w:t>-1</w:t>
      </w:r>
      <w:r w:rsidR="53E34CE3" w:rsidRPr="33FC0A3F">
        <w:rPr>
          <w:rFonts w:ascii="Arial" w:hAnsi="Arial" w:cs="Arial"/>
        </w:rPr>
        <w:t xml:space="preserve"> (g zeolite)</w:t>
      </w:r>
      <w:r w:rsidR="53E34CE3" w:rsidRPr="33FC0A3F">
        <w:rPr>
          <w:rFonts w:ascii="Arial" w:hAnsi="Arial" w:cs="Arial"/>
          <w:vertAlign w:val="superscript"/>
        </w:rPr>
        <w:t>-1</w:t>
      </w:r>
      <w:r w:rsidR="00914EB9" w:rsidRPr="33FC0A3F">
        <w:rPr>
          <w:rFonts w:ascii="Arial" w:hAnsi="Arial" w:cs="Arial"/>
        </w:rPr>
        <w:t xml:space="preserve"> for 12 h. We then purged the system with a flow of He </w:t>
      </w:r>
      <w:r w:rsidR="50890C7C" w:rsidRPr="33FC0A3F">
        <w:rPr>
          <w:rFonts w:ascii="Arial" w:hAnsi="Arial" w:cs="Arial"/>
        </w:rPr>
        <w:t>with the same</w:t>
      </w:r>
      <w:r w:rsidR="008C41AC" w:rsidRPr="33FC0A3F">
        <w:rPr>
          <w:rFonts w:ascii="Arial" w:hAnsi="Arial" w:cs="Arial"/>
        </w:rPr>
        <w:t xml:space="preserve"> flowrate</w:t>
      </w:r>
      <w:r w:rsidR="00914EB9" w:rsidRPr="33FC0A3F">
        <w:rPr>
          <w:rFonts w:ascii="Arial" w:hAnsi="Arial" w:cs="Arial"/>
        </w:rPr>
        <w:t xml:space="preserve"> for 8 h at 331 K to remove </w:t>
      </w:r>
      <w:r w:rsidR="0699FF4F" w:rsidRPr="33FC0A3F">
        <w:rPr>
          <w:rFonts w:ascii="Arial" w:hAnsi="Arial" w:cs="Arial"/>
        </w:rPr>
        <w:t>the</w:t>
      </w:r>
      <w:r w:rsidR="00914EB9" w:rsidRPr="33FC0A3F">
        <w:rPr>
          <w:rFonts w:ascii="Arial" w:hAnsi="Arial" w:cs="Arial"/>
        </w:rPr>
        <w:t xml:space="preserve"> </w:t>
      </w:r>
      <w:proofErr w:type="spellStart"/>
      <w:r w:rsidR="00914EB9" w:rsidRPr="33FC0A3F">
        <w:rPr>
          <w:rFonts w:ascii="Arial" w:hAnsi="Arial" w:cs="Arial"/>
        </w:rPr>
        <w:t>physisorbed</w:t>
      </w:r>
      <w:proofErr w:type="spellEnd"/>
      <w:r w:rsidR="00914EB9" w:rsidRPr="33FC0A3F">
        <w:rPr>
          <w:rFonts w:ascii="Arial" w:hAnsi="Arial" w:cs="Arial"/>
        </w:rPr>
        <w:t xml:space="preserve"> NH</w:t>
      </w:r>
      <w:r w:rsidR="00914EB9" w:rsidRPr="00526325">
        <w:rPr>
          <w:rFonts w:ascii="Arial" w:hAnsi="Arial" w:cs="Arial"/>
          <w:vertAlign w:val="subscript"/>
        </w:rPr>
        <w:t>3</w:t>
      </w:r>
      <w:r w:rsidR="00914EB9" w:rsidRPr="33FC0A3F">
        <w:rPr>
          <w:rFonts w:ascii="Arial" w:hAnsi="Arial" w:cs="Arial"/>
        </w:rPr>
        <w:t>. We ran TPD using a He flow (25 cm</w:t>
      </w:r>
      <w:r w:rsidR="00914EB9" w:rsidRPr="00526325">
        <w:rPr>
          <w:rFonts w:ascii="Arial" w:hAnsi="Arial" w:cs="Arial"/>
          <w:vertAlign w:val="superscript"/>
        </w:rPr>
        <w:t>3</w:t>
      </w:r>
      <w:r w:rsidR="00914EB9" w:rsidRPr="33FC0A3F">
        <w:rPr>
          <w:rFonts w:ascii="Arial" w:hAnsi="Arial" w:cs="Arial"/>
        </w:rPr>
        <w:t xml:space="preserve"> s</w:t>
      </w:r>
      <w:r w:rsidR="00914EB9" w:rsidRPr="00526325">
        <w:rPr>
          <w:rFonts w:ascii="Arial" w:hAnsi="Arial" w:cs="Arial"/>
          <w:vertAlign w:val="superscript"/>
        </w:rPr>
        <w:t>-1</w:t>
      </w:r>
      <w:r w:rsidR="00914EB9" w:rsidRPr="33FC0A3F">
        <w:rPr>
          <w:rFonts w:ascii="Arial" w:hAnsi="Arial" w:cs="Arial"/>
        </w:rPr>
        <w:t xml:space="preserve"> (g zeolite)</w:t>
      </w:r>
      <w:r w:rsidR="00914EB9" w:rsidRPr="00526325">
        <w:rPr>
          <w:rFonts w:ascii="Arial" w:hAnsi="Arial" w:cs="Arial"/>
          <w:vertAlign w:val="superscript"/>
        </w:rPr>
        <w:t>-1</w:t>
      </w:r>
      <w:r w:rsidR="00914EB9" w:rsidRPr="33FC0A3F">
        <w:rPr>
          <w:rFonts w:ascii="Arial" w:hAnsi="Arial" w:cs="Arial"/>
        </w:rPr>
        <w:t>)</w:t>
      </w:r>
      <w:r w:rsidR="008C41AC" w:rsidRPr="33FC0A3F">
        <w:rPr>
          <w:rFonts w:ascii="Arial" w:hAnsi="Arial" w:cs="Arial"/>
        </w:rPr>
        <w:t xml:space="preserve">, reaching </w:t>
      </w:r>
      <w:r w:rsidR="00914EB9" w:rsidRPr="33FC0A3F">
        <w:rPr>
          <w:rFonts w:ascii="Arial" w:hAnsi="Arial" w:cs="Arial"/>
        </w:rPr>
        <w:t>873 K</w:t>
      </w:r>
      <w:r w:rsidR="008C41AC" w:rsidRPr="33FC0A3F">
        <w:rPr>
          <w:rFonts w:ascii="Arial" w:hAnsi="Arial" w:cs="Arial"/>
        </w:rPr>
        <w:t xml:space="preserve"> after</w:t>
      </w:r>
      <w:r w:rsidR="00914EB9" w:rsidRPr="33FC0A3F">
        <w:rPr>
          <w:rFonts w:ascii="Arial" w:hAnsi="Arial" w:cs="Arial"/>
        </w:rPr>
        <w:t xml:space="preserve"> 0.</w:t>
      </w:r>
      <w:r w:rsidR="008C41AC" w:rsidRPr="33FC0A3F">
        <w:rPr>
          <w:rFonts w:ascii="Arial" w:hAnsi="Arial" w:cs="Arial"/>
        </w:rPr>
        <w:t>9</w:t>
      </w:r>
      <w:r w:rsidR="00914EB9" w:rsidRPr="33FC0A3F">
        <w:rPr>
          <w:rFonts w:ascii="Arial" w:hAnsi="Arial" w:cs="Arial"/>
        </w:rPr>
        <w:t xml:space="preserve"> h. </w:t>
      </w:r>
      <w:r w:rsidR="6DA50DF4" w:rsidRPr="33FC0A3F">
        <w:rPr>
          <w:rFonts w:ascii="Arial" w:hAnsi="Arial" w:cs="Arial"/>
        </w:rPr>
        <w:t xml:space="preserve">We analyzed </w:t>
      </w:r>
      <w:r w:rsidR="38F50B86" w:rsidRPr="33FC0A3F">
        <w:rPr>
          <w:rFonts w:ascii="Arial" w:hAnsi="Arial" w:cs="Arial"/>
        </w:rPr>
        <w:t>t</w:t>
      </w:r>
      <w:r w:rsidR="00914EB9" w:rsidRPr="33FC0A3F">
        <w:rPr>
          <w:rFonts w:ascii="Arial" w:hAnsi="Arial" w:cs="Arial"/>
        </w:rPr>
        <w:t>he effluent from the U-tube reactor with a mass spectroscopy detector (MSD) through heated transfer lines maintained at 383 K. After each TPD experiment, a 0.5 cm</w:t>
      </w:r>
      <w:r w:rsidR="00914EB9" w:rsidRPr="00526325">
        <w:rPr>
          <w:rFonts w:ascii="Arial" w:hAnsi="Arial" w:cs="Arial"/>
          <w:vertAlign w:val="superscript"/>
        </w:rPr>
        <w:t>3</w:t>
      </w:r>
      <w:r w:rsidR="00914EB9" w:rsidRPr="33FC0A3F">
        <w:rPr>
          <w:rFonts w:ascii="Arial" w:hAnsi="Arial" w:cs="Arial"/>
        </w:rPr>
        <w:t xml:space="preserve"> sample loop was filled with argon and injected by flow of He (25 cm</w:t>
      </w:r>
      <w:r w:rsidR="00914EB9" w:rsidRPr="00526325">
        <w:rPr>
          <w:rFonts w:ascii="Arial" w:hAnsi="Arial" w:cs="Arial"/>
          <w:vertAlign w:val="superscript"/>
        </w:rPr>
        <w:t>3</w:t>
      </w:r>
      <w:r w:rsidR="00914EB9" w:rsidRPr="33FC0A3F">
        <w:rPr>
          <w:rFonts w:ascii="Arial" w:hAnsi="Arial" w:cs="Arial"/>
        </w:rPr>
        <w:t xml:space="preserve"> s</w:t>
      </w:r>
      <w:r w:rsidR="00914EB9" w:rsidRPr="00526325">
        <w:rPr>
          <w:rFonts w:ascii="Arial" w:hAnsi="Arial" w:cs="Arial"/>
          <w:vertAlign w:val="superscript"/>
        </w:rPr>
        <w:t>-1</w:t>
      </w:r>
      <w:r w:rsidR="00914EB9" w:rsidRPr="33FC0A3F">
        <w:rPr>
          <w:rFonts w:ascii="Arial" w:hAnsi="Arial" w:cs="Arial"/>
        </w:rPr>
        <w:t>) and sent to the MSD to quantify the amount of NH</w:t>
      </w:r>
      <w:r w:rsidR="00914EB9" w:rsidRPr="00526325">
        <w:rPr>
          <w:rFonts w:ascii="Arial" w:hAnsi="Arial" w:cs="Arial"/>
          <w:vertAlign w:val="subscript"/>
        </w:rPr>
        <w:t>3</w:t>
      </w:r>
      <w:r w:rsidR="00914EB9" w:rsidRPr="33FC0A3F">
        <w:rPr>
          <w:rFonts w:ascii="Arial" w:hAnsi="Arial" w:cs="Arial"/>
        </w:rPr>
        <w:t xml:space="preserve"> desorbed from the integrated MSD signals and a calibrated response factor for NH</w:t>
      </w:r>
      <w:r w:rsidR="00914EB9" w:rsidRPr="00526325">
        <w:rPr>
          <w:rFonts w:ascii="Arial" w:hAnsi="Arial" w:cs="Arial"/>
          <w:vertAlign w:val="subscript"/>
        </w:rPr>
        <w:t>3</w:t>
      </w:r>
      <w:r w:rsidR="00914EB9" w:rsidRPr="33FC0A3F">
        <w:rPr>
          <w:rFonts w:ascii="Arial" w:hAnsi="Arial" w:cs="Arial"/>
        </w:rPr>
        <w:t xml:space="preserve"> relative to Ar.</w:t>
      </w:r>
      <w:r w:rsidR="00361AB6" w:rsidRPr="33FC0A3F">
        <w:rPr>
          <w:rFonts w:ascii="Arial" w:hAnsi="Arial" w:cs="Arial"/>
        </w:rPr>
        <w:t xml:space="preserve"> </w:t>
      </w:r>
      <w:r w:rsidRPr="003478D3">
        <w:rPr>
          <w:rFonts w:ascii="Arial" w:hAnsi="Arial" w:cs="Arial"/>
        </w:rPr>
        <w:t xml:space="preserve">We used a Micromeritics 3-Flex </w:t>
      </w:r>
      <w:r w:rsidR="0B8F328F" w:rsidRPr="6C5D17BD">
        <w:rPr>
          <w:rFonts w:ascii="Arial" w:hAnsi="Arial" w:cs="Arial"/>
        </w:rPr>
        <w:t xml:space="preserve">high-performance gas adsorption analyzer </w:t>
      </w:r>
      <w:r w:rsidRPr="003478D3">
        <w:rPr>
          <w:rFonts w:ascii="Arial" w:hAnsi="Arial" w:cs="Arial"/>
        </w:rPr>
        <w:t>to obtain N</w:t>
      </w:r>
      <w:r w:rsidRPr="003478D3">
        <w:rPr>
          <w:rFonts w:ascii="Arial" w:hAnsi="Arial" w:cs="Arial"/>
          <w:vertAlign w:val="subscript"/>
        </w:rPr>
        <w:t>2</w:t>
      </w:r>
      <w:r w:rsidRPr="003478D3">
        <w:rPr>
          <w:rFonts w:ascii="Arial" w:hAnsi="Arial" w:cs="Arial"/>
        </w:rPr>
        <w:t xml:space="preserve"> adsorption-desorption isotherms at </w:t>
      </w:r>
      <w:r w:rsidR="00AB0CF4">
        <w:rPr>
          <w:rFonts w:ascii="Arial" w:hAnsi="Arial" w:cs="Arial"/>
        </w:rPr>
        <w:t>77</w:t>
      </w:r>
      <w:r>
        <w:rPr>
          <w:rFonts w:ascii="Arial" w:hAnsi="Arial" w:cs="Arial"/>
        </w:rPr>
        <w:t xml:space="preserve"> </w:t>
      </w:r>
      <w:r w:rsidR="00AB0CF4">
        <w:rPr>
          <w:rFonts w:ascii="Arial" w:hAnsi="Arial" w:cs="Arial"/>
        </w:rPr>
        <w:t>K</w:t>
      </w:r>
      <w:r w:rsidRPr="003478D3">
        <w:rPr>
          <w:rFonts w:ascii="Arial" w:hAnsi="Arial" w:cs="Arial"/>
        </w:rPr>
        <w:t xml:space="preserve"> to determine the textural properties of the materials. Prior to measurement, the samples were vacuum degassed for a whole night at </w:t>
      </w:r>
      <w:r w:rsidR="00AB0CF4">
        <w:rPr>
          <w:rFonts w:ascii="Arial" w:hAnsi="Arial" w:cs="Arial"/>
        </w:rPr>
        <w:t>623 K</w:t>
      </w:r>
      <w:r w:rsidRPr="003478D3">
        <w:rPr>
          <w:rFonts w:ascii="Arial" w:hAnsi="Arial" w:cs="Arial"/>
        </w:rPr>
        <w:t xml:space="preserve">. Using the consistency criterion from </w:t>
      </w:r>
      <w:bookmarkStart w:id="6" w:name="_Int_sdNsUnxT"/>
      <w:proofErr w:type="spellStart"/>
      <w:r w:rsidRPr="003478D3">
        <w:rPr>
          <w:rFonts w:ascii="Arial" w:hAnsi="Arial" w:cs="Arial"/>
        </w:rPr>
        <w:t>Rouquerol</w:t>
      </w:r>
      <w:bookmarkEnd w:id="6"/>
      <w:proofErr w:type="spellEnd"/>
      <w:r w:rsidRPr="003478D3">
        <w:rPr>
          <w:rFonts w:ascii="Arial" w:hAnsi="Arial" w:cs="Arial"/>
        </w:rPr>
        <w:t xml:space="preserve">, we applied the </w:t>
      </w:r>
      <w:proofErr w:type="spellStart"/>
      <w:r w:rsidRPr="003478D3">
        <w:rPr>
          <w:rFonts w:ascii="Arial" w:hAnsi="Arial" w:cs="Arial"/>
        </w:rPr>
        <w:t>Brunauer</w:t>
      </w:r>
      <w:proofErr w:type="spellEnd"/>
      <w:r w:rsidRPr="003478D3">
        <w:rPr>
          <w:rFonts w:ascii="Arial" w:hAnsi="Arial" w:cs="Arial"/>
        </w:rPr>
        <w:t>-Emmet-Teller (BET) technique to estimate the specific surface area.</w:t>
      </w:r>
      <w:r w:rsidRPr="003478D3">
        <w:rPr>
          <w:rFonts w:ascii="Arial" w:hAnsi="Arial" w:cs="Arial"/>
        </w:rPr>
        <w:fldChar w:fldCharType="begin" w:fldLock="1"/>
      </w:r>
      <w:r w:rsidR="00460F5A">
        <w:rPr>
          <w:rFonts w:ascii="Arial" w:hAnsi="Arial" w:cs="Arial"/>
        </w:rPr>
        <w:instrText xml:space="preserve"> ADDIN ZOTERO_ITEM CSL_CITATION {"citationID":"xHPRa1oL","properties":{"formattedCitation":"\\super 9\\nosupersub{}","plainCitation":"9","noteIndex":0},"citationItems":[{"id":"cQ8JPdkb/Gm6iu5CT","uris":["http://www.mendeley.com/documents/?uuid=16e258a5-d23c-4763-9401-8c61d98d5bec"],"itemData":{"DOI":"10.1016/S0167-2991(07)80008-5","ISBN":"9780444520227","ISSN":"01672991","abstract":"This chapter focuses on how the BET equation is applicable to microporous adsorbents. The BET method can be considered, essentially, as a mathematical means to analyze the adsorption isotherm to derive a “monolayer capacity” and then a surface area. The BET method should not be applied to adsorbents containing micropores in every case. Beyond the “linearity criterion” of the BET plot, two other criteria are found necessary, especially in the presence of micropores, to draw the specific advantage of the BET equation. Calorimetric data for adsorption on microporous adsorbents confirm the fact that the BET monolayer content mostly corresponds to the adsorbate in energetical interaction with the surface. For adsorbents containing micropores, the concept of “BET monolayer content” is misleading and could well be replaced by that of “BET strong retention capacity.” This concept includes the adsorbate present in the micropores together with the content of the statistical monolayer on the non-microporous portion of the surface.","author":[{"dropping-particle":"","family":"Rouquerol","given":"J.","non-dropping-particle":"","parse-names":false,"suffix":""},{"dropping-particle":"","family":"Llewellyn","given":"P.","non-dropping-particle":"","parse-names":false,"suffix":""},{"dropping-particle":"","family":"Rouquerol","given":"F.","non-dropping-particle":"","parse-names":false,"suffix":""}],"id":"ITEM-1","issued":{"date-parts":[["2007"]]},"page":"49-56","title":"Is the BET equation applicable to microporous adsorbents?","type":"article-journal"}}],"schema":"https://github.com/citation-style-language/schema/raw/master/csl-citation.json"} </w:instrText>
      </w:r>
      <w:r w:rsidRPr="003478D3">
        <w:rPr>
          <w:rFonts w:ascii="Arial" w:hAnsi="Arial" w:cs="Arial"/>
        </w:rPr>
        <w:fldChar w:fldCharType="separate"/>
      </w:r>
      <w:r w:rsidR="00460F5A" w:rsidRPr="00460F5A">
        <w:rPr>
          <w:rFonts w:ascii="Arial" w:hAnsi="Arial" w:cs="Arial"/>
          <w:kern w:val="0"/>
          <w:vertAlign w:val="superscript"/>
        </w:rPr>
        <w:t>9</w:t>
      </w:r>
      <w:r w:rsidRPr="003478D3">
        <w:rPr>
          <w:rFonts w:ascii="Arial" w:hAnsi="Arial" w:cs="Arial"/>
        </w:rPr>
        <w:fldChar w:fldCharType="end"/>
      </w:r>
      <w:r w:rsidRPr="003478D3">
        <w:rPr>
          <w:rFonts w:ascii="Arial" w:hAnsi="Arial" w:cs="Arial"/>
        </w:rPr>
        <w:t xml:space="preserve"> We employed the t-plot approach (Halsey equation) with the correction recommended by</w:t>
      </w:r>
      <w:r w:rsidR="00D9485F">
        <w:rPr>
          <w:rFonts w:ascii="Arial" w:hAnsi="Arial" w:cs="Arial"/>
        </w:rPr>
        <w:t xml:space="preserve"> the</w:t>
      </w:r>
      <w:r w:rsidRPr="003478D3">
        <w:rPr>
          <w:rFonts w:ascii="Arial" w:hAnsi="Arial" w:cs="Arial"/>
        </w:rPr>
        <w:t xml:space="preserve"> </w:t>
      </w:r>
      <w:bookmarkStart w:id="7" w:name="_Int_OF0qki8o"/>
      <w:proofErr w:type="spellStart"/>
      <w:r w:rsidRPr="003478D3">
        <w:rPr>
          <w:rFonts w:ascii="Arial" w:hAnsi="Arial" w:cs="Arial"/>
        </w:rPr>
        <w:t>Coasne</w:t>
      </w:r>
      <w:bookmarkEnd w:id="7"/>
      <w:proofErr w:type="spellEnd"/>
      <w:r w:rsidRPr="003478D3">
        <w:rPr>
          <w:rFonts w:ascii="Arial" w:hAnsi="Arial" w:cs="Arial"/>
        </w:rPr>
        <w:t xml:space="preserve"> group to ascertain the total pore and micropore volumes of the catalysts</w:t>
      </w:r>
      <w:r w:rsidR="005C2AAC">
        <w:rPr>
          <w:rFonts w:ascii="Arial" w:hAnsi="Arial" w:cs="Arial"/>
        </w:rPr>
        <w:t>,</w:t>
      </w:r>
      <w:r w:rsidRPr="003478D3">
        <w:rPr>
          <w:rFonts w:ascii="Arial" w:hAnsi="Arial" w:cs="Arial"/>
        </w:rPr>
        <w:t xml:space="preserve"> since it yields a more precise estimate for zeolites.</w:t>
      </w:r>
      <w:r w:rsidRPr="003478D3">
        <w:rPr>
          <w:rFonts w:ascii="Arial" w:hAnsi="Arial" w:cs="Arial"/>
          <w:vertAlign w:val="superscript"/>
        </w:rPr>
        <w:fldChar w:fldCharType="begin" w:fldLock="1"/>
      </w:r>
      <w:r w:rsidR="00460F5A">
        <w:rPr>
          <w:rFonts w:ascii="Arial" w:hAnsi="Arial" w:cs="Arial"/>
          <w:vertAlign w:val="superscript"/>
        </w:rPr>
        <w:instrText xml:space="preserve"> ADDIN ZOTERO_ITEM CSL_CITATION {"citationID":"wJ3Z96kC","properties":{"formattedCitation":"\\super 10\\nosupersub{}","plainCitation":"10","noteIndex":0},"citationItems":[{"id":"cQ8JPdkb/CiKkLBxw","uris":["http://www.mendeley.com/documents/?uuid=0140f153-9a56-4de9-8751-1ea690f6944c"],"itemData":{"author":[{"dropping-particle":"","family":"Galarneau","given":"Anne","non-dropping-particle":"","parse-names":false,"suffix":""},{"dropping-particle":"","family":"Mehlhorn","given":"Dirk","non-dropping-particle":"","parse-names":false,"suffix":""},{"dropping-particle":"","family":"Guenneau","given":"Flavien","non-dropping-particle":"","parse-names":false,"suffix":""},{"dropping-particle":"","family":"Coasne","given":"Benoit","non-dropping-particle":"","parse-names":false,"suffix":""},{"dropping-particle":"","family":"Minoux","given":"Delphine","non-dropping-particle":"","parse-names":false,"suffix":""},{"dropping-particle":"","family":"Aquino","given":"Cindy","non-dropping-particle":"","parse-names":false,"suffix":""},{"dropping-particle":"","family":"Dath","given":"Jean-pierre","non-dropping-particle":"","parse-names":false,"suffix":""}],"container-title":"Langmuir","id":"ITEM-1","issued":{"date-parts":[["2019"]]},"page":"14134-14142","title":"Specific Surface Area Determination for Microporous / Mesoporous Materials : The Case of Mesoporous FAU-Y Zeolites","type":"article-journal","volume":"34"}}],"schema":"https://github.com/citation-style-language/schema/raw/master/csl-citation.json"} </w:instrText>
      </w:r>
      <w:r w:rsidRPr="003478D3">
        <w:rPr>
          <w:rFonts w:ascii="Arial" w:hAnsi="Arial" w:cs="Arial"/>
          <w:vertAlign w:val="superscript"/>
        </w:rPr>
        <w:fldChar w:fldCharType="separate"/>
      </w:r>
      <w:r w:rsidR="00460F5A" w:rsidRPr="00460F5A">
        <w:rPr>
          <w:rFonts w:ascii="Arial" w:hAnsi="Arial" w:cs="Arial"/>
          <w:kern w:val="0"/>
          <w:vertAlign w:val="superscript"/>
        </w:rPr>
        <w:t>10</w:t>
      </w:r>
      <w:r w:rsidRPr="003478D3">
        <w:rPr>
          <w:rFonts w:ascii="Arial" w:hAnsi="Arial" w:cs="Arial"/>
        </w:rPr>
        <w:fldChar w:fldCharType="end"/>
      </w:r>
      <w:r w:rsidRPr="003478D3">
        <w:rPr>
          <w:rFonts w:ascii="Arial" w:hAnsi="Arial" w:cs="Arial"/>
          <w:vertAlign w:val="superscript"/>
        </w:rPr>
        <w:t xml:space="preserve">, </w:t>
      </w:r>
      <w:r w:rsidRPr="003478D3">
        <w:rPr>
          <w:rFonts w:ascii="Arial" w:hAnsi="Arial" w:cs="Arial"/>
        </w:rPr>
        <w:fldChar w:fldCharType="begin" w:fldLock="1"/>
      </w:r>
      <w:r w:rsidR="00460F5A">
        <w:rPr>
          <w:rFonts w:ascii="Arial" w:hAnsi="Arial" w:cs="Arial"/>
        </w:rPr>
        <w:instrText xml:space="preserve"> ADDIN ZOTERO_ITEM CSL_CITATION {"citationID":"DWHfGxsm","properties":{"formattedCitation":"\\super 11\\nosupersub{}","plainCitation":"11","noteIndex":0},"citationItems":[{"id":"cQ8JPdkb/SecvumOw","uris":["http://www.mendeley.com/documents/?uuid=bff724dc-aab1-4999-8cbd-d77c615106b5"],"itemData":{"DOI":"10.1021/la5026679","ISSN":"15205827","abstract":"The t-plot method is a well-known technique which allows determining the micro- and/or mesoporous volumes and the specific surface area of a sample by comparison with a reference adsorption isotherm of a nonporous material having the same surface chemistry. In this paper, the validity of the t-plot method is discussed in the case of hierarchical porous materials exhibiting both micro- and mesoporosities. Different hierarchical zeolites with MCM-41 type ordered mesoporosity are prepared using pseudomorphic transformation. For comparison, we also consider simple mechanical mixtures of microporous and mesoporous materials. We first show an intrinsic failure of the t-plot method; this method does not describe the fact that, for a given surface chemistry and pressure, the thickness of the film adsorbed in micropores or small mesopores (&lt; 10, being the diameter of the adsorbate) increases with decreasing the pore size (curvature effect). We further show that such an effect, which arises from the fact that the surface area and, hence, the free energy of the curved gas/liquid interface decreases with increasing the film thickness, is captured using the simple thermodynamical model by Derjaguin. The effect of such a drawback on the ability of the t-plot method to estimate the micro- and mesoporous volumes of hierarchical samples is then discussed, and an abacus is given to correct the underestimated microporous volume by the t-plot method.","author":[{"dropping-particle":"","family":"Galarneau","given":"Anne","non-dropping-particle":"","parse-names":false,"suffix":""},{"dropping-particle":"","family":"Villemot","given":"François","non-dropping-particle":"","parse-names":false,"suffix":""},{"dropping-particle":"","family":"Rodriguez","given":"Jeremy","non-dropping-particle":"","parse-names":false,"suffix":""},{"dropping-particle":"","family":"Fajula","given":"François","non-dropping-particle":"","parse-names":false,"suffix":""},{"dropping-particle":"","family":"Coasne","given":"Benoit","non-dropping-particle":"","parse-names":false,"suffix":""}],"container-title":"Langmuir","id":"ITEM-1","issue":"44","issued":{"date-parts":[["2014"]]},"page":"13266-13274","title":"Validity of the t-plot method to assess microporosity in hierarchical micro/mesoporous materials","type":"article-journal","volume":"30"}}],"schema":"https://github.com/citation-style-language/schema/raw/master/csl-citation.json"} </w:instrText>
      </w:r>
      <w:r w:rsidRPr="003478D3">
        <w:rPr>
          <w:rFonts w:ascii="Arial" w:hAnsi="Arial" w:cs="Arial"/>
        </w:rPr>
        <w:fldChar w:fldCharType="separate"/>
      </w:r>
      <w:r w:rsidR="00460F5A" w:rsidRPr="00460F5A">
        <w:rPr>
          <w:rFonts w:ascii="Arial" w:hAnsi="Arial" w:cs="Arial"/>
          <w:kern w:val="0"/>
          <w:vertAlign w:val="superscript"/>
        </w:rPr>
        <w:t>11</w:t>
      </w:r>
      <w:r w:rsidRPr="003478D3">
        <w:rPr>
          <w:rFonts w:ascii="Arial" w:hAnsi="Arial" w:cs="Arial"/>
        </w:rPr>
        <w:fldChar w:fldCharType="end"/>
      </w:r>
      <w:r w:rsidRPr="003478D3">
        <w:rPr>
          <w:rFonts w:ascii="Arial" w:hAnsi="Arial" w:cs="Arial"/>
          <w:vertAlign w:val="superscript"/>
        </w:rPr>
        <w:t xml:space="preserve">, </w:t>
      </w:r>
      <w:r w:rsidRPr="003478D3">
        <w:rPr>
          <w:rFonts w:ascii="Arial" w:hAnsi="Arial" w:cs="Arial"/>
        </w:rPr>
        <w:fldChar w:fldCharType="begin" w:fldLock="1"/>
      </w:r>
      <w:r w:rsidR="00460F5A">
        <w:rPr>
          <w:rFonts w:ascii="Arial" w:hAnsi="Arial" w:cs="Arial"/>
        </w:rPr>
        <w:instrText xml:space="preserve"> ADDIN ZOTERO_ITEM CSL_CITATION {"citationID":"XTdrqIfi","properties":{"formattedCitation":"\\super 12\\nosupersub{}","plainCitation":"12","noteIndex":0},"citationItems":[{"id":"cQ8JPdkb/zWIHH8Vk","uris":["http://www.mendeley.com/documents/?uuid=6cfc2b6c-a385-40fc-9820-4225859dd324"],"itemData":{"DOI":"10.1007/978-1-4020-2303-3","ISBN":"978-90-481-6633-6","ISSN":"0009-4978","PMID":"15003161","abstract":"This book gives a unique overview of principles associated with the characterization of solids with regard to their surface area, pore size and density. The book covers methods based on Gas Adsorption (Physi- and Chemisorption), Mercury Porosimetry and Pycnometry. Not only are More...the theoretical and experimental basics of these techniques described, but also the most recent developments, particularly in light of the tremendous progress made in recent years in Materials Science and Nanotechnology. The application of classical theories and methods for pore size analysis are discussed in contrast with the most advanced microscopic theories based on statistical mechanics (e.g. Density Functional Theory and Molecular Simulation). The book will appeal both to students and to scientists in industry who are in need of accurate and comprehensive pore and surface area characterization of their materials.","author":[{"dropping-particle":"","family":"Lowell","given":"S.","non-dropping-particle":"","parse-names":false,"suffix":""},{"dropping-particle":"","family":"Shields","given":"Joan E.","non-dropping-particle":"","parse-names":false,"suffix":""},{"dropping-particle":"","family":"Thomas","given":"Martin A.","non-dropping-particle":"","parse-names":false,"suffix":""},{"dropping-particle":"","family":"Thommes","given":"Matthias","non-dropping-particle":"","parse-names":false,"suffix":""}],"container-title":"Particle Technology Series","id":"ITEM-1","issued":{"date-parts":[["2004"]]},"page":"157-188","title":"Characterization of porous solids and powders-Surface Area, Pore Size and Density","type":"article-journal","volume":"16"}}],"schema":"https://github.com/citation-style-language/schema/raw/master/csl-citation.json"} </w:instrText>
      </w:r>
      <w:r w:rsidRPr="003478D3">
        <w:rPr>
          <w:rFonts w:ascii="Arial" w:hAnsi="Arial" w:cs="Arial"/>
        </w:rPr>
        <w:fldChar w:fldCharType="separate"/>
      </w:r>
      <w:r w:rsidR="00460F5A" w:rsidRPr="00460F5A">
        <w:rPr>
          <w:rFonts w:ascii="Arial" w:hAnsi="Arial" w:cs="Arial"/>
          <w:kern w:val="0"/>
          <w:vertAlign w:val="superscript"/>
        </w:rPr>
        <w:t>12</w:t>
      </w:r>
      <w:r w:rsidRPr="003478D3">
        <w:rPr>
          <w:rFonts w:ascii="Arial" w:hAnsi="Arial" w:cs="Arial"/>
        </w:rPr>
        <w:fldChar w:fldCharType="end"/>
      </w:r>
    </w:p>
    <w:p w14:paraId="079C7912" w14:textId="77777777" w:rsidR="008225C6" w:rsidRPr="00C6100F" w:rsidRDefault="008225C6" w:rsidP="008225C6">
      <w:pPr>
        <w:jc w:val="both"/>
        <w:rPr>
          <w:rFonts w:ascii="Arial" w:hAnsi="Arial" w:cs="Arial"/>
          <w:b/>
          <w:bCs/>
          <w:sz w:val="24"/>
          <w:szCs w:val="24"/>
        </w:rPr>
      </w:pPr>
      <w:r w:rsidRPr="00C6100F">
        <w:rPr>
          <w:rFonts w:ascii="Arial" w:hAnsi="Arial" w:cs="Arial"/>
          <w:b/>
          <w:bCs/>
          <w:sz w:val="24"/>
          <w:szCs w:val="24"/>
        </w:rPr>
        <w:t>Catalytic conversion of fructose</w:t>
      </w:r>
    </w:p>
    <w:p w14:paraId="18DD5D7D" w14:textId="55840DBD" w:rsidR="008225C6" w:rsidRPr="00BD2824" w:rsidRDefault="0015524B" w:rsidP="6C5D17BD">
      <w:pPr>
        <w:jc w:val="both"/>
        <w:rPr>
          <w:rFonts w:ascii="Arial" w:hAnsi="Arial" w:cs="Arial"/>
        </w:rPr>
      </w:pPr>
      <w:r w:rsidRPr="33FC0A3F">
        <w:rPr>
          <w:rFonts w:ascii="Arial" w:hAnsi="Arial" w:cs="Arial"/>
        </w:rPr>
        <w:t>For fructose</w:t>
      </w:r>
      <w:r w:rsidR="67002059" w:rsidRPr="33FC0A3F">
        <w:rPr>
          <w:rFonts w:ascii="Arial" w:hAnsi="Arial" w:cs="Arial"/>
        </w:rPr>
        <w:t xml:space="preserve"> conversion</w:t>
      </w:r>
      <w:r w:rsidRPr="33FC0A3F">
        <w:rPr>
          <w:rFonts w:ascii="Arial" w:hAnsi="Arial" w:cs="Arial"/>
        </w:rPr>
        <w:t>, we used</w:t>
      </w:r>
      <w:r w:rsidR="008225C6" w:rsidRPr="33FC0A3F">
        <w:rPr>
          <w:rFonts w:ascii="Arial" w:hAnsi="Arial" w:cs="Arial"/>
        </w:rPr>
        <w:t xml:space="preserve"> 10 mL thick-walled glass reactors heated in an oil bath with a temperature control box and conical magnetic stirrers. Due to the reactants' poor solubility in most pure polar aprotic solvents, </w:t>
      </w:r>
      <w:r w:rsidRPr="33FC0A3F">
        <w:rPr>
          <w:rFonts w:ascii="Arial" w:hAnsi="Arial" w:cs="Arial"/>
        </w:rPr>
        <w:t xml:space="preserve">we filled </w:t>
      </w:r>
      <w:r w:rsidR="008225C6" w:rsidRPr="33FC0A3F">
        <w:rPr>
          <w:rFonts w:ascii="Arial" w:hAnsi="Arial" w:cs="Arial"/>
        </w:rPr>
        <w:t xml:space="preserve">the reactors with the solvent, </w:t>
      </w:r>
      <w:r w:rsidR="5E5A2751" w:rsidRPr="33FC0A3F">
        <w:rPr>
          <w:rFonts w:ascii="Arial" w:hAnsi="Arial" w:cs="Arial"/>
        </w:rPr>
        <w:t>fructose,</w:t>
      </w:r>
      <w:r w:rsidR="008225C6" w:rsidRPr="33FC0A3F">
        <w:rPr>
          <w:rFonts w:ascii="Arial" w:hAnsi="Arial" w:cs="Arial"/>
        </w:rPr>
        <w:t xml:space="preserve"> and catalyst in situ. Teflon liners (Alltech) were then placed within the plastic caps to ensure that the reactors were kept closed. The stirring was set up at 550 rpm with autogenous pressure, and </w:t>
      </w:r>
      <w:r w:rsidRPr="33FC0A3F">
        <w:rPr>
          <w:rFonts w:ascii="Arial" w:hAnsi="Arial" w:cs="Arial"/>
        </w:rPr>
        <w:t xml:space="preserve">we immersed </w:t>
      </w:r>
      <w:r w:rsidR="008225C6" w:rsidRPr="33FC0A3F">
        <w:rPr>
          <w:rFonts w:ascii="Arial" w:hAnsi="Arial" w:cs="Arial"/>
        </w:rPr>
        <w:t xml:space="preserve">the reactors in an oil bath at the reaction temperature. Once the reaction time elapsed, the reaction </w:t>
      </w:r>
      <w:r w:rsidR="008225C6" w:rsidRPr="33FC0A3F">
        <w:rPr>
          <w:rFonts w:ascii="Arial" w:hAnsi="Arial" w:cs="Arial"/>
        </w:rPr>
        <w:lastRenderedPageBreak/>
        <w:t xml:space="preserve">was </w:t>
      </w:r>
      <w:r w:rsidR="72C3ED41" w:rsidRPr="33FC0A3F">
        <w:rPr>
          <w:rFonts w:ascii="Arial" w:hAnsi="Arial" w:cs="Arial"/>
        </w:rPr>
        <w:t>stopped</w:t>
      </w:r>
      <w:r w:rsidR="008225C6" w:rsidRPr="33FC0A3F">
        <w:rPr>
          <w:rFonts w:ascii="Arial" w:hAnsi="Arial" w:cs="Arial"/>
        </w:rPr>
        <w:t xml:space="preserve"> by immersing the reactors in ice for three </w:t>
      </w:r>
      <w:r w:rsidRPr="33FC0A3F">
        <w:rPr>
          <w:rFonts w:ascii="Arial" w:hAnsi="Arial" w:cs="Arial"/>
        </w:rPr>
        <w:t>min</w:t>
      </w:r>
      <w:r w:rsidR="008225C6" w:rsidRPr="33FC0A3F">
        <w:rPr>
          <w:rFonts w:ascii="Arial" w:hAnsi="Arial" w:cs="Arial"/>
        </w:rPr>
        <w:t xml:space="preserve">. After that, the reaction mixture was diluted with deionized water in a 1:2 ratio to dissolve sugar molecules, as most sugars are not completely soluble in </w:t>
      </w:r>
      <w:r w:rsidR="004D7AD0" w:rsidRPr="33FC0A3F">
        <w:rPr>
          <w:rFonts w:ascii="Arial" w:hAnsi="Arial" w:cs="Arial"/>
        </w:rPr>
        <w:t>polar aprotic solvents</w:t>
      </w:r>
      <w:r w:rsidR="008225C6" w:rsidRPr="33FC0A3F">
        <w:rPr>
          <w:rFonts w:ascii="Arial" w:hAnsi="Arial" w:cs="Arial"/>
        </w:rPr>
        <w:t xml:space="preserve"> at room temperature, then centrifuged at 2500 rpm for 15 min to separate the reaction mixture from the catalyst. Prior to each reuse, the catalysts were filtered, rinsed with plenty of water and acetone, and then dried at </w:t>
      </w:r>
      <w:r w:rsidR="00AB0CF4" w:rsidRPr="33FC0A3F">
        <w:rPr>
          <w:rFonts w:ascii="Arial" w:hAnsi="Arial" w:cs="Arial"/>
        </w:rPr>
        <w:t>393 K</w:t>
      </w:r>
      <w:r w:rsidR="008225C6" w:rsidRPr="33FC0A3F">
        <w:rPr>
          <w:rFonts w:ascii="Arial" w:hAnsi="Arial" w:cs="Arial"/>
        </w:rPr>
        <w:t xml:space="preserve">. After the fourth cycle, we calcined the catalyst in a tube furnace at </w:t>
      </w:r>
      <w:r w:rsidR="00AB0CF4" w:rsidRPr="33FC0A3F">
        <w:rPr>
          <w:rFonts w:ascii="Arial" w:hAnsi="Arial" w:cs="Arial"/>
        </w:rPr>
        <w:t>823 K</w:t>
      </w:r>
      <w:r w:rsidR="008225C6" w:rsidRPr="33FC0A3F">
        <w:rPr>
          <w:rFonts w:ascii="Arial" w:hAnsi="Arial" w:cs="Arial"/>
        </w:rPr>
        <w:t xml:space="preserve"> for 2 h before utilizing it in another cycle under the same reaction conditions. For </w:t>
      </w:r>
      <w:r w:rsidRPr="33FC0A3F">
        <w:rPr>
          <w:rFonts w:ascii="Arial" w:hAnsi="Arial" w:cs="Arial"/>
        </w:rPr>
        <w:t>runs</w:t>
      </w:r>
      <w:r w:rsidR="008225C6" w:rsidRPr="33FC0A3F">
        <w:rPr>
          <w:rFonts w:ascii="Arial" w:hAnsi="Arial" w:cs="Arial"/>
        </w:rPr>
        <w:t xml:space="preserve"> with helium bubbled or opened to the atmosphere, we used the same procedure as above</w:t>
      </w:r>
      <w:r w:rsidR="00D9485F" w:rsidRPr="33FC0A3F">
        <w:rPr>
          <w:rFonts w:ascii="Arial" w:hAnsi="Arial" w:cs="Arial"/>
        </w:rPr>
        <w:t>,</w:t>
      </w:r>
      <w:r w:rsidR="008225C6" w:rsidRPr="33FC0A3F">
        <w:rPr>
          <w:rFonts w:ascii="Arial" w:hAnsi="Arial" w:cs="Arial"/>
        </w:rPr>
        <w:t xml:space="preserve"> but </w:t>
      </w:r>
      <w:r w:rsidRPr="33FC0A3F">
        <w:rPr>
          <w:rFonts w:ascii="Arial" w:hAnsi="Arial" w:cs="Arial"/>
        </w:rPr>
        <w:t xml:space="preserve">we used </w:t>
      </w:r>
      <w:r w:rsidR="008225C6" w:rsidRPr="33FC0A3F">
        <w:rPr>
          <w:rFonts w:ascii="Arial" w:hAnsi="Arial" w:cs="Arial"/>
        </w:rPr>
        <w:t xml:space="preserve">a three-neck round-bottom flask with an oval stirrer </w:t>
      </w:r>
      <w:r w:rsidRPr="33FC0A3F">
        <w:rPr>
          <w:rFonts w:ascii="Arial" w:hAnsi="Arial" w:cs="Arial"/>
        </w:rPr>
        <w:t xml:space="preserve">as </w:t>
      </w:r>
      <w:r w:rsidR="3FB76FA9" w:rsidRPr="33FC0A3F">
        <w:rPr>
          <w:rFonts w:ascii="Arial" w:hAnsi="Arial" w:cs="Arial"/>
        </w:rPr>
        <w:t>a reactor</w:t>
      </w:r>
      <w:r w:rsidR="008225C6" w:rsidRPr="33FC0A3F">
        <w:rPr>
          <w:rFonts w:ascii="Arial" w:hAnsi="Arial" w:cs="Arial"/>
        </w:rPr>
        <w:t>.</w:t>
      </w:r>
    </w:p>
    <w:p w14:paraId="7F5855DB" w14:textId="77777777" w:rsidR="008225C6" w:rsidRPr="00C6100F" w:rsidRDefault="008225C6" w:rsidP="008225C6">
      <w:pPr>
        <w:jc w:val="both"/>
        <w:rPr>
          <w:rFonts w:ascii="Arial" w:hAnsi="Arial" w:cs="Arial"/>
          <w:bCs/>
          <w:sz w:val="24"/>
          <w:szCs w:val="24"/>
        </w:rPr>
      </w:pPr>
      <w:r w:rsidRPr="00C6100F">
        <w:rPr>
          <w:rFonts w:ascii="Arial" w:hAnsi="Arial" w:cs="Arial"/>
          <w:b/>
          <w:bCs/>
          <w:sz w:val="24"/>
          <w:szCs w:val="24"/>
        </w:rPr>
        <w:t>Product analysis</w:t>
      </w:r>
    </w:p>
    <w:p w14:paraId="7966AAB2" w14:textId="7ECA0F5A" w:rsidR="00A77B49" w:rsidRDefault="0016124C">
      <w:pPr>
        <w:pStyle w:val="ListParagraph"/>
        <w:spacing w:before="240" w:after="240" w:line="276" w:lineRule="auto"/>
        <w:ind w:left="0"/>
        <w:jc w:val="both"/>
        <w:rPr>
          <w:rFonts w:ascii="Arial" w:hAnsi="Arial" w:cs="Arial"/>
          <w:color w:val="000000" w:themeColor="text1"/>
        </w:rPr>
      </w:pPr>
      <w:r w:rsidRPr="49AEBA36">
        <w:rPr>
          <w:rFonts w:ascii="Arial" w:hAnsi="Arial" w:cs="Arial"/>
        </w:rPr>
        <w:t>For product analysis</w:t>
      </w:r>
      <w:r w:rsidR="00D16B58">
        <w:rPr>
          <w:rFonts w:ascii="Arial" w:hAnsi="Arial" w:cs="Arial"/>
        </w:rPr>
        <w:t>,</w:t>
      </w:r>
      <w:r w:rsidRPr="49AEBA36">
        <w:rPr>
          <w:rFonts w:ascii="Arial" w:hAnsi="Arial" w:cs="Arial"/>
        </w:rPr>
        <w:t xml:space="preserve"> we obtained a</w:t>
      </w:r>
      <w:r w:rsidR="008225C6" w:rsidRPr="49AEBA36">
        <w:rPr>
          <w:rFonts w:ascii="Arial" w:hAnsi="Arial" w:cs="Arial"/>
        </w:rPr>
        <w:t>liquots of product solution using a syringe and placed</w:t>
      </w:r>
      <w:r w:rsidR="00D16B58">
        <w:rPr>
          <w:rFonts w:ascii="Arial" w:hAnsi="Arial" w:cs="Arial"/>
        </w:rPr>
        <w:t xml:space="preserve"> them</w:t>
      </w:r>
      <w:r w:rsidR="008225C6" w:rsidRPr="49AEBA36">
        <w:rPr>
          <w:rFonts w:ascii="Arial" w:hAnsi="Arial" w:cs="Arial"/>
        </w:rPr>
        <w:t xml:space="preserve"> in an HPLC vial after filtering through a 0.2 µm PTFE membrane. To identify and quantify the compounds, we used a Waters 2695 HPLC with an </w:t>
      </w:r>
      <w:bookmarkStart w:id="8" w:name="_Int_0istp5dL"/>
      <w:proofErr w:type="spellStart"/>
      <w:r w:rsidR="008225C6" w:rsidRPr="49AEBA36">
        <w:rPr>
          <w:rFonts w:ascii="Arial" w:hAnsi="Arial" w:cs="Arial"/>
        </w:rPr>
        <w:t>Aminex</w:t>
      </w:r>
      <w:bookmarkEnd w:id="8"/>
      <w:proofErr w:type="spellEnd"/>
      <w:r w:rsidR="008225C6" w:rsidRPr="49AEBA36">
        <w:rPr>
          <w:rFonts w:ascii="Arial" w:hAnsi="Arial" w:cs="Arial"/>
        </w:rPr>
        <w:t xml:space="preserve"> HPX-87H column coupled in series to RI-2410 and UV-486 detectors. The mobile phase was 5 mM H</w:t>
      </w:r>
      <w:r w:rsidR="008225C6" w:rsidRPr="49AEBA36">
        <w:rPr>
          <w:rFonts w:ascii="Arial" w:hAnsi="Arial" w:cs="Arial"/>
          <w:vertAlign w:val="subscript"/>
        </w:rPr>
        <w:t>2</w:t>
      </w:r>
      <w:r w:rsidR="008225C6" w:rsidRPr="49AEBA36">
        <w:rPr>
          <w:rFonts w:ascii="Arial" w:hAnsi="Arial" w:cs="Arial"/>
        </w:rPr>
        <w:t>SO</w:t>
      </w:r>
      <w:r w:rsidR="008225C6" w:rsidRPr="49AEBA36">
        <w:rPr>
          <w:rFonts w:ascii="Arial" w:hAnsi="Arial" w:cs="Arial"/>
          <w:vertAlign w:val="subscript"/>
        </w:rPr>
        <w:t>4</w:t>
      </w:r>
      <w:r w:rsidR="008225C6" w:rsidRPr="49AEBA36">
        <w:rPr>
          <w:rFonts w:ascii="Arial" w:hAnsi="Arial" w:cs="Arial"/>
        </w:rPr>
        <w:t xml:space="preserve"> at a flow rate of 0.55 mL/min. The column oven temperature </w:t>
      </w:r>
      <w:r w:rsidR="00D9485F" w:rsidRPr="49AEBA36">
        <w:rPr>
          <w:rFonts w:ascii="Arial" w:hAnsi="Arial" w:cs="Arial"/>
        </w:rPr>
        <w:t>w</w:t>
      </w:r>
      <w:r w:rsidR="008225C6" w:rsidRPr="49AEBA36">
        <w:rPr>
          <w:rFonts w:ascii="Arial" w:hAnsi="Arial" w:cs="Arial"/>
        </w:rPr>
        <w:t xml:space="preserve">as kept at </w:t>
      </w:r>
      <w:r w:rsidR="00AB0CF4" w:rsidRPr="49AEBA36">
        <w:rPr>
          <w:rFonts w:ascii="Arial" w:hAnsi="Arial" w:cs="Arial"/>
        </w:rPr>
        <w:t>303</w:t>
      </w:r>
      <w:r w:rsidR="008225C6" w:rsidRPr="49AEBA36">
        <w:rPr>
          <w:rFonts w:ascii="Arial" w:hAnsi="Arial" w:cs="Arial"/>
        </w:rPr>
        <w:t xml:space="preserve"> </w:t>
      </w:r>
      <w:proofErr w:type="spellStart"/>
      <w:proofErr w:type="gramStart"/>
      <w:r w:rsidR="00AB0CF4" w:rsidRPr="49AEBA36">
        <w:rPr>
          <w:rFonts w:ascii="Arial" w:hAnsi="Arial" w:cs="Arial"/>
        </w:rPr>
        <w:t>K</w:t>
      </w:r>
      <w:r w:rsidR="004D7AD0" w:rsidRPr="49AEBA36">
        <w:rPr>
          <w:rFonts w:ascii="Arial" w:hAnsi="Arial" w:cs="Arial"/>
        </w:rPr>
        <w:t>.</w:t>
      </w:r>
      <w:r w:rsidR="00A77B49" w:rsidRPr="1CAFCFA7">
        <w:rPr>
          <w:rFonts w:ascii="Arial" w:hAnsi="Arial" w:cs="Arial"/>
        </w:rPr>
        <w:t>F</w:t>
      </w:r>
      <w:r w:rsidR="00A77B49" w:rsidRPr="00526325">
        <w:rPr>
          <w:rFonts w:ascii="Arial" w:hAnsi="Arial" w:cs="Arial"/>
        </w:rPr>
        <w:t>or</w:t>
      </w:r>
      <w:proofErr w:type="spellEnd"/>
      <w:proofErr w:type="gramEnd"/>
      <w:r w:rsidR="00A77B49" w:rsidRPr="1CAFCFA7">
        <w:rPr>
          <w:rFonts w:ascii="Arial" w:hAnsi="Arial" w:cs="Arial"/>
        </w:rPr>
        <w:t xml:space="preserve"> </w:t>
      </w:r>
      <w:proofErr w:type="spellStart"/>
      <w:r w:rsidR="00860D1E" w:rsidRPr="1CAFCFA7">
        <w:rPr>
          <w:rFonts w:ascii="Arial" w:hAnsi="Arial" w:cs="Arial"/>
        </w:rPr>
        <w:t>difructose</w:t>
      </w:r>
      <w:proofErr w:type="spellEnd"/>
      <w:r w:rsidR="00860D1E" w:rsidRPr="1CAFCFA7">
        <w:rPr>
          <w:rFonts w:ascii="Arial" w:hAnsi="Arial" w:cs="Arial"/>
        </w:rPr>
        <w:t xml:space="preserve"> anhydride (</w:t>
      </w:r>
      <w:r w:rsidR="00A77B49" w:rsidRPr="1CAFCFA7">
        <w:rPr>
          <w:rFonts w:ascii="Arial" w:hAnsi="Arial" w:cs="Arial"/>
        </w:rPr>
        <w:t>DFA</w:t>
      </w:r>
      <w:r w:rsidR="00860D1E" w:rsidRPr="1CAFCFA7">
        <w:rPr>
          <w:rFonts w:ascii="Arial" w:hAnsi="Arial" w:cs="Arial"/>
        </w:rPr>
        <w:t>)</w:t>
      </w:r>
      <w:r w:rsidR="00A77B49" w:rsidRPr="00526325">
        <w:rPr>
          <w:rFonts w:ascii="Arial" w:hAnsi="Arial" w:cs="Arial"/>
        </w:rPr>
        <w:t xml:space="preserve"> identification</w:t>
      </w:r>
      <w:r w:rsidR="00A77B49" w:rsidRPr="1CAFCFA7">
        <w:rPr>
          <w:rFonts w:ascii="Arial" w:hAnsi="Arial" w:cs="Arial"/>
        </w:rPr>
        <w:t>,</w:t>
      </w:r>
      <w:r w:rsidR="00A77B49" w:rsidRPr="00526325">
        <w:rPr>
          <w:rFonts w:ascii="Arial" w:hAnsi="Arial" w:cs="Arial"/>
        </w:rPr>
        <w:t xml:space="preserve"> we repeatedly collected the HPLC effluent </w:t>
      </w:r>
      <w:r w:rsidR="006309EF" w:rsidRPr="1CAFCFA7">
        <w:rPr>
          <w:rFonts w:ascii="Arial" w:hAnsi="Arial" w:cs="Arial"/>
        </w:rPr>
        <w:t>(</w:t>
      </w:r>
      <w:r w:rsidR="00640A5A" w:rsidRPr="1CAFCFA7">
        <w:rPr>
          <w:rFonts w:ascii="Arial" w:hAnsi="Arial" w:cs="Arial"/>
        </w:rPr>
        <w:t xml:space="preserve">see </w:t>
      </w:r>
      <w:r w:rsidR="0F1D01E5" w:rsidRPr="1CAFCFA7">
        <w:rPr>
          <w:rFonts w:ascii="Arial" w:hAnsi="Arial" w:cs="Arial"/>
        </w:rPr>
        <w:t>chromatogram</w:t>
      </w:r>
      <w:r w:rsidR="00640A5A" w:rsidRPr="1CAFCFA7">
        <w:rPr>
          <w:rFonts w:ascii="Arial" w:hAnsi="Arial" w:cs="Arial"/>
        </w:rPr>
        <w:t xml:space="preserve"> in </w:t>
      </w:r>
      <w:r w:rsidR="006309EF" w:rsidRPr="1CAFCFA7">
        <w:rPr>
          <w:rFonts w:ascii="Arial" w:hAnsi="Arial" w:cs="Arial"/>
        </w:rPr>
        <w:t xml:space="preserve">Figure S1) </w:t>
      </w:r>
      <w:r w:rsidR="002043FC" w:rsidRPr="1CAFCFA7">
        <w:rPr>
          <w:rFonts w:ascii="Arial" w:hAnsi="Arial" w:cs="Arial"/>
        </w:rPr>
        <w:t xml:space="preserve">corresponding to the retention time </w:t>
      </w:r>
      <w:r w:rsidR="00A77B49" w:rsidRPr="00526325">
        <w:rPr>
          <w:rFonts w:ascii="Arial" w:hAnsi="Arial" w:cs="Arial"/>
        </w:rPr>
        <w:t>of the</w:t>
      </w:r>
      <w:r w:rsidR="00A2521C" w:rsidRPr="1CAFCFA7">
        <w:rPr>
          <w:rFonts w:ascii="Arial" w:hAnsi="Arial" w:cs="Arial"/>
        </w:rPr>
        <w:t xml:space="preserve"> commercial</w:t>
      </w:r>
      <w:r w:rsidR="00A77B49" w:rsidRPr="00526325">
        <w:rPr>
          <w:rFonts w:ascii="Arial" w:hAnsi="Arial" w:cs="Arial"/>
        </w:rPr>
        <w:t xml:space="preserve"> DFA </w:t>
      </w:r>
      <w:r w:rsidR="002043FC" w:rsidRPr="1CAFCFA7">
        <w:rPr>
          <w:rFonts w:ascii="Arial" w:hAnsi="Arial" w:cs="Arial"/>
        </w:rPr>
        <w:t>(</w:t>
      </w:r>
      <w:r w:rsidR="00A77B49" w:rsidRPr="00526325">
        <w:rPr>
          <w:rFonts w:ascii="Arial" w:hAnsi="Arial" w:cs="Arial"/>
        </w:rPr>
        <w:t>III</w:t>
      </w:r>
      <w:r w:rsidR="002043FC" w:rsidRPr="1CAFCFA7">
        <w:rPr>
          <w:rFonts w:ascii="Arial" w:hAnsi="Arial" w:cs="Arial"/>
        </w:rPr>
        <w:t>)</w:t>
      </w:r>
      <w:r w:rsidR="00A77B49" w:rsidRPr="00526325">
        <w:rPr>
          <w:rFonts w:ascii="Arial" w:hAnsi="Arial" w:cs="Arial"/>
        </w:rPr>
        <w:t xml:space="preserve"> standard</w:t>
      </w:r>
      <w:r w:rsidR="006309EF" w:rsidRPr="1CAFCFA7">
        <w:rPr>
          <w:rFonts w:ascii="Arial" w:hAnsi="Arial" w:cs="Arial"/>
        </w:rPr>
        <w:t xml:space="preserve"> (Figure S2)</w:t>
      </w:r>
      <w:r w:rsidR="00D16B58" w:rsidRPr="1CAFCFA7">
        <w:rPr>
          <w:rFonts w:ascii="Arial" w:hAnsi="Arial" w:cs="Arial"/>
        </w:rPr>
        <w:t xml:space="preserve"> from the reaction product solution</w:t>
      </w:r>
      <w:r w:rsidR="00A77B49" w:rsidRPr="00526325">
        <w:rPr>
          <w:rFonts w:ascii="Arial" w:hAnsi="Arial" w:cs="Arial"/>
        </w:rPr>
        <w:t>. To remove H</w:t>
      </w:r>
      <w:r w:rsidR="00A77B49" w:rsidRPr="00526325">
        <w:rPr>
          <w:rFonts w:ascii="Arial" w:hAnsi="Arial" w:cs="Arial"/>
          <w:vertAlign w:val="subscript"/>
        </w:rPr>
        <w:t>2</w:t>
      </w:r>
      <w:r w:rsidR="00A77B49" w:rsidRPr="00526325">
        <w:rPr>
          <w:rFonts w:ascii="Arial" w:hAnsi="Arial" w:cs="Arial"/>
        </w:rPr>
        <w:t>SO</w:t>
      </w:r>
      <w:r w:rsidR="00A77B49" w:rsidRPr="00526325">
        <w:rPr>
          <w:rFonts w:ascii="Arial" w:hAnsi="Arial" w:cs="Arial"/>
          <w:vertAlign w:val="subscript"/>
        </w:rPr>
        <w:t>4</w:t>
      </w:r>
      <w:r w:rsidR="00A77B49" w:rsidRPr="00526325">
        <w:rPr>
          <w:rFonts w:ascii="Arial" w:hAnsi="Arial" w:cs="Arial"/>
        </w:rPr>
        <w:t xml:space="preserve"> from the HPLC mobile phase, we used </w:t>
      </w:r>
      <w:proofErr w:type="spellStart"/>
      <w:r w:rsidR="00A77B49" w:rsidRPr="00526325">
        <w:rPr>
          <w:rStyle w:val="markviyza2aan"/>
          <w:rFonts w:ascii="Arial" w:hAnsi="Arial" w:cs="Arial"/>
          <w:color w:val="000000" w:themeColor="text1"/>
        </w:rPr>
        <w:t>AmberLite</w:t>
      </w:r>
      <w:proofErr w:type="spellEnd"/>
      <w:r w:rsidR="00A77B49" w:rsidRPr="00526325">
        <w:rPr>
          <w:rStyle w:val="markviyza2aan"/>
          <w:rFonts w:ascii="Arial" w:hAnsi="Arial" w:cs="Arial"/>
          <w:color w:val="000000" w:themeColor="text1"/>
        </w:rPr>
        <w:t xml:space="preserve"> </w:t>
      </w:r>
      <w:r w:rsidR="00A77B49" w:rsidRPr="00526325">
        <w:rPr>
          <w:rFonts w:ascii="Arial" w:hAnsi="Arial" w:cs="Arial"/>
          <w:color w:val="000000" w:themeColor="text1"/>
        </w:rPr>
        <w:t>PWA15, and to remove the remaining water,</w:t>
      </w:r>
      <w:r w:rsidR="002043FC" w:rsidRPr="1CAFCFA7">
        <w:rPr>
          <w:rFonts w:ascii="Arial" w:hAnsi="Arial" w:cs="Arial"/>
          <w:color w:val="000000" w:themeColor="text1"/>
        </w:rPr>
        <w:t xml:space="preserve"> the sample was deep frozen prior to</w:t>
      </w:r>
      <w:r w:rsidR="00A77B49" w:rsidRPr="00526325">
        <w:rPr>
          <w:rFonts w:ascii="Arial" w:hAnsi="Arial" w:cs="Arial"/>
          <w:color w:val="000000" w:themeColor="text1"/>
        </w:rPr>
        <w:t xml:space="preserve"> freeze dr</w:t>
      </w:r>
      <w:r w:rsidR="002043FC" w:rsidRPr="1CAFCFA7">
        <w:rPr>
          <w:rFonts w:ascii="Arial" w:hAnsi="Arial" w:cs="Arial"/>
          <w:color w:val="000000" w:themeColor="text1"/>
        </w:rPr>
        <w:t>ying</w:t>
      </w:r>
      <w:r w:rsidR="00A77B49" w:rsidRPr="00526325">
        <w:rPr>
          <w:rFonts w:ascii="Arial" w:hAnsi="Arial" w:cs="Arial"/>
          <w:color w:val="000000" w:themeColor="text1"/>
        </w:rPr>
        <w:t xml:space="preserve"> (DC801). For mass spectrometry analys</w:t>
      </w:r>
      <w:r w:rsidR="002C37B9">
        <w:rPr>
          <w:rFonts w:ascii="Arial" w:hAnsi="Arial" w:cs="Arial"/>
          <w:color w:val="000000" w:themeColor="text1"/>
        </w:rPr>
        <w:t>is</w:t>
      </w:r>
      <w:r w:rsidR="002043FC" w:rsidRPr="1CAFCFA7">
        <w:rPr>
          <w:rFonts w:ascii="Arial" w:hAnsi="Arial" w:cs="Arial"/>
          <w:color w:val="000000" w:themeColor="text1"/>
        </w:rPr>
        <w:t>,</w:t>
      </w:r>
      <w:r w:rsidR="00A77B49" w:rsidRPr="00F66E0C">
        <w:rPr>
          <w:rFonts w:ascii="Arial" w:hAnsi="Arial" w:cs="Arial"/>
          <w:color w:val="000000" w:themeColor="text1"/>
        </w:rPr>
        <w:t xml:space="preserve"> we dissolved the isolated product in D</w:t>
      </w:r>
      <w:r w:rsidR="00A77B49" w:rsidRPr="00F66E0C">
        <w:rPr>
          <w:rFonts w:ascii="Arial" w:hAnsi="Arial" w:cs="Arial"/>
          <w:color w:val="000000" w:themeColor="text1"/>
          <w:vertAlign w:val="subscript"/>
        </w:rPr>
        <w:t>2</w:t>
      </w:r>
      <w:r w:rsidR="00A77B49" w:rsidRPr="00F66E0C">
        <w:rPr>
          <w:rFonts w:ascii="Arial" w:hAnsi="Arial" w:cs="Arial"/>
          <w:color w:val="000000" w:themeColor="text1"/>
        </w:rPr>
        <w:t>O. To verify the m/z of the DFA product</w:t>
      </w:r>
      <w:r w:rsidR="00E00E93" w:rsidRPr="1CAFCFA7">
        <w:rPr>
          <w:rFonts w:ascii="Arial" w:hAnsi="Arial" w:cs="Arial"/>
          <w:color w:val="000000" w:themeColor="text1"/>
        </w:rPr>
        <w:t>,</w:t>
      </w:r>
      <w:r w:rsidR="00A77B49" w:rsidRPr="00F66E0C">
        <w:rPr>
          <w:rFonts w:ascii="Arial" w:hAnsi="Arial" w:cs="Arial"/>
          <w:color w:val="000000" w:themeColor="text1"/>
        </w:rPr>
        <w:t xml:space="preserve"> we used a </w:t>
      </w:r>
      <w:proofErr w:type="spellStart"/>
      <w:r w:rsidR="00A77B49" w:rsidRPr="00F66E0C">
        <w:rPr>
          <w:rFonts w:ascii="Arial" w:hAnsi="Arial" w:cs="Arial"/>
          <w:color w:val="000000" w:themeColor="text1"/>
        </w:rPr>
        <w:t>Thermo</w:t>
      </w:r>
      <w:proofErr w:type="spellEnd"/>
      <w:r w:rsidR="00A77B49" w:rsidRPr="00F66E0C">
        <w:rPr>
          <w:rFonts w:ascii="Arial" w:hAnsi="Arial" w:cs="Arial"/>
          <w:color w:val="000000" w:themeColor="text1"/>
        </w:rPr>
        <w:t xml:space="preserve"> Scientific Q Extractive Plus Quadrupole-orbitrap Mass spectrometer to conduct sodium cationization electrospray ionization experiments</w:t>
      </w:r>
      <w:r w:rsidR="00B32703">
        <w:rPr>
          <w:rFonts w:ascii="Arial" w:hAnsi="Arial" w:cs="Arial"/>
          <w:color w:val="000000" w:themeColor="text1"/>
        </w:rPr>
        <w:t xml:space="preserve"> (Figure S1</w:t>
      </w:r>
      <w:r w:rsidR="00F66E0C">
        <w:rPr>
          <w:rFonts w:ascii="Arial" w:hAnsi="Arial" w:cs="Arial"/>
          <w:color w:val="000000" w:themeColor="text1"/>
        </w:rPr>
        <w:t>2</w:t>
      </w:r>
      <w:r w:rsidR="00B32703">
        <w:rPr>
          <w:rFonts w:ascii="Arial" w:hAnsi="Arial" w:cs="Arial"/>
          <w:color w:val="000000" w:themeColor="text1"/>
        </w:rPr>
        <w:t>)</w:t>
      </w:r>
      <w:r w:rsidR="00A77B49" w:rsidRPr="00526325">
        <w:rPr>
          <w:rFonts w:ascii="Arial" w:hAnsi="Arial" w:cs="Arial"/>
          <w:color w:val="000000" w:themeColor="text1"/>
        </w:rPr>
        <w:t>.</w:t>
      </w:r>
      <w:r w:rsidR="00190A68" w:rsidRPr="1CAFCFA7">
        <w:rPr>
          <w:rFonts w:ascii="Arial" w:hAnsi="Arial" w:cs="Arial"/>
          <w:color w:val="000000" w:themeColor="text1"/>
        </w:rPr>
        <w:t xml:space="preserve"> For DFA quantification, </w:t>
      </w:r>
      <w:r w:rsidR="26B1D836" w:rsidRPr="1CAFCFA7">
        <w:rPr>
          <w:rFonts w:ascii="Arial" w:hAnsi="Arial" w:cs="Arial"/>
          <w:color w:val="000000" w:themeColor="text1"/>
        </w:rPr>
        <w:t xml:space="preserve">we constructed </w:t>
      </w:r>
      <w:r w:rsidR="00190A68" w:rsidRPr="1CAFCFA7">
        <w:rPr>
          <w:rFonts w:ascii="Arial" w:hAnsi="Arial" w:cs="Arial"/>
          <w:color w:val="000000" w:themeColor="text1"/>
        </w:rPr>
        <w:t xml:space="preserve">an HPLC calibration curve using a commercial DFA(III) standard under similar column and mobile phase conditions </w:t>
      </w:r>
      <w:r w:rsidR="00D16B58" w:rsidRPr="1CAFCFA7">
        <w:rPr>
          <w:rFonts w:ascii="Arial" w:hAnsi="Arial" w:cs="Arial"/>
          <w:color w:val="000000" w:themeColor="text1"/>
        </w:rPr>
        <w:t>as those used for</w:t>
      </w:r>
      <w:r w:rsidR="00190A68" w:rsidRPr="1CAFCFA7">
        <w:rPr>
          <w:rFonts w:ascii="Arial" w:hAnsi="Arial" w:cs="Arial"/>
          <w:color w:val="000000" w:themeColor="text1"/>
        </w:rPr>
        <w:t xml:space="preserve"> product analysis.</w:t>
      </w:r>
    </w:p>
    <w:p w14:paraId="4C9E93B6" w14:textId="71237475" w:rsidR="00860D1E" w:rsidRDefault="003F6FCF" w:rsidP="00364DF4">
      <w:pPr>
        <w:pStyle w:val="Caption"/>
        <w:keepNext/>
        <w:jc w:val="center"/>
      </w:pPr>
      <w:r w:rsidRPr="003F6FCF">
        <w:rPr>
          <w:noProof/>
        </w:rPr>
        <w:drawing>
          <wp:inline distT="0" distB="0" distL="0" distR="0" wp14:anchorId="3C2073DF" wp14:editId="67C7A575">
            <wp:extent cx="4656455" cy="2626995"/>
            <wp:effectExtent l="0" t="0" r="0" b="0"/>
            <wp:docPr id="196001223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56455" cy="2626995"/>
                    </a:xfrm>
                    <a:prstGeom prst="rect">
                      <a:avLst/>
                    </a:prstGeom>
                    <a:noFill/>
                    <a:ln>
                      <a:noFill/>
                    </a:ln>
                  </pic:spPr>
                </pic:pic>
              </a:graphicData>
            </a:graphic>
          </wp:inline>
        </w:drawing>
      </w:r>
    </w:p>
    <w:p w14:paraId="717B418F" w14:textId="393F5E95" w:rsidR="003F6FCF" w:rsidRPr="003F6FCF" w:rsidRDefault="00860D1E" w:rsidP="003F6FCF">
      <w:pPr>
        <w:pStyle w:val="Caption"/>
        <w:rPr>
          <w:rFonts w:ascii="Arial" w:hAnsi="Arial" w:cs="Arial"/>
          <w:sz w:val="20"/>
          <w:szCs w:val="20"/>
        </w:rPr>
      </w:pPr>
      <w:r w:rsidRPr="00526325">
        <w:rPr>
          <w:rFonts w:ascii="Arial" w:hAnsi="Arial" w:cs="Arial"/>
          <w:i w:val="0"/>
          <w:iCs w:val="0"/>
          <w:color w:val="auto"/>
          <w:sz w:val="20"/>
          <w:szCs w:val="20"/>
        </w:rPr>
        <w:t>Figure S</w:t>
      </w:r>
      <w:r w:rsidRPr="00526325">
        <w:rPr>
          <w:rFonts w:ascii="Arial" w:hAnsi="Arial" w:cs="Arial"/>
          <w:i w:val="0"/>
          <w:iCs w:val="0"/>
          <w:color w:val="auto"/>
          <w:sz w:val="20"/>
          <w:szCs w:val="20"/>
        </w:rPr>
        <w:fldChar w:fldCharType="begin"/>
      </w:r>
      <w:r w:rsidRPr="00526325">
        <w:rPr>
          <w:rFonts w:ascii="Arial" w:hAnsi="Arial" w:cs="Arial"/>
          <w:i w:val="0"/>
          <w:iCs w:val="0"/>
          <w:color w:val="auto"/>
          <w:sz w:val="20"/>
          <w:szCs w:val="20"/>
        </w:rPr>
        <w:instrText xml:space="preserve"> SEQ Figure \* ARABIC </w:instrText>
      </w:r>
      <w:r w:rsidRPr="00526325">
        <w:rPr>
          <w:rFonts w:ascii="Arial" w:hAnsi="Arial" w:cs="Arial"/>
          <w:i w:val="0"/>
          <w:iCs w:val="0"/>
          <w:color w:val="auto"/>
          <w:sz w:val="20"/>
          <w:szCs w:val="20"/>
        </w:rPr>
        <w:fldChar w:fldCharType="separate"/>
      </w:r>
      <w:r w:rsidRPr="00526325">
        <w:rPr>
          <w:rFonts w:ascii="Arial" w:hAnsi="Arial" w:cs="Arial"/>
          <w:i w:val="0"/>
          <w:iCs w:val="0"/>
          <w:noProof/>
          <w:color w:val="auto"/>
          <w:sz w:val="20"/>
          <w:szCs w:val="20"/>
        </w:rPr>
        <w:t>1</w:t>
      </w:r>
      <w:r w:rsidRPr="00526325">
        <w:rPr>
          <w:rFonts w:ascii="Arial" w:hAnsi="Arial" w:cs="Arial"/>
          <w:i w:val="0"/>
          <w:iCs w:val="0"/>
          <w:color w:val="auto"/>
          <w:sz w:val="20"/>
          <w:szCs w:val="20"/>
        </w:rPr>
        <w:fldChar w:fldCharType="end"/>
      </w:r>
      <w:r w:rsidRPr="00526325">
        <w:rPr>
          <w:rFonts w:ascii="Arial" w:hAnsi="Arial" w:cs="Arial"/>
          <w:i w:val="0"/>
          <w:iCs w:val="0"/>
          <w:color w:val="auto"/>
          <w:sz w:val="20"/>
          <w:szCs w:val="20"/>
        </w:rPr>
        <w:t>. Representative HPLC chromatogram of the catalytic conversion of fructose in gamma-</w:t>
      </w:r>
      <w:proofErr w:type="spellStart"/>
      <w:r w:rsidRPr="00526325">
        <w:rPr>
          <w:rFonts w:ascii="Arial" w:hAnsi="Arial" w:cs="Arial"/>
          <w:i w:val="0"/>
          <w:iCs w:val="0"/>
          <w:color w:val="auto"/>
          <w:sz w:val="20"/>
          <w:szCs w:val="20"/>
        </w:rPr>
        <w:t>valerolactone</w:t>
      </w:r>
      <w:proofErr w:type="spellEnd"/>
      <w:r w:rsidRPr="00526325">
        <w:rPr>
          <w:rFonts w:ascii="Arial" w:hAnsi="Arial" w:cs="Arial"/>
          <w:i w:val="0"/>
          <w:iCs w:val="0"/>
          <w:color w:val="auto"/>
          <w:sz w:val="20"/>
          <w:szCs w:val="20"/>
        </w:rPr>
        <w:t xml:space="preserve"> (GVL) using </w:t>
      </w:r>
      <w:r w:rsidR="00112868" w:rsidRPr="00526325">
        <w:rPr>
          <w:rFonts w:ascii="Arial" w:hAnsi="Arial" w:cs="Arial"/>
          <w:i w:val="0"/>
          <w:iCs w:val="0"/>
          <w:color w:val="auto"/>
          <w:sz w:val="20"/>
          <w:szCs w:val="20"/>
        </w:rPr>
        <w:t>H-Alβ25</w:t>
      </w:r>
      <w:r w:rsidR="00112868" w:rsidRPr="00526325">
        <w:rPr>
          <w:rFonts w:ascii="Arial" w:hAnsi="Arial" w:cs="Arial"/>
          <w:color w:val="auto"/>
          <w:sz w:val="20"/>
          <w:szCs w:val="20"/>
        </w:rPr>
        <w:t>.</w:t>
      </w:r>
    </w:p>
    <w:p w14:paraId="730C3A2F" w14:textId="208F0383" w:rsidR="00A50FDF" w:rsidRPr="00526325" w:rsidRDefault="00860D1E" w:rsidP="00526325">
      <w:pPr>
        <w:pStyle w:val="Caption"/>
        <w:rPr>
          <w:rFonts w:ascii="Arial" w:hAnsi="Arial" w:cs="Arial"/>
          <w:i w:val="0"/>
          <w:iCs w:val="0"/>
          <w:color w:val="000000" w:themeColor="text1"/>
          <w:sz w:val="20"/>
          <w:szCs w:val="20"/>
        </w:rPr>
      </w:pPr>
      <w:r w:rsidRPr="00526325">
        <w:rPr>
          <w:rFonts w:ascii="Arial" w:hAnsi="Arial" w:cs="Arial"/>
          <w:i w:val="0"/>
          <w:iCs w:val="0"/>
          <w:sz w:val="20"/>
          <w:szCs w:val="20"/>
        </w:rPr>
        <w:t>.</w:t>
      </w:r>
    </w:p>
    <w:p w14:paraId="484FCA4D" w14:textId="77777777" w:rsidR="006309EF" w:rsidRDefault="006309EF">
      <w:pPr>
        <w:pStyle w:val="ListParagraph"/>
        <w:spacing w:before="240" w:after="240" w:line="276" w:lineRule="auto"/>
        <w:ind w:left="0"/>
        <w:jc w:val="both"/>
        <w:rPr>
          <w:rFonts w:ascii="Arial" w:hAnsi="Arial" w:cs="Arial"/>
          <w:color w:val="000000" w:themeColor="text1"/>
        </w:rPr>
      </w:pPr>
    </w:p>
    <w:p w14:paraId="23A2CED0" w14:textId="78850175" w:rsidR="00E04499" w:rsidRPr="00112868" w:rsidRDefault="00A50FDF" w:rsidP="00364DF4">
      <w:pPr>
        <w:pStyle w:val="ListParagraph"/>
        <w:keepNext/>
        <w:spacing w:before="240" w:after="240" w:line="276" w:lineRule="auto"/>
        <w:ind w:left="0"/>
        <w:jc w:val="center"/>
      </w:pPr>
      <w:r w:rsidRPr="00112868">
        <w:rPr>
          <w:noProof/>
        </w:rPr>
        <w:drawing>
          <wp:inline distT="0" distB="0" distL="0" distR="0" wp14:anchorId="60E7F739" wp14:editId="611B89DE">
            <wp:extent cx="4629150" cy="2819400"/>
            <wp:effectExtent l="0" t="0" r="0" b="0"/>
            <wp:docPr id="41235987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29150" cy="2819400"/>
                    </a:xfrm>
                    <a:prstGeom prst="rect">
                      <a:avLst/>
                    </a:prstGeom>
                    <a:noFill/>
                    <a:ln>
                      <a:noFill/>
                    </a:ln>
                  </pic:spPr>
                </pic:pic>
              </a:graphicData>
            </a:graphic>
          </wp:inline>
        </w:drawing>
      </w:r>
    </w:p>
    <w:p w14:paraId="63B3E863" w14:textId="58DF2A9E" w:rsidR="00A50FDF" w:rsidRDefault="00E04499">
      <w:pPr>
        <w:pStyle w:val="Caption"/>
        <w:jc w:val="left"/>
        <w:rPr>
          <w:rFonts w:ascii="Arial" w:hAnsi="Arial" w:cs="Arial"/>
          <w:i w:val="0"/>
          <w:iCs w:val="0"/>
          <w:color w:val="auto"/>
          <w:sz w:val="20"/>
          <w:szCs w:val="20"/>
        </w:rPr>
      </w:pPr>
      <w:r w:rsidRPr="00526325">
        <w:rPr>
          <w:rFonts w:ascii="Arial" w:hAnsi="Arial" w:cs="Arial"/>
          <w:i w:val="0"/>
          <w:iCs w:val="0"/>
          <w:color w:val="auto"/>
          <w:sz w:val="20"/>
          <w:szCs w:val="20"/>
        </w:rPr>
        <w:t>Figure S</w:t>
      </w:r>
      <w:r w:rsidRPr="00526325">
        <w:rPr>
          <w:rFonts w:ascii="Arial" w:hAnsi="Arial" w:cs="Arial"/>
          <w:i w:val="0"/>
          <w:iCs w:val="0"/>
          <w:color w:val="auto"/>
          <w:sz w:val="20"/>
          <w:szCs w:val="20"/>
        </w:rPr>
        <w:fldChar w:fldCharType="begin"/>
      </w:r>
      <w:r w:rsidRPr="00526325">
        <w:rPr>
          <w:rFonts w:ascii="Arial" w:hAnsi="Arial" w:cs="Arial"/>
          <w:i w:val="0"/>
          <w:iCs w:val="0"/>
          <w:color w:val="auto"/>
          <w:sz w:val="20"/>
          <w:szCs w:val="20"/>
        </w:rPr>
        <w:instrText xml:space="preserve"> SEQ Figure \* ARABIC </w:instrText>
      </w:r>
      <w:r w:rsidRPr="00526325">
        <w:rPr>
          <w:rFonts w:ascii="Arial" w:hAnsi="Arial" w:cs="Arial"/>
          <w:i w:val="0"/>
          <w:iCs w:val="0"/>
          <w:color w:val="auto"/>
          <w:sz w:val="20"/>
          <w:szCs w:val="20"/>
        </w:rPr>
        <w:fldChar w:fldCharType="separate"/>
      </w:r>
      <w:r w:rsidR="00860D1E" w:rsidRPr="00526325">
        <w:rPr>
          <w:rFonts w:ascii="Arial" w:hAnsi="Arial" w:cs="Arial"/>
          <w:i w:val="0"/>
          <w:iCs w:val="0"/>
          <w:noProof/>
          <w:color w:val="auto"/>
          <w:sz w:val="20"/>
          <w:szCs w:val="20"/>
        </w:rPr>
        <w:t>2</w:t>
      </w:r>
      <w:r w:rsidRPr="00526325">
        <w:rPr>
          <w:rFonts w:ascii="Arial" w:hAnsi="Arial" w:cs="Arial"/>
          <w:i w:val="0"/>
          <w:iCs w:val="0"/>
          <w:color w:val="auto"/>
          <w:sz w:val="20"/>
          <w:szCs w:val="20"/>
        </w:rPr>
        <w:fldChar w:fldCharType="end"/>
      </w:r>
      <w:r w:rsidRPr="00526325">
        <w:rPr>
          <w:rFonts w:ascii="Arial" w:hAnsi="Arial" w:cs="Arial"/>
          <w:i w:val="0"/>
          <w:iCs w:val="0"/>
          <w:color w:val="auto"/>
          <w:sz w:val="20"/>
          <w:szCs w:val="20"/>
        </w:rPr>
        <w:t>. HPLC chromatogram of the DFA</w:t>
      </w:r>
      <w:r w:rsidR="00860D1E" w:rsidRPr="00526325">
        <w:rPr>
          <w:rFonts w:ascii="Arial" w:hAnsi="Arial" w:cs="Arial"/>
          <w:i w:val="0"/>
          <w:iCs w:val="0"/>
          <w:color w:val="auto"/>
          <w:sz w:val="20"/>
          <w:szCs w:val="20"/>
        </w:rPr>
        <w:t>(III)</w:t>
      </w:r>
      <w:r w:rsidRPr="00526325">
        <w:rPr>
          <w:rFonts w:ascii="Arial" w:hAnsi="Arial" w:cs="Arial"/>
          <w:i w:val="0"/>
          <w:iCs w:val="0"/>
          <w:color w:val="auto"/>
          <w:sz w:val="20"/>
          <w:szCs w:val="20"/>
        </w:rPr>
        <w:t xml:space="preserve"> commercial standard.</w:t>
      </w:r>
    </w:p>
    <w:p w14:paraId="153A31CF" w14:textId="77777777" w:rsidR="00807550" w:rsidRPr="00526325" w:rsidDel="006C0C29" w:rsidRDefault="00807550" w:rsidP="00526325"/>
    <w:p w14:paraId="62BD7985" w14:textId="7C4DDDBB" w:rsidR="008225C6" w:rsidRPr="00112868" w:rsidRDefault="008225C6" w:rsidP="008225C6">
      <w:pPr>
        <w:jc w:val="both"/>
        <w:rPr>
          <w:rFonts w:ascii="Arial" w:hAnsi="Arial" w:cs="Arial"/>
          <w:bCs/>
        </w:rPr>
      </w:pPr>
      <w:r w:rsidRPr="00112868">
        <w:rPr>
          <w:rFonts w:ascii="Arial" w:hAnsi="Arial" w:cs="Arial"/>
          <w:bCs/>
        </w:rPr>
        <w:t>We utilized the following formulas to determine fructose conversion and product yields:</w:t>
      </w:r>
    </w:p>
    <w:p w14:paraId="19EBBBF6" w14:textId="17A348D6" w:rsidR="008225C6" w:rsidRPr="00C4245F" w:rsidRDefault="008225C6" w:rsidP="005C0C44">
      <w:pPr>
        <w:tabs>
          <w:tab w:val="left" w:pos="8640"/>
        </w:tabs>
        <w:ind w:left="1440" w:hanging="1440"/>
        <w:jc w:val="both"/>
        <w:rPr>
          <w:rFonts w:ascii="Arial" w:hAnsi="Arial" w:cs="Arial"/>
          <w:i/>
          <w:iCs/>
        </w:rPr>
      </w:pPr>
      <m:oMath>
        <m:r>
          <w:rPr>
            <w:rFonts w:ascii="Cambria Math" w:hAnsi="Cambria Math" w:cs="Arial"/>
          </w:rPr>
          <m:t xml:space="preserve">Conversion </m:t>
        </m:r>
        <m:d>
          <m:dPr>
            <m:ctrlPr>
              <w:rPr>
                <w:rFonts w:ascii="Cambria Math" w:hAnsi="Cambria Math" w:cs="Arial"/>
                <w:bCs/>
                <w:i/>
                <w:iCs/>
              </w:rPr>
            </m:ctrlPr>
          </m:dPr>
          <m:e>
            <m:r>
              <w:rPr>
                <w:rFonts w:ascii="Cambria Math" w:hAnsi="Cambria Math" w:cs="Arial"/>
              </w:rPr>
              <m:t>%</m:t>
            </m:r>
          </m:e>
        </m:d>
        <m:r>
          <w:rPr>
            <w:rFonts w:ascii="Cambria Math" w:hAnsi="Cambria Math" w:cs="Arial"/>
          </w:rPr>
          <m:t>=</m:t>
        </m:r>
        <m:f>
          <m:fPr>
            <m:ctrlPr>
              <w:rPr>
                <w:rFonts w:ascii="Cambria Math" w:hAnsi="Cambria Math" w:cs="Times New Roman"/>
                <w:bCs/>
                <w:i/>
                <w:iCs/>
                <w:szCs w:val="24"/>
              </w:rPr>
            </m:ctrlPr>
          </m:fPr>
          <m:num>
            <m:r>
              <w:rPr>
                <w:rFonts w:ascii="Cambria Math" w:hAnsi="Cambria Math" w:cs="Times New Roman"/>
                <w:szCs w:val="24"/>
              </w:rPr>
              <m:t>inititial m</m:t>
            </m:r>
            <m:sSub>
              <m:sSubPr>
                <m:ctrlPr>
                  <w:rPr>
                    <w:rFonts w:ascii="Cambria Math" w:hAnsi="Cambria Math" w:cs="Times New Roman"/>
                    <w:bCs/>
                    <w:i/>
                    <w:iCs/>
                    <w:szCs w:val="24"/>
                  </w:rPr>
                </m:ctrlPr>
              </m:sSubPr>
              <m:e>
                <m:r>
                  <w:rPr>
                    <w:rFonts w:ascii="Cambria Math" w:hAnsi="Cambria Math" w:cs="Times New Roman"/>
                    <w:szCs w:val="24"/>
                  </w:rPr>
                  <m:t>ol of fructose</m:t>
                </m:r>
              </m:e>
              <m:sub>
                <m:r>
                  <w:rPr>
                    <w:rFonts w:ascii="Cambria Math" w:hAnsi="Cambria Math" w:cs="Times New Roman"/>
                    <w:szCs w:val="24"/>
                  </w:rPr>
                  <m:t>0</m:t>
                </m:r>
              </m:sub>
            </m:sSub>
            <m:r>
              <w:rPr>
                <w:rFonts w:ascii="Cambria Math" w:hAnsi="Cambria Math" w:cs="Times New Roman"/>
                <w:szCs w:val="24"/>
              </w:rPr>
              <m:t xml:space="preserve">-  </m:t>
            </m:r>
            <m:sSub>
              <m:sSubPr>
                <m:ctrlPr>
                  <w:rPr>
                    <w:rFonts w:ascii="Cambria Math" w:hAnsi="Cambria Math" w:cs="Times New Roman"/>
                    <w:bCs/>
                    <w:i/>
                    <w:iCs/>
                    <w:szCs w:val="24"/>
                  </w:rPr>
                </m:ctrlPr>
              </m:sSubPr>
              <m:e>
                <m:r>
                  <w:rPr>
                    <w:rFonts w:ascii="Cambria Math" w:hAnsi="Cambria Math" w:cs="Times New Roman"/>
                    <w:szCs w:val="24"/>
                  </w:rPr>
                  <m:t>final mol of fructose</m:t>
                </m:r>
              </m:e>
              <m:sub>
                <m:r>
                  <w:rPr>
                    <w:rFonts w:ascii="Cambria Math" w:hAnsi="Cambria Math" w:cs="Times New Roman"/>
                    <w:szCs w:val="24"/>
                  </w:rPr>
                  <m:t>1</m:t>
                </m:r>
              </m:sub>
            </m:sSub>
          </m:num>
          <m:den>
            <m:r>
              <w:rPr>
                <w:rFonts w:ascii="Cambria Math" w:hAnsi="Cambria Math" w:cs="Times New Roman"/>
                <w:szCs w:val="24"/>
              </w:rPr>
              <m:t>initial m</m:t>
            </m:r>
            <m:sSub>
              <m:sSubPr>
                <m:ctrlPr>
                  <w:rPr>
                    <w:rFonts w:ascii="Cambria Math" w:hAnsi="Cambria Math" w:cs="Times New Roman"/>
                    <w:bCs/>
                    <w:i/>
                    <w:iCs/>
                    <w:szCs w:val="24"/>
                  </w:rPr>
                </m:ctrlPr>
              </m:sSubPr>
              <m:e>
                <m:r>
                  <w:rPr>
                    <w:rFonts w:ascii="Cambria Math" w:hAnsi="Cambria Math" w:cs="Times New Roman"/>
                    <w:szCs w:val="24"/>
                  </w:rPr>
                  <m:t>ol of fructose</m:t>
                </m:r>
              </m:e>
              <m:sub>
                <m:r>
                  <w:rPr>
                    <w:rFonts w:ascii="Cambria Math" w:hAnsi="Cambria Math" w:cs="Times New Roman"/>
                    <w:szCs w:val="24"/>
                  </w:rPr>
                  <m:t>1</m:t>
                </m:r>
              </m:sub>
            </m:sSub>
          </m:den>
        </m:f>
        <m:r>
          <w:rPr>
            <w:rFonts w:ascii="Cambria Math" w:hAnsi="Cambria Math" w:cs="Times New Roman"/>
            <w:szCs w:val="24"/>
          </w:rPr>
          <m:t>100</m:t>
        </m:r>
      </m:oMath>
      <w:r w:rsidRPr="00C4245F">
        <w:rPr>
          <w:rFonts w:ascii="Arial" w:hAnsi="Arial" w:cs="Arial"/>
          <w:i/>
          <w:iCs/>
        </w:rPr>
        <w:tab/>
      </w:r>
      <w:r w:rsidRPr="2522E547">
        <w:rPr>
          <w:rFonts w:ascii="Arial" w:hAnsi="Arial" w:cs="Arial"/>
          <w:i/>
          <w:iCs/>
        </w:rPr>
        <w:t>(1)</w:t>
      </w:r>
    </w:p>
    <w:p w14:paraId="03967B47" w14:textId="450AD4B1" w:rsidR="008225C6" w:rsidRDefault="008225C6" w:rsidP="005C0C44">
      <w:pPr>
        <w:tabs>
          <w:tab w:val="left" w:pos="8640"/>
        </w:tabs>
        <w:jc w:val="both"/>
        <w:rPr>
          <w:rFonts w:ascii="Arial" w:hAnsi="Arial" w:cs="Arial"/>
          <w:i/>
          <w:iCs/>
        </w:rPr>
      </w:pPr>
      <m:oMath>
        <m:r>
          <w:rPr>
            <w:rFonts w:ascii="Cambria Math" w:hAnsi="Cambria Math" w:cs="Arial"/>
          </w:rPr>
          <m:t xml:space="preserve">Product Carbon Yield </m:t>
        </m:r>
        <m:d>
          <m:dPr>
            <m:ctrlPr>
              <w:rPr>
                <w:rFonts w:ascii="Cambria Math" w:hAnsi="Cambria Math" w:cs="Arial"/>
                <w:i/>
                <w:iCs/>
              </w:rPr>
            </m:ctrlPr>
          </m:dPr>
          <m:e>
            <m:r>
              <w:rPr>
                <w:rFonts w:ascii="Cambria Math" w:hAnsi="Cambria Math" w:cs="Arial"/>
              </w:rPr>
              <m:t>%</m:t>
            </m:r>
          </m:e>
        </m:d>
        <m:r>
          <w:rPr>
            <w:rFonts w:ascii="Cambria Math" w:hAnsi="Cambria Math" w:cs="Arial"/>
          </w:rPr>
          <m:t>=</m:t>
        </m:r>
        <m:f>
          <m:fPr>
            <m:ctrlPr>
              <w:rPr>
                <w:rFonts w:ascii="Cambria Math" w:hAnsi="Cambria Math" w:cs="Arial"/>
                <w:bCs/>
                <w:i/>
                <w:iCs/>
              </w:rPr>
            </m:ctrlPr>
          </m:fPr>
          <m:num>
            <m:r>
              <w:rPr>
                <w:rFonts w:ascii="Cambria Math" w:hAnsi="Cambria Math" w:cs="Arial"/>
              </w:rPr>
              <m:t xml:space="preserve">moles of carbon in </m:t>
            </m:r>
            <m:sSub>
              <m:sSubPr>
                <m:ctrlPr>
                  <w:rPr>
                    <w:rFonts w:ascii="Cambria Math" w:hAnsi="Cambria Math" w:cs="Arial"/>
                    <w:bCs/>
                    <w:i/>
                    <w:iCs/>
                  </w:rPr>
                </m:ctrlPr>
              </m:sSubPr>
              <m:e>
                <m:r>
                  <w:rPr>
                    <w:rFonts w:ascii="Cambria Math" w:hAnsi="Cambria Math" w:cs="Arial"/>
                  </w:rPr>
                  <m:t>product</m:t>
                </m:r>
              </m:e>
              <m:sub>
                <m:r>
                  <w:rPr>
                    <w:rFonts w:ascii="Cambria Math" w:hAnsi="Cambria Math" w:cs="Arial"/>
                  </w:rPr>
                  <m:t>i</m:t>
                </m:r>
              </m:sub>
            </m:sSub>
          </m:num>
          <m:den>
            <m:r>
              <w:rPr>
                <w:rFonts w:ascii="Cambria Math" w:hAnsi="Cambria Math" w:cs="Times New Roman"/>
                <w:szCs w:val="24"/>
              </w:rPr>
              <m:t>initial m</m:t>
            </m:r>
            <m:sSub>
              <m:sSubPr>
                <m:ctrlPr>
                  <w:rPr>
                    <w:rFonts w:ascii="Cambria Math" w:hAnsi="Cambria Math" w:cs="Times New Roman"/>
                    <w:bCs/>
                    <w:i/>
                    <w:iCs/>
                    <w:szCs w:val="24"/>
                  </w:rPr>
                </m:ctrlPr>
              </m:sSubPr>
              <m:e>
                <m:r>
                  <w:rPr>
                    <w:rFonts w:ascii="Cambria Math" w:hAnsi="Cambria Math" w:cs="Times New Roman"/>
                    <w:szCs w:val="24"/>
                  </w:rPr>
                  <m:t>ol of fructose</m:t>
                </m:r>
              </m:e>
              <m:sub>
                <m:r>
                  <w:rPr>
                    <w:rFonts w:ascii="Cambria Math" w:hAnsi="Cambria Math" w:cs="Times New Roman"/>
                    <w:color w:val="FFFFFF" w:themeColor="background1"/>
                    <w:szCs w:val="24"/>
                  </w:rPr>
                  <m:t>1</m:t>
                </m:r>
              </m:sub>
            </m:sSub>
          </m:den>
        </m:f>
        <m:r>
          <w:rPr>
            <w:rFonts w:ascii="Cambria Math" w:hAnsi="Cambria Math" w:cs="Arial"/>
          </w:rPr>
          <m:t>100</m:t>
        </m:r>
      </m:oMath>
      <w:r w:rsidRPr="00C4245F">
        <w:rPr>
          <w:rFonts w:ascii="Arial" w:hAnsi="Arial" w:cs="Arial"/>
          <w:i/>
          <w:iCs/>
        </w:rPr>
        <w:tab/>
      </w:r>
      <w:r w:rsidRPr="2522E547">
        <w:rPr>
          <w:rFonts w:ascii="Arial" w:hAnsi="Arial" w:cs="Arial"/>
          <w:i/>
          <w:iCs/>
        </w:rPr>
        <w:t>(2)</w:t>
      </w:r>
    </w:p>
    <w:p w14:paraId="151060D6" w14:textId="731791C8" w:rsidR="0059324A" w:rsidRPr="00676F81" w:rsidRDefault="0059324A" w:rsidP="0001191F">
      <w:pPr>
        <w:tabs>
          <w:tab w:val="left" w:pos="8640"/>
        </w:tabs>
        <w:jc w:val="both"/>
        <w:rPr>
          <w:rFonts w:ascii="Arial" w:hAnsi="Arial" w:cs="Arial"/>
          <w:i/>
          <w:iCs/>
        </w:rPr>
      </w:pPr>
      <m:oMath>
        <m:r>
          <w:rPr>
            <w:rFonts w:ascii="Cambria Math" w:hAnsi="Cambria Math" w:cs="Arial"/>
          </w:rPr>
          <m:t xml:space="preserve">Carbon Balance </m:t>
        </m:r>
        <m:d>
          <m:dPr>
            <m:ctrlPr>
              <w:rPr>
                <w:rFonts w:ascii="Cambria Math" w:hAnsi="Cambria Math" w:cs="Arial"/>
                <w:i/>
                <w:iCs/>
              </w:rPr>
            </m:ctrlPr>
          </m:dPr>
          <m:e>
            <m:r>
              <w:rPr>
                <w:rFonts w:ascii="Cambria Math" w:hAnsi="Cambria Math" w:cs="Arial"/>
              </w:rPr>
              <m:t>%</m:t>
            </m:r>
          </m:e>
        </m:d>
        <m:r>
          <w:rPr>
            <w:rFonts w:ascii="Cambria Math" w:hAnsi="Cambria Math" w:cs="Arial"/>
          </w:rPr>
          <m:t>=</m:t>
        </m:r>
        <m:f>
          <m:fPr>
            <m:ctrlPr>
              <w:rPr>
                <w:rFonts w:ascii="Cambria Math" w:hAnsi="Cambria Math" w:cs="Arial"/>
                <w:i/>
                <w:iCs/>
              </w:rPr>
            </m:ctrlPr>
          </m:fPr>
          <m:num>
            <m:r>
              <w:rPr>
                <w:rFonts w:ascii="Cambria Math" w:hAnsi="Cambria Math" w:cs="Arial"/>
              </w:rPr>
              <m:t>sum of the moles of carbon in the product</m:t>
            </m:r>
          </m:num>
          <m:den>
            <m:r>
              <w:rPr>
                <w:rFonts w:ascii="Cambria Math" w:hAnsi="Cambria Math" w:cs="Arial"/>
              </w:rPr>
              <m:t>moles of carbon in the substrate</m:t>
            </m:r>
          </m:den>
        </m:f>
        <m:r>
          <w:rPr>
            <w:rFonts w:ascii="Cambria Math" w:hAnsi="Cambria Math" w:cs="Arial"/>
          </w:rPr>
          <m:t xml:space="preserve"> 100</m:t>
        </m:r>
      </m:oMath>
      <w:r>
        <w:rPr>
          <w:rFonts w:ascii="Arial" w:eastAsiaTheme="minorEastAsia" w:hAnsi="Arial" w:cs="Arial"/>
          <w:i/>
          <w:iCs/>
        </w:rPr>
        <w:tab/>
        <w:t>(3)</w:t>
      </w:r>
    </w:p>
    <w:p w14:paraId="3F03FB08" w14:textId="2A2C75C1" w:rsidR="008225C6" w:rsidRPr="00A81D8B" w:rsidRDefault="008225C6" w:rsidP="008225C6">
      <w:pPr>
        <w:jc w:val="both"/>
        <w:rPr>
          <w:rFonts w:ascii="Arial" w:hAnsi="Arial" w:cs="Arial"/>
        </w:rPr>
      </w:pPr>
      <w:r w:rsidRPr="00A81D8B">
        <w:rPr>
          <w:rFonts w:ascii="Arial" w:hAnsi="Arial" w:cs="Arial"/>
        </w:rPr>
        <w:t xml:space="preserve">After 15 min of reaction, </w:t>
      </w:r>
      <w:r w:rsidR="00420EC5">
        <w:rPr>
          <w:rFonts w:ascii="Arial" w:hAnsi="Arial" w:cs="Arial"/>
        </w:rPr>
        <w:t>we calculated the average turnover frequency (</w:t>
      </w:r>
      <w:r w:rsidRPr="00A81D8B">
        <w:rPr>
          <w:rFonts w:ascii="Arial" w:hAnsi="Arial" w:cs="Arial"/>
        </w:rPr>
        <w:t>TOF</w:t>
      </w:r>
      <w:r w:rsidR="00420EC5">
        <w:rPr>
          <w:rFonts w:ascii="Arial" w:hAnsi="Arial" w:cs="Arial"/>
        </w:rPr>
        <w:t>)</w:t>
      </w:r>
      <w:r w:rsidRPr="00A81D8B">
        <w:rPr>
          <w:rFonts w:ascii="Arial" w:hAnsi="Arial" w:cs="Arial"/>
        </w:rPr>
        <w:t xml:space="preserve"> </w:t>
      </w:r>
      <w:r w:rsidR="00420EC5">
        <w:rPr>
          <w:rFonts w:ascii="Arial" w:hAnsi="Arial" w:cs="Arial"/>
        </w:rPr>
        <w:t>using</w:t>
      </w:r>
      <w:r w:rsidRPr="00A81D8B">
        <w:rPr>
          <w:rFonts w:ascii="Arial" w:hAnsi="Arial" w:cs="Arial"/>
        </w:rPr>
        <w:t xml:space="preserve"> the </w:t>
      </w:r>
      <w:r w:rsidR="00420EC5">
        <w:rPr>
          <w:rFonts w:ascii="Arial" w:hAnsi="Arial" w:cs="Arial"/>
        </w:rPr>
        <w:t>lowest</w:t>
      </w:r>
      <w:r w:rsidRPr="00A81D8B">
        <w:rPr>
          <w:rFonts w:ascii="Arial" w:hAnsi="Arial" w:cs="Arial"/>
        </w:rPr>
        <w:t xml:space="preserve"> conversion</w:t>
      </w:r>
      <w:r w:rsidR="00420EC5">
        <w:rPr>
          <w:rFonts w:ascii="Arial" w:hAnsi="Arial" w:cs="Arial"/>
        </w:rPr>
        <w:t>s</w:t>
      </w:r>
      <w:r w:rsidRPr="00A81D8B">
        <w:rPr>
          <w:rFonts w:ascii="Arial" w:hAnsi="Arial" w:cs="Arial"/>
        </w:rPr>
        <w:t xml:space="preserve"> </w:t>
      </w:r>
      <w:r w:rsidR="00420EC5">
        <w:rPr>
          <w:rFonts w:ascii="Arial" w:hAnsi="Arial" w:cs="Arial"/>
        </w:rPr>
        <w:t>at our reaction conditions</w:t>
      </w:r>
      <w:r w:rsidRPr="00A81D8B">
        <w:rPr>
          <w:rFonts w:ascii="Arial" w:hAnsi="Arial" w:cs="Arial"/>
        </w:rPr>
        <w:t xml:space="preserve"> to rule out substrate-deficiency restrictions.</w:t>
      </w:r>
    </w:p>
    <w:p w14:paraId="16C22A24" w14:textId="6CB4C476" w:rsidR="008225C6" w:rsidRDefault="008225C6" w:rsidP="00420EC5">
      <w:pPr>
        <w:tabs>
          <w:tab w:val="left" w:pos="8640"/>
        </w:tabs>
        <w:jc w:val="both"/>
        <w:rPr>
          <w:rFonts w:ascii="Arial" w:hAnsi="Arial" w:cs="Arial"/>
          <w:i/>
          <w:iCs/>
        </w:rPr>
      </w:pPr>
      <m:oMath>
        <m:r>
          <w:rPr>
            <w:rFonts w:ascii="Cambria Math" w:hAnsi="Cambria Math" w:cs="Arial"/>
          </w:rPr>
          <m:t>TOF=</m:t>
        </m:r>
        <m:f>
          <m:fPr>
            <m:ctrlPr>
              <w:rPr>
                <w:rFonts w:ascii="Cambria Math" w:hAnsi="Cambria Math" w:cs="Arial"/>
                <w:i/>
                <w:iCs/>
              </w:rPr>
            </m:ctrlPr>
          </m:fPr>
          <m:num>
            <m:r>
              <w:rPr>
                <w:rFonts w:ascii="Cambria Math" w:hAnsi="Cambria Math" w:cs="Arial"/>
              </w:rPr>
              <m:t>moles of fructose consumed</m:t>
            </m:r>
          </m:num>
          <m:den>
            <m:r>
              <w:rPr>
                <w:rFonts w:ascii="Cambria Math" w:hAnsi="Cambria Math" w:cs="Arial"/>
              </w:rPr>
              <m:t>mole of catalyst ´ time</m:t>
            </m:r>
          </m:den>
        </m:f>
      </m:oMath>
      <w:r w:rsidR="00420EC5">
        <w:rPr>
          <w:rFonts w:ascii="Arial" w:eastAsiaTheme="minorEastAsia" w:hAnsi="Arial" w:cs="Arial"/>
          <w:i/>
          <w:iCs/>
        </w:rPr>
        <w:tab/>
      </w:r>
      <w:r w:rsidRPr="2522E547">
        <w:rPr>
          <w:rFonts w:ascii="Arial" w:hAnsi="Arial" w:cs="Arial"/>
          <w:i/>
          <w:iCs/>
        </w:rPr>
        <w:t>(</w:t>
      </w:r>
      <w:r w:rsidR="0059324A">
        <w:rPr>
          <w:rFonts w:ascii="Arial" w:hAnsi="Arial" w:cs="Arial"/>
          <w:i/>
          <w:iCs/>
        </w:rPr>
        <w:t>4</w:t>
      </w:r>
      <w:r w:rsidRPr="2522E547">
        <w:rPr>
          <w:rFonts w:ascii="Arial" w:hAnsi="Arial" w:cs="Arial"/>
          <w:i/>
          <w:iCs/>
        </w:rPr>
        <w:t>)</w:t>
      </w:r>
    </w:p>
    <w:p w14:paraId="31D75E74" w14:textId="77777777" w:rsidR="008225C6" w:rsidRPr="00C6100F" w:rsidRDefault="008225C6" w:rsidP="008225C6">
      <w:pPr>
        <w:jc w:val="both"/>
        <w:rPr>
          <w:rFonts w:ascii="Arial" w:hAnsi="Arial" w:cs="Arial"/>
          <w:b/>
          <w:sz w:val="24"/>
          <w:szCs w:val="24"/>
        </w:rPr>
      </w:pPr>
      <w:r w:rsidRPr="00C6100F">
        <w:rPr>
          <w:rFonts w:ascii="Arial" w:hAnsi="Arial" w:cs="Arial"/>
          <w:b/>
          <w:sz w:val="24"/>
          <w:szCs w:val="24"/>
        </w:rPr>
        <w:t>Kinetic studies</w:t>
      </w:r>
    </w:p>
    <w:p w14:paraId="2E4F4489" w14:textId="65074768" w:rsidR="008225C6" w:rsidRPr="00A81D8B" w:rsidRDefault="00192369" w:rsidP="6C5D17BD">
      <w:pPr>
        <w:jc w:val="both"/>
        <w:rPr>
          <w:rFonts w:ascii="Arial" w:hAnsi="Arial" w:cs="Arial"/>
        </w:rPr>
      </w:pPr>
      <w:r w:rsidRPr="6C5D17BD">
        <w:rPr>
          <w:rFonts w:ascii="Arial" w:hAnsi="Arial" w:cs="Arial"/>
        </w:rPr>
        <w:t xml:space="preserve">We used a batch reactor to study the reaction kinetics for </w:t>
      </w:r>
      <w:r w:rsidR="008225C6" w:rsidRPr="6C5D17BD">
        <w:rPr>
          <w:rFonts w:ascii="Arial" w:hAnsi="Arial" w:cs="Arial"/>
        </w:rPr>
        <w:t xml:space="preserve">fructose </w:t>
      </w:r>
      <w:r w:rsidRPr="6C5D17BD">
        <w:rPr>
          <w:rFonts w:ascii="Arial" w:hAnsi="Arial" w:cs="Arial"/>
        </w:rPr>
        <w:t>conversion</w:t>
      </w:r>
      <w:r w:rsidR="008225C6" w:rsidRPr="6C5D17BD">
        <w:rPr>
          <w:rFonts w:ascii="Arial" w:hAnsi="Arial" w:cs="Arial"/>
        </w:rPr>
        <w:t xml:space="preserve"> </w:t>
      </w:r>
      <w:r w:rsidRPr="6C5D17BD">
        <w:rPr>
          <w:rFonts w:ascii="Arial" w:hAnsi="Arial" w:cs="Arial"/>
        </w:rPr>
        <w:t>on</w:t>
      </w:r>
      <w:r w:rsidR="008225C6" w:rsidRPr="6C5D17BD">
        <w:rPr>
          <w:rFonts w:ascii="Arial" w:hAnsi="Arial" w:cs="Arial"/>
        </w:rPr>
        <w:t xml:space="preserve"> H-Alβ25. Experimental setups involved the utilization of a three-neck round-bottom flask immersed in an oil bath equipped with an oval magnetic stirrer. To eliminate water interference, </w:t>
      </w:r>
      <w:r w:rsidRPr="6C5D17BD">
        <w:rPr>
          <w:rFonts w:ascii="Arial" w:hAnsi="Arial" w:cs="Arial"/>
        </w:rPr>
        <w:t xml:space="preserve">we bubbled </w:t>
      </w:r>
      <w:r w:rsidR="008225C6" w:rsidRPr="6C5D17BD">
        <w:rPr>
          <w:rFonts w:ascii="Arial" w:hAnsi="Arial" w:cs="Arial"/>
        </w:rPr>
        <w:t xml:space="preserve">helium </w:t>
      </w:r>
      <w:r w:rsidRPr="6C5D17BD">
        <w:rPr>
          <w:rFonts w:ascii="Arial" w:hAnsi="Arial" w:cs="Arial"/>
        </w:rPr>
        <w:t xml:space="preserve">through the reaction </w:t>
      </w:r>
      <w:r w:rsidR="00B37DCF" w:rsidRPr="6C5D17BD">
        <w:rPr>
          <w:rFonts w:ascii="Arial" w:hAnsi="Arial" w:cs="Arial"/>
        </w:rPr>
        <w:t>solution and</w:t>
      </w:r>
      <w:r w:rsidR="008225C6" w:rsidRPr="6C5D17BD">
        <w:rPr>
          <w:rFonts w:ascii="Arial" w:hAnsi="Arial" w:cs="Arial"/>
        </w:rPr>
        <w:t xml:space="preserve"> </w:t>
      </w:r>
      <w:r w:rsidR="0BEA08FD" w:rsidRPr="6C5D17BD">
        <w:rPr>
          <w:rFonts w:ascii="Arial" w:hAnsi="Arial" w:cs="Arial"/>
        </w:rPr>
        <w:t>withdrew</w:t>
      </w:r>
      <w:r w:rsidRPr="6C5D17BD">
        <w:rPr>
          <w:rFonts w:ascii="Arial" w:hAnsi="Arial" w:cs="Arial"/>
        </w:rPr>
        <w:t xml:space="preserve"> </w:t>
      </w:r>
      <w:r w:rsidR="008225C6" w:rsidRPr="6C5D17BD">
        <w:rPr>
          <w:rFonts w:ascii="Arial" w:hAnsi="Arial" w:cs="Arial"/>
        </w:rPr>
        <w:t xml:space="preserve">samples via a septum with a needle at various time intervals. </w:t>
      </w:r>
      <w:r w:rsidRPr="6C5D17BD">
        <w:rPr>
          <w:rFonts w:ascii="Arial" w:hAnsi="Arial" w:cs="Arial"/>
        </w:rPr>
        <w:t xml:space="preserve">To estimate the reaction order and activation </w:t>
      </w:r>
      <w:r w:rsidR="363A9886" w:rsidRPr="6C5D17BD">
        <w:rPr>
          <w:rFonts w:ascii="Arial" w:hAnsi="Arial" w:cs="Arial"/>
        </w:rPr>
        <w:t>energy,</w:t>
      </w:r>
      <w:r w:rsidRPr="6C5D17BD">
        <w:rPr>
          <w:rFonts w:ascii="Arial" w:hAnsi="Arial" w:cs="Arial"/>
        </w:rPr>
        <w:t xml:space="preserve"> we used </w:t>
      </w:r>
      <w:r w:rsidR="008225C6" w:rsidRPr="6C5D17BD">
        <w:rPr>
          <w:rFonts w:ascii="Arial" w:hAnsi="Arial" w:cs="Arial"/>
        </w:rPr>
        <w:t xml:space="preserve">three </w:t>
      </w:r>
      <w:r w:rsidRPr="6C5D17BD">
        <w:rPr>
          <w:rFonts w:ascii="Arial" w:hAnsi="Arial" w:cs="Arial"/>
        </w:rPr>
        <w:t>fructose</w:t>
      </w:r>
      <w:r w:rsidR="008225C6" w:rsidRPr="6C5D17BD">
        <w:rPr>
          <w:rFonts w:ascii="Arial" w:hAnsi="Arial" w:cs="Arial"/>
        </w:rPr>
        <w:t xml:space="preserve"> concentrations (between 0.04-0.18 M) </w:t>
      </w:r>
      <w:r w:rsidRPr="6C5D17BD">
        <w:rPr>
          <w:rFonts w:ascii="Arial" w:hAnsi="Arial" w:cs="Arial"/>
        </w:rPr>
        <w:t>and three reaction</w:t>
      </w:r>
      <w:r w:rsidR="008225C6" w:rsidRPr="6C5D17BD">
        <w:rPr>
          <w:rFonts w:ascii="Arial" w:hAnsi="Arial" w:cs="Arial"/>
        </w:rPr>
        <w:t xml:space="preserve"> temperature</w:t>
      </w:r>
      <w:r w:rsidRPr="6C5D17BD">
        <w:rPr>
          <w:rFonts w:ascii="Arial" w:hAnsi="Arial" w:cs="Arial"/>
        </w:rPr>
        <w:t>s</w:t>
      </w:r>
      <w:r w:rsidR="008225C6" w:rsidRPr="6C5D17BD">
        <w:rPr>
          <w:rFonts w:ascii="Arial" w:hAnsi="Arial" w:cs="Arial"/>
        </w:rPr>
        <w:t xml:space="preserve"> (</w:t>
      </w:r>
      <w:r w:rsidRPr="6C5D17BD">
        <w:rPr>
          <w:rFonts w:ascii="Arial" w:hAnsi="Arial" w:cs="Arial"/>
        </w:rPr>
        <w:t>383</w:t>
      </w:r>
      <w:r w:rsidR="008225C6" w:rsidRPr="6C5D17BD">
        <w:rPr>
          <w:rFonts w:ascii="Arial" w:hAnsi="Arial" w:cs="Arial"/>
        </w:rPr>
        <w:t xml:space="preserve">, </w:t>
      </w:r>
      <w:r w:rsidRPr="6C5D17BD">
        <w:rPr>
          <w:rFonts w:ascii="Arial" w:hAnsi="Arial" w:cs="Arial"/>
        </w:rPr>
        <w:t>393</w:t>
      </w:r>
      <w:r w:rsidR="005E5A00" w:rsidRPr="6C5D17BD">
        <w:rPr>
          <w:rFonts w:ascii="Arial" w:hAnsi="Arial" w:cs="Arial"/>
        </w:rPr>
        <w:t>,</w:t>
      </w:r>
      <w:r w:rsidR="008225C6" w:rsidRPr="6C5D17BD">
        <w:rPr>
          <w:rFonts w:ascii="Arial" w:hAnsi="Arial" w:cs="Arial"/>
        </w:rPr>
        <w:t xml:space="preserve"> and </w:t>
      </w:r>
      <w:r w:rsidRPr="6C5D17BD">
        <w:rPr>
          <w:rFonts w:ascii="Arial" w:hAnsi="Arial" w:cs="Arial"/>
        </w:rPr>
        <w:t>403</w:t>
      </w:r>
      <w:r w:rsidR="008225C6" w:rsidRPr="6C5D17BD">
        <w:rPr>
          <w:rFonts w:ascii="Arial" w:hAnsi="Arial" w:cs="Arial"/>
        </w:rPr>
        <w:t xml:space="preserve"> </w:t>
      </w:r>
      <w:r w:rsidRPr="6C5D17BD">
        <w:rPr>
          <w:rFonts w:ascii="Arial" w:hAnsi="Arial" w:cs="Arial"/>
        </w:rPr>
        <w:t>K</w:t>
      </w:r>
      <w:r w:rsidR="008225C6" w:rsidRPr="6C5D17BD">
        <w:rPr>
          <w:rFonts w:ascii="Arial" w:hAnsi="Arial" w:cs="Arial"/>
        </w:rPr>
        <w:t>).</w:t>
      </w:r>
    </w:p>
    <w:p w14:paraId="3204FEAF" w14:textId="42EEC0C0" w:rsidR="008225C6" w:rsidRPr="00A81D8B" w:rsidRDefault="008225C6" w:rsidP="008225C6">
      <w:pPr>
        <w:jc w:val="both"/>
        <w:rPr>
          <w:rFonts w:ascii="Arial" w:hAnsi="Arial" w:cs="Arial"/>
          <w:bCs/>
        </w:rPr>
      </w:pPr>
      <w:r w:rsidRPr="00A81D8B">
        <w:rPr>
          <w:rFonts w:ascii="Arial" w:hAnsi="Arial" w:cs="Arial"/>
          <w:bCs/>
        </w:rPr>
        <w:t>To determine the kinetic parameters for the conversion of fructose using H-Alβ</w:t>
      </w:r>
      <w:r>
        <w:rPr>
          <w:rFonts w:ascii="Arial" w:hAnsi="Arial" w:cs="Arial"/>
          <w:bCs/>
        </w:rPr>
        <w:t>2</w:t>
      </w:r>
      <w:r w:rsidRPr="00A81D8B">
        <w:rPr>
          <w:rFonts w:ascii="Arial" w:hAnsi="Arial" w:cs="Arial"/>
          <w:bCs/>
        </w:rPr>
        <w:t>5, we consider the rate law for fructose:</w:t>
      </w:r>
    </w:p>
    <w:p w14:paraId="04AB3AEC" w14:textId="5080E3F3" w:rsidR="008225C6" w:rsidRPr="00C4245F" w:rsidRDefault="00000000" w:rsidP="00192369">
      <w:pPr>
        <w:tabs>
          <w:tab w:val="left" w:pos="8640"/>
        </w:tabs>
        <w:rPr>
          <w:rFonts w:ascii="Arial" w:hAnsi="Arial" w:cs="Arial"/>
          <w:i/>
        </w:rPr>
      </w:pPr>
      <m:oMath>
        <m:sSub>
          <m:sSubPr>
            <m:ctrlPr>
              <w:rPr>
                <w:rFonts w:ascii="Cambria Math" w:hAnsi="Cambria Math" w:cs="Arial"/>
                <w:bCs/>
                <w:i/>
              </w:rPr>
            </m:ctrlPr>
          </m:sSubPr>
          <m:e>
            <m:r>
              <w:rPr>
                <w:rFonts w:ascii="Cambria Math" w:hAnsi="Cambria Math" w:cs="Arial"/>
              </w:rPr>
              <m:t>-r</m:t>
            </m:r>
          </m:e>
          <m:sub>
            <m:r>
              <w:rPr>
                <w:rFonts w:ascii="Cambria Math" w:hAnsi="Cambria Math" w:cs="Arial"/>
              </w:rPr>
              <m:t>F</m:t>
            </m:r>
          </m:sub>
        </m:sSub>
        <m:r>
          <w:rPr>
            <w:rFonts w:ascii="Cambria Math" w:hAnsi="Cambria Math" w:cs="Arial"/>
          </w:rPr>
          <m:t>=</m:t>
        </m:r>
        <m:d>
          <m:dPr>
            <m:begChr m:val="["/>
            <m:endChr m:val="]"/>
            <m:ctrlPr>
              <w:rPr>
                <w:rFonts w:ascii="Cambria Math" w:hAnsi="Cambria Math" w:cs="Arial"/>
                <w:bCs/>
                <w:i/>
              </w:rPr>
            </m:ctrlPr>
          </m:dPr>
          <m:e>
            <m:sSub>
              <m:sSubPr>
                <m:ctrlPr>
                  <w:rPr>
                    <w:rFonts w:ascii="Cambria Math" w:hAnsi="Cambria Math" w:cs="Arial"/>
                    <w:bCs/>
                    <w:i/>
                  </w:rPr>
                </m:ctrlPr>
              </m:sSubPr>
              <m:e>
                <m:r>
                  <w:rPr>
                    <w:rFonts w:ascii="Cambria Math" w:hAnsi="Cambria Math" w:cs="Arial"/>
                  </w:rPr>
                  <m:t>k</m:t>
                </m:r>
              </m:e>
              <m:sub>
                <m:r>
                  <w:rPr>
                    <w:rFonts w:ascii="Cambria Math" w:hAnsi="Cambria Math" w:cs="Arial"/>
                  </w:rPr>
                  <m:t>F</m:t>
                </m:r>
              </m:sub>
            </m:sSub>
            <m:d>
              <m:dPr>
                <m:ctrlPr>
                  <w:rPr>
                    <w:rFonts w:ascii="Cambria Math" w:hAnsi="Cambria Math" w:cs="Arial"/>
                    <w:bCs/>
                    <w:i/>
                  </w:rPr>
                </m:ctrlPr>
              </m:dPr>
              <m:e>
                <m:r>
                  <w:rPr>
                    <w:rFonts w:ascii="Cambria Math" w:hAnsi="Cambria Math" w:cs="Arial"/>
                  </w:rPr>
                  <m:t>T</m:t>
                </m:r>
              </m:e>
            </m:d>
          </m:e>
        </m:d>
        <m:r>
          <w:rPr>
            <w:rFonts w:ascii="Cambria Math" w:hAnsi="Cambria Math" w:cs="Arial"/>
          </w:rPr>
          <m:t xml:space="preserve"> </m:t>
        </m:r>
        <m:d>
          <m:dPr>
            <m:begChr m:val="["/>
            <m:endChr m:val="]"/>
            <m:ctrlPr>
              <w:rPr>
                <w:rFonts w:ascii="Cambria Math" w:hAnsi="Cambria Math" w:cs="Arial"/>
                <w:i/>
              </w:rPr>
            </m:ctrlPr>
          </m:dPr>
          <m:e>
            <m:r>
              <w:rPr>
                <w:rFonts w:ascii="Cambria Math" w:hAnsi="Cambria Math" w:cs="Arial"/>
              </w:rPr>
              <m:t>fn</m:t>
            </m:r>
            <m:d>
              <m:dPr>
                <m:ctrlPr>
                  <w:rPr>
                    <w:rFonts w:ascii="Cambria Math" w:hAnsi="Cambria Math" w:cs="Arial"/>
                    <w:i/>
                  </w:rPr>
                </m:ctrlPr>
              </m:dPr>
              <m:e>
                <m:sSub>
                  <m:sSubPr>
                    <m:ctrlPr>
                      <w:rPr>
                        <w:rFonts w:ascii="Cambria Math" w:hAnsi="Cambria Math" w:cs="Arial"/>
                        <w:bCs/>
                        <w:i/>
                      </w:rPr>
                    </m:ctrlPr>
                  </m:sSubPr>
                  <m:e>
                    <m:r>
                      <w:rPr>
                        <w:rFonts w:ascii="Cambria Math" w:hAnsi="Cambria Math" w:cs="Arial"/>
                      </w:rPr>
                      <m:t>C</m:t>
                    </m:r>
                  </m:e>
                  <m:sub>
                    <m:r>
                      <w:rPr>
                        <w:rFonts w:ascii="Cambria Math" w:hAnsi="Cambria Math" w:cs="Arial"/>
                      </w:rPr>
                      <m:t>F</m:t>
                    </m:r>
                  </m:sub>
                </m:sSub>
              </m:e>
            </m:d>
          </m:e>
        </m:d>
      </m:oMath>
      <w:r w:rsidR="00192369">
        <w:rPr>
          <w:rFonts w:ascii="Arial" w:eastAsiaTheme="minorEastAsia" w:hAnsi="Arial" w:cs="Arial"/>
          <w:i/>
          <w:iCs/>
        </w:rPr>
        <w:tab/>
      </w:r>
      <w:r w:rsidR="008225C6" w:rsidRPr="00C4245F">
        <w:rPr>
          <w:rFonts w:ascii="Arial" w:hAnsi="Arial" w:cs="Arial"/>
          <w:i/>
        </w:rPr>
        <w:t>(</w:t>
      </w:r>
      <w:r w:rsidR="00F41322">
        <w:rPr>
          <w:rFonts w:ascii="Arial" w:hAnsi="Arial" w:cs="Arial"/>
          <w:i/>
        </w:rPr>
        <w:t>5</w:t>
      </w:r>
      <w:r w:rsidR="008225C6" w:rsidRPr="00C4245F">
        <w:rPr>
          <w:rFonts w:ascii="Arial" w:hAnsi="Arial" w:cs="Arial"/>
          <w:i/>
        </w:rPr>
        <w:t>)</w:t>
      </w:r>
    </w:p>
    <w:p w14:paraId="38001DD1" w14:textId="77777777" w:rsidR="008225C6" w:rsidRPr="00A81D8B" w:rsidRDefault="008225C6" w:rsidP="008225C6">
      <w:pPr>
        <w:jc w:val="both"/>
        <w:rPr>
          <w:rFonts w:ascii="Arial" w:hAnsi="Arial" w:cs="Arial"/>
        </w:rPr>
      </w:pPr>
      <w:bookmarkStart w:id="9" w:name="_Int_U2cFdLr6"/>
      <w:r w:rsidRPr="6C5D17BD">
        <w:rPr>
          <w:rFonts w:ascii="Arial" w:hAnsi="Arial" w:cs="Arial"/>
        </w:rPr>
        <w:lastRenderedPageBreak/>
        <w:t>where</w:t>
      </w:r>
      <w:bookmarkEnd w:id="9"/>
      <w:r w:rsidRPr="6C5D17BD">
        <w:rPr>
          <w:rFonts w:ascii="Arial" w:hAnsi="Arial" w:cs="Arial"/>
        </w:rPr>
        <w:t xml:space="preserve"> </w:t>
      </w:r>
      <w:proofErr w:type="spellStart"/>
      <w:r w:rsidRPr="6C5D17BD">
        <w:rPr>
          <w:rFonts w:ascii="Arial" w:hAnsi="Arial" w:cs="Arial"/>
        </w:rPr>
        <w:t>k</w:t>
      </w:r>
      <w:r w:rsidRPr="6C5D17BD">
        <w:rPr>
          <w:rFonts w:ascii="Arial" w:hAnsi="Arial" w:cs="Arial"/>
          <w:vertAlign w:val="subscript"/>
        </w:rPr>
        <w:t>F</w:t>
      </w:r>
      <w:proofErr w:type="spellEnd"/>
      <w:r w:rsidRPr="6C5D17BD">
        <w:rPr>
          <w:rFonts w:ascii="Arial" w:hAnsi="Arial" w:cs="Arial"/>
        </w:rPr>
        <w:t xml:space="preserve"> is the temperature-dependent reaction rate constant, and C</w:t>
      </w:r>
      <w:r w:rsidRPr="6C5D17BD">
        <w:rPr>
          <w:rFonts w:ascii="Arial" w:hAnsi="Arial" w:cs="Arial"/>
          <w:vertAlign w:val="subscript"/>
        </w:rPr>
        <w:t>F</w:t>
      </w:r>
      <w:r w:rsidRPr="6C5D17BD">
        <w:rPr>
          <w:rFonts w:ascii="Arial" w:hAnsi="Arial" w:cs="Arial"/>
        </w:rPr>
        <w:t xml:space="preserve"> is the concentration of fructose. For limited ranges of concentration, a power law is commonly used:</w:t>
      </w:r>
    </w:p>
    <w:p w14:paraId="7784A999" w14:textId="26EAEEE1" w:rsidR="008225C6" w:rsidRPr="00C4245F" w:rsidRDefault="00000000" w:rsidP="00192369">
      <w:pPr>
        <w:tabs>
          <w:tab w:val="left" w:pos="8640"/>
        </w:tabs>
        <w:jc w:val="both"/>
        <w:rPr>
          <w:rFonts w:ascii="Arial" w:hAnsi="Arial" w:cs="Arial"/>
          <w:bCs/>
          <w:i/>
        </w:rPr>
      </w:pPr>
      <m:oMath>
        <m:sSub>
          <m:sSubPr>
            <m:ctrlPr>
              <w:rPr>
                <w:rFonts w:ascii="Cambria Math" w:hAnsi="Cambria Math" w:cs="Arial"/>
                <w:bCs/>
                <w:i/>
              </w:rPr>
            </m:ctrlPr>
          </m:sSubPr>
          <m:e>
            <m:r>
              <w:rPr>
                <w:rFonts w:ascii="Cambria Math" w:hAnsi="Cambria Math" w:cs="Arial"/>
              </w:rPr>
              <m:t>-r</m:t>
            </m:r>
          </m:e>
          <m:sub>
            <m:r>
              <w:rPr>
                <w:rFonts w:ascii="Cambria Math" w:hAnsi="Cambria Math" w:cs="Arial"/>
              </w:rPr>
              <m:t>F</m:t>
            </m:r>
          </m:sub>
        </m:sSub>
        <m:r>
          <w:rPr>
            <w:rFonts w:ascii="Cambria Math" w:hAnsi="Cambria Math" w:cs="Arial"/>
          </w:rPr>
          <m:t>=</m:t>
        </m:r>
        <m:sSub>
          <m:sSubPr>
            <m:ctrlPr>
              <w:rPr>
                <w:rFonts w:ascii="Cambria Math" w:hAnsi="Cambria Math" w:cs="Arial"/>
                <w:bCs/>
                <w:i/>
              </w:rPr>
            </m:ctrlPr>
          </m:sSubPr>
          <m:e>
            <m:r>
              <w:rPr>
                <w:rFonts w:ascii="Cambria Math" w:hAnsi="Cambria Math" w:cs="Arial"/>
              </w:rPr>
              <m:t>k</m:t>
            </m:r>
          </m:e>
          <m:sub>
            <m:r>
              <w:rPr>
                <w:rFonts w:ascii="Cambria Math" w:hAnsi="Cambria Math" w:cs="Arial"/>
              </w:rPr>
              <m:t>F</m:t>
            </m:r>
          </m:sub>
        </m:sSub>
        <m:d>
          <m:dPr>
            <m:ctrlPr>
              <w:rPr>
                <w:rFonts w:ascii="Cambria Math" w:hAnsi="Cambria Math" w:cs="Arial"/>
                <w:bCs/>
                <w:i/>
              </w:rPr>
            </m:ctrlPr>
          </m:dPr>
          <m:e>
            <m:r>
              <w:rPr>
                <w:rFonts w:ascii="Cambria Math" w:hAnsi="Cambria Math" w:cs="Arial"/>
              </w:rPr>
              <m:t>T</m:t>
            </m:r>
          </m:e>
        </m:d>
        <m:r>
          <w:rPr>
            <w:rFonts w:ascii="Cambria Math" w:hAnsi="Cambria Math" w:cs="Arial"/>
          </w:rPr>
          <m:t xml:space="preserve"> </m:t>
        </m:r>
        <m:sSubSup>
          <m:sSubSupPr>
            <m:ctrlPr>
              <w:rPr>
                <w:rFonts w:ascii="Cambria Math" w:hAnsi="Cambria Math" w:cs="Arial"/>
                <w:bCs/>
                <w:i/>
              </w:rPr>
            </m:ctrlPr>
          </m:sSubSupPr>
          <m:e>
            <m:r>
              <w:rPr>
                <w:rFonts w:ascii="Cambria Math" w:hAnsi="Cambria Math" w:cs="Arial"/>
              </w:rPr>
              <m:t>C</m:t>
            </m:r>
          </m:e>
          <m:sub>
            <m:sSub>
              <m:sSubPr>
                <m:ctrlPr>
                  <w:rPr>
                    <w:rFonts w:ascii="Cambria Math" w:hAnsi="Cambria Math" w:cs="Arial"/>
                    <w:bCs/>
                    <w:i/>
                  </w:rPr>
                </m:ctrlPr>
              </m:sSubPr>
              <m:e>
                <m:r>
                  <w:rPr>
                    <w:rFonts w:ascii="Cambria Math" w:hAnsi="Cambria Math" w:cs="Arial"/>
                  </w:rPr>
                  <m:t>F</m:t>
                </m:r>
              </m:e>
              <m:sub>
                <m:r>
                  <w:rPr>
                    <w:rFonts w:ascii="Cambria Math" w:hAnsi="Cambria Math" w:cs="Arial"/>
                  </w:rPr>
                  <m:t>o</m:t>
                </m:r>
              </m:sub>
            </m:sSub>
          </m:sub>
          <m:sup>
            <m:r>
              <w:rPr>
                <w:rFonts w:ascii="Cambria Math" w:hAnsi="Cambria Math" w:cs="Arial"/>
              </w:rPr>
              <m:t>α</m:t>
            </m:r>
          </m:sup>
        </m:sSubSup>
      </m:oMath>
      <w:r w:rsidR="00192369">
        <w:rPr>
          <w:rFonts w:ascii="Arial" w:eastAsiaTheme="minorEastAsia" w:hAnsi="Arial" w:cs="Arial"/>
          <w:i/>
          <w:iCs/>
        </w:rPr>
        <w:tab/>
      </w:r>
      <w:r w:rsidR="008225C6" w:rsidRPr="00C4245F">
        <w:rPr>
          <w:rFonts w:ascii="Arial" w:hAnsi="Arial" w:cs="Arial"/>
          <w:bCs/>
          <w:i/>
        </w:rPr>
        <w:t>(</w:t>
      </w:r>
      <w:r w:rsidR="00F41322">
        <w:rPr>
          <w:rFonts w:ascii="Arial" w:hAnsi="Arial" w:cs="Arial"/>
          <w:bCs/>
          <w:i/>
        </w:rPr>
        <w:t>6</w:t>
      </w:r>
      <w:r w:rsidR="008225C6" w:rsidRPr="00C4245F">
        <w:rPr>
          <w:rFonts w:ascii="Arial" w:hAnsi="Arial" w:cs="Arial"/>
          <w:bCs/>
          <w:i/>
        </w:rPr>
        <w:t>)</w:t>
      </w:r>
    </w:p>
    <w:p w14:paraId="376B4825" w14:textId="40101BA9" w:rsidR="008225C6" w:rsidRPr="00C4156A" w:rsidRDefault="008225C6" w:rsidP="008225C6">
      <w:pPr>
        <w:jc w:val="both"/>
        <w:rPr>
          <w:rFonts w:ascii="Arial" w:hAnsi="Arial" w:cs="Arial"/>
          <w:bCs/>
          <w:iCs/>
        </w:rPr>
      </w:pPr>
      <w:r w:rsidRPr="00C4156A">
        <w:rPr>
          <w:rFonts w:ascii="Arial" w:hAnsi="Arial" w:cs="Arial"/>
          <w:bCs/>
          <w:iCs/>
        </w:rPr>
        <w:t xml:space="preserve">And linearizing equation </w:t>
      </w:r>
      <w:r w:rsidR="00192369">
        <w:rPr>
          <w:rFonts w:ascii="Arial" w:hAnsi="Arial" w:cs="Arial"/>
          <w:bCs/>
          <w:iCs/>
        </w:rPr>
        <w:t>6</w:t>
      </w:r>
      <w:r w:rsidRPr="00C4156A">
        <w:rPr>
          <w:rFonts w:ascii="Arial" w:hAnsi="Arial" w:cs="Arial"/>
          <w:bCs/>
          <w:iCs/>
        </w:rPr>
        <w:t>:</w:t>
      </w:r>
    </w:p>
    <w:p w14:paraId="29BB8D22" w14:textId="37D4A2A4" w:rsidR="008225C6" w:rsidRPr="00A81D8B" w:rsidRDefault="00000000" w:rsidP="00192369">
      <w:pPr>
        <w:tabs>
          <w:tab w:val="left" w:pos="8640"/>
        </w:tabs>
        <w:jc w:val="both"/>
        <w:rPr>
          <w:rFonts w:ascii="Arial" w:hAnsi="Arial" w:cs="Arial"/>
          <w:bCs/>
        </w:rPr>
      </w:pPr>
      <m:oMath>
        <m:sSub>
          <m:sSubPr>
            <m:ctrlPr>
              <w:rPr>
                <w:rFonts w:ascii="Cambria Math" w:hAnsi="Cambria Math" w:cs="Arial"/>
                <w:bCs/>
              </w:rPr>
            </m:ctrlPr>
          </m:sSubPr>
          <m:e>
            <m:r>
              <w:rPr>
                <w:rFonts w:ascii="Cambria Math" w:hAnsi="Cambria Math" w:cs="Arial"/>
              </w:rPr>
              <m:t>Ln(-r</m:t>
            </m:r>
          </m:e>
          <m:sub>
            <m:r>
              <w:rPr>
                <w:rFonts w:ascii="Cambria Math" w:hAnsi="Cambria Math" w:cs="Arial"/>
              </w:rPr>
              <m:t>F</m:t>
            </m:r>
          </m:sub>
        </m:sSub>
        <m:r>
          <w:rPr>
            <w:rFonts w:ascii="Cambria Math" w:hAnsi="Cambria Math" w:cs="Arial"/>
          </w:rPr>
          <m:t>)=Ln</m:t>
        </m:r>
        <m:d>
          <m:dPr>
            <m:ctrlPr>
              <w:rPr>
                <w:rFonts w:ascii="Cambria Math" w:hAnsi="Cambria Math" w:cs="Arial"/>
                <w:bCs/>
              </w:rPr>
            </m:ctrlPr>
          </m:dPr>
          <m:e>
            <m:sSub>
              <m:sSubPr>
                <m:ctrlPr>
                  <w:rPr>
                    <w:rFonts w:ascii="Cambria Math" w:hAnsi="Cambria Math" w:cs="Arial"/>
                    <w:bCs/>
                  </w:rPr>
                </m:ctrlPr>
              </m:sSubPr>
              <m:e>
                <m:r>
                  <w:rPr>
                    <w:rFonts w:ascii="Cambria Math" w:hAnsi="Cambria Math" w:cs="Arial"/>
                  </w:rPr>
                  <m:t>k</m:t>
                </m:r>
              </m:e>
              <m:sub>
                <m:r>
                  <w:rPr>
                    <w:rFonts w:ascii="Cambria Math" w:hAnsi="Cambria Math" w:cs="Arial"/>
                  </w:rPr>
                  <m:t>F</m:t>
                </m:r>
              </m:sub>
            </m:sSub>
            <m:d>
              <m:dPr>
                <m:ctrlPr>
                  <w:rPr>
                    <w:rFonts w:ascii="Cambria Math" w:hAnsi="Cambria Math" w:cs="Arial"/>
                    <w:bCs/>
                  </w:rPr>
                </m:ctrlPr>
              </m:dPr>
              <m:e>
                <m:r>
                  <w:rPr>
                    <w:rFonts w:ascii="Cambria Math" w:hAnsi="Cambria Math" w:cs="Arial"/>
                  </w:rPr>
                  <m:t>T</m:t>
                </m:r>
              </m:e>
            </m:d>
          </m:e>
        </m:d>
        <m:r>
          <w:rPr>
            <w:rFonts w:ascii="Cambria Math" w:hAnsi="Cambria Math" w:cs="Arial"/>
          </w:rPr>
          <m:t>+α Ln(</m:t>
        </m:r>
        <m:sSub>
          <m:sSubPr>
            <m:ctrlPr>
              <w:rPr>
                <w:rFonts w:ascii="Cambria Math" w:hAnsi="Cambria Math" w:cs="Arial"/>
                <w:bCs/>
              </w:rPr>
            </m:ctrlPr>
          </m:sSubPr>
          <m:e>
            <m:r>
              <w:rPr>
                <w:rFonts w:ascii="Cambria Math" w:hAnsi="Cambria Math" w:cs="Arial"/>
              </w:rPr>
              <m:t>C</m:t>
            </m:r>
          </m:e>
          <m:sub>
            <m:sSub>
              <m:sSubPr>
                <m:ctrlPr>
                  <w:rPr>
                    <w:rFonts w:ascii="Cambria Math" w:hAnsi="Cambria Math" w:cs="Arial"/>
                    <w:bCs/>
                  </w:rPr>
                </m:ctrlPr>
              </m:sSubPr>
              <m:e>
                <m:r>
                  <w:rPr>
                    <w:rFonts w:ascii="Cambria Math" w:hAnsi="Cambria Math" w:cs="Arial"/>
                  </w:rPr>
                  <m:t>F</m:t>
                </m:r>
              </m:e>
              <m:sub>
                <m:r>
                  <w:rPr>
                    <w:rFonts w:ascii="Cambria Math" w:hAnsi="Cambria Math" w:cs="Arial"/>
                  </w:rPr>
                  <m:t>o</m:t>
                </m:r>
              </m:sub>
            </m:sSub>
          </m:sub>
        </m:sSub>
      </m:oMath>
      <w:r w:rsidR="005C2AAC">
        <w:rPr>
          <w:rFonts w:ascii="Arial" w:eastAsiaTheme="minorEastAsia" w:hAnsi="Arial" w:cs="Arial"/>
          <w:bCs/>
        </w:rPr>
        <w:t>)</w:t>
      </w:r>
      <w:r w:rsidR="00192369">
        <w:rPr>
          <w:rFonts w:ascii="Arial" w:eastAsiaTheme="minorEastAsia" w:hAnsi="Arial" w:cs="Arial"/>
          <w:i/>
          <w:iCs/>
        </w:rPr>
        <w:tab/>
      </w:r>
      <w:r w:rsidR="008225C6" w:rsidRPr="00C4245F">
        <w:rPr>
          <w:rFonts w:ascii="Arial" w:hAnsi="Arial" w:cs="Arial"/>
          <w:bCs/>
          <w:i/>
          <w:iCs/>
        </w:rPr>
        <w:t>(</w:t>
      </w:r>
      <w:r w:rsidR="00F41322">
        <w:rPr>
          <w:rFonts w:ascii="Arial" w:hAnsi="Arial" w:cs="Arial"/>
          <w:bCs/>
          <w:i/>
          <w:iCs/>
        </w:rPr>
        <w:t>7</w:t>
      </w:r>
      <w:r w:rsidR="008225C6" w:rsidRPr="00C4245F">
        <w:rPr>
          <w:rFonts w:ascii="Arial" w:hAnsi="Arial" w:cs="Arial"/>
          <w:bCs/>
          <w:i/>
          <w:iCs/>
        </w:rPr>
        <w:t>)</w:t>
      </w:r>
    </w:p>
    <w:p w14:paraId="1B221517" w14:textId="730A67FB" w:rsidR="008225C6" w:rsidRPr="00A81D8B" w:rsidRDefault="008225C6" w:rsidP="008225C6">
      <w:pPr>
        <w:jc w:val="both"/>
        <w:rPr>
          <w:rFonts w:ascii="Arial" w:hAnsi="Arial" w:cs="Arial"/>
          <w:bCs/>
        </w:rPr>
      </w:pPr>
      <w:r w:rsidRPr="00A81D8B">
        <w:rPr>
          <w:rFonts w:ascii="Arial" w:hAnsi="Arial" w:cs="Arial"/>
          <w:bCs/>
        </w:rPr>
        <w:t>To determine the reactor rate, we use the design equation for a constant-volume batch reactor:</w:t>
      </w:r>
    </w:p>
    <w:p w14:paraId="058FCEA1" w14:textId="1C94DED7" w:rsidR="008225C6" w:rsidRPr="00A81D8B" w:rsidRDefault="00000000" w:rsidP="00664EA9">
      <w:pPr>
        <w:tabs>
          <w:tab w:val="left" w:pos="8640"/>
        </w:tabs>
        <w:jc w:val="both"/>
        <w:rPr>
          <w:rFonts w:ascii="Arial" w:hAnsi="Arial" w:cs="Arial"/>
          <w:bCs/>
        </w:rPr>
      </w:pPr>
      <m:oMath>
        <m:sSub>
          <m:sSubPr>
            <m:ctrlPr>
              <w:rPr>
                <w:rFonts w:ascii="Cambria Math" w:hAnsi="Cambria Math" w:cs="Arial"/>
                <w:bCs/>
              </w:rPr>
            </m:ctrlPr>
          </m:sSubPr>
          <m:e>
            <m:r>
              <w:rPr>
                <w:rFonts w:ascii="Cambria Math" w:hAnsi="Cambria Math" w:cs="Arial"/>
              </w:rPr>
              <m:t>r</m:t>
            </m:r>
          </m:e>
          <m:sub>
            <m:r>
              <w:rPr>
                <w:rFonts w:ascii="Cambria Math" w:hAnsi="Cambria Math" w:cs="Arial"/>
              </w:rPr>
              <m:t>F</m:t>
            </m:r>
          </m:sub>
        </m:sSub>
        <m:r>
          <w:rPr>
            <w:rFonts w:ascii="Cambria Math" w:hAnsi="Cambria Math" w:cs="Arial"/>
          </w:rPr>
          <m:t>=</m:t>
        </m:r>
        <m:f>
          <m:fPr>
            <m:ctrlPr>
              <w:rPr>
                <w:rFonts w:ascii="Cambria Math" w:hAnsi="Cambria Math" w:cs="Arial"/>
                <w:bCs/>
              </w:rPr>
            </m:ctrlPr>
          </m:fPr>
          <m:num>
            <m:r>
              <w:rPr>
                <w:rFonts w:ascii="Cambria Math" w:hAnsi="Cambria Math" w:cs="Arial"/>
              </w:rPr>
              <m:t>d</m:t>
            </m:r>
            <m:sSub>
              <m:sSubPr>
                <m:ctrlPr>
                  <w:rPr>
                    <w:rFonts w:ascii="Cambria Math" w:hAnsi="Cambria Math" w:cs="Arial"/>
                    <w:bCs/>
                  </w:rPr>
                </m:ctrlPr>
              </m:sSubPr>
              <m:e>
                <m:r>
                  <w:rPr>
                    <w:rFonts w:ascii="Cambria Math" w:hAnsi="Cambria Math" w:cs="Arial"/>
                  </w:rPr>
                  <m:t>C</m:t>
                </m:r>
              </m:e>
              <m:sub>
                <m:r>
                  <w:rPr>
                    <w:rFonts w:ascii="Cambria Math" w:hAnsi="Cambria Math" w:cs="Arial"/>
                  </w:rPr>
                  <m:t>F</m:t>
                </m:r>
              </m:sub>
            </m:sSub>
          </m:num>
          <m:den>
            <m:r>
              <w:rPr>
                <w:rFonts w:ascii="Cambria Math" w:hAnsi="Cambria Math" w:cs="Arial"/>
              </w:rPr>
              <m:t>dt</m:t>
            </m:r>
          </m:den>
        </m:f>
      </m:oMath>
      <w:r w:rsidR="00664EA9">
        <w:rPr>
          <w:rFonts w:ascii="Arial" w:eastAsiaTheme="minorEastAsia" w:hAnsi="Arial" w:cs="Arial"/>
          <w:i/>
          <w:iCs/>
        </w:rPr>
        <w:tab/>
      </w:r>
      <w:r w:rsidR="008225C6" w:rsidRPr="00C4245F">
        <w:rPr>
          <w:rFonts w:ascii="Arial" w:hAnsi="Arial" w:cs="Arial"/>
          <w:bCs/>
          <w:i/>
          <w:iCs/>
        </w:rPr>
        <w:t>(</w:t>
      </w:r>
      <w:r w:rsidR="00F41322">
        <w:rPr>
          <w:rFonts w:ascii="Arial" w:hAnsi="Arial" w:cs="Arial"/>
          <w:bCs/>
          <w:i/>
          <w:iCs/>
        </w:rPr>
        <w:t>8</w:t>
      </w:r>
      <w:r w:rsidR="008225C6" w:rsidRPr="00C4245F">
        <w:rPr>
          <w:rFonts w:ascii="Arial" w:hAnsi="Arial" w:cs="Arial"/>
          <w:bCs/>
          <w:i/>
          <w:iCs/>
        </w:rPr>
        <w:t>)</w:t>
      </w:r>
    </w:p>
    <w:p w14:paraId="78F69D99" w14:textId="74853AF9" w:rsidR="008225C6" w:rsidRPr="00A81D8B" w:rsidRDefault="008225C6" w:rsidP="008225C6">
      <w:pPr>
        <w:jc w:val="both"/>
        <w:rPr>
          <w:rFonts w:ascii="Arial" w:hAnsi="Arial" w:cs="Arial"/>
          <w:bCs/>
        </w:rPr>
      </w:pPr>
      <w:r w:rsidRPr="00A81D8B">
        <w:rPr>
          <w:rFonts w:ascii="Arial" w:hAnsi="Arial" w:cs="Arial"/>
          <w:bCs/>
        </w:rPr>
        <w:t xml:space="preserve">That </w:t>
      </w:r>
      <w:r w:rsidR="002A5FBB">
        <w:rPr>
          <w:rFonts w:ascii="Arial" w:hAnsi="Arial" w:cs="Arial"/>
          <w:bCs/>
        </w:rPr>
        <w:t>using the fructose conversion (</w:t>
      </w:r>
      <w:proofErr w:type="spellStart"/>
      <w:r w:rsidR="002A5FBB">
        <w:rPr>
          <w:rFonts w:ascii="Arial" w:hAnsi="Arial" w:cs="Arial"/>
          <w:bCs/>
        </w:rPr>
        <w:t>x</w:t>
      </w:r>
      <w:r w:rsidR="002A5FBB" w:rsidRPr="002A5FBB">
        <w:rPr>
          <w:rFonts w:ascii="Arial" w:hAnsi="Arial" w:cs="Arial"/>
          <w:bCs/>
          <w:vertAlign w:val="subscript"/>
        </w:rPr>
        <w:t>F</w:t>
      </w:r>
      <w:proofErr w:type="spellEnd"/>
      <w:r w:rsidR="002A5FBB">
        <w:rPr>
          <w:rFonts w:ascii="Arial" w:hAnsi="Arial" w:cs="Arial"/>
          <w:bCs/>
        </w:rPr>
        <w:t xml:space="preserve">) </w:t>
      </w:r>
      <w:r w:rsidRPr="00A81D8B">
        <w:rPr>
          <w:rFonts w:ascii="Arial" w:hAnsi="Arial" w:cs="Arial"/>
          <w:bCs/>
        </w:rPr>
        <w:t>we can rewrite as:</w:t>
      </w:r>
    </w:p>
    <w:p w14:paraId="2808EFBE" w14:textId="4F8CC27D" w:rsidR="008225C6" w:rsidRPr="00C4245F" w:rsidRDefault="00000000" w:rsidP="00A63BBF">
      <w:pPr>
        <w:tabs>
          <w:tab w:val="left" w:pos="8640"/>
        </w:tabs>
        <w:jc w:val="both"/>
        <w:rPr>
          <w:rFonts w:ascii="Arial" w:hAnsi="Arial" w:cs="Arial"/>
          <w:bCs/>
          <w:i/>
          <w:iCs/>
        </w:rPr>
      </w:pPr>
      <m:oMath>
        <m:sSub>
          <m:sSubPr>
            <m:ctrlPr>
              <w:rPr>
                <w:rFonts w:ascii="Cambria Math" w:hAnsi="Cambria Math" w:cs="Arial"/>
                <w:bCs/>
              </w:rPr>
            </m:ctrlPr>
          </m:sSubPr>
          <m:e>
            <m:r>
              <w:rPr>
                <w:rFonts w:ascii="Cambria Math" w:hAnsi="Cambria Math" w:cs="Arial"/>
              </w:rPr>
              <m:t>-r</m:t>
            </m:r>
          </m:e>
          <m:sub>
            <m:r>
              <w:rPr>
                <w:rFonts w:ascii="Cambria Math" w:hAnsi="Cambria Math" w:cs="Arial"/>
              </w:rPr>
              <m:t>F</m:t>
            </m:r>
          </m:sub>
        </m:sSub>
        <m:r>
          <w:rPr>
            <w:rFonts w:ascii="Cambria Math" w:hAnsi="Cambria Math" w:cs="Arial"/>
          </w:rPr>
          <m:t>=</m:t>
        </m:r>
        <m:sSub>
          <m:sSubPr>
            <m:ctrlPr>
              <w:rPr>
                <w:rFonts w:ascii="Cambria Math" w:hAnsi="Cambria Math" w:cs="Arial"/>
                <w:bCs/>
              </w:rPr>
            </m:ctrlPr>
          </m:sSubPr>
          <m:e>
            <m:r>
              <w:rPr>
                <w:rFonts w:ascii="Cambria Math" w:hAnsi="Cambria Math" w:cs="Arial"/>
              </w:rPr>
              <m:t>C</m:t>
            </m:r>
          </m:e>
          <m:sub>
            <m:sSub>
              <m:sSubPr>
                <m:ctrlPr>
                  <w:rPr>
                    <w:rFonts w:ascii="Cambria Math" w:hAnsi="Cambria Math" w:cs="Arial"/>
                    <w:bCs/>
                  </w:rPr>
                </m:ctrlPr>
              </m:sSubPr>
              <m:e>
                <m:r>
                  <w:rPr>
                    <w:rFonts w:ascii="Cambria Math" w:hAnsi="Cambria Math" w:cs="Arial"/>
                  </w:rPr>
                  <m:t>F</m:t>
                </m:r>
              </m:e>
              <m:sub>
                <m:r>
                  <w:rPr>
                    <w:rFonts w:ascii="Cambria Math" w:hAnsi="Cambria Math" w:cs="Arial"/>
                  </w:rPr>
                  <m:t>o</m:t>
                </m:r>
              </m:sub>
            </m:sSub>
          </m:sub>
        </m:sSub>
        <m:f>
          <m:fPr>
            <m:ctrlPr>
              <w:rPr>
                <w:rFonts w:ascii="Cambria Math" w:hAnsi="Cambria Math" w:cs="Arial"/>
                <w:bCs/>
              </w:rPr>
            </m:ctrlPr>
          </m:fPr>
          <m:num>
            <m:r>
              <w:rPr>
                <w:rFonts w:ascii="Cambria Math" w:hAnsi="Cambria Math" w:cs="Arial"/>
              </w:rPr>
              <m:t>d</m:t>
            </m:r>
            <m:sSub>
              <m:sSubPr>
                <m:ctrlPr>
                  <w:rPr>
                    <w:rFonts w:ascii="Cambria Math" w:hAnsi="Cambria Math" w:cs="Arial"/>
                  </w:rPr>
                </m:ctrlPr>
              </m:sSubPr>
              <m:e>
                <m:r>
                  <w:rPr>
                    <w:rFonts w:ascii="Cambria Math" w:hAnsi="Cambria Math" w:cs="Arial"/>
                  </w:rPr>
                  <m:t>x</m:t>
                </m:r>
              </m:e>
              <m:sub>
                <m:r>
                  <w:rPr>
                    <w:rFonts w:ascii="Cambria Math" w:hAnsi="Cambria Math" w:cs="Arial"/>
                  </w:rPr>
                  <m:t>F</m:t>
                </m:r>
              </m:sub>
            </m:sSub>
          </m:num>
          <m:den>
            <m:r>
              <w:rPr>
                <w:rFonts w:ascii="Cambria Math" w:hAnsi="Cambria Math" w:cs="Arial"/>
              </w:rPr>
              <m:t>dt</m:t>
            </m:r>
          </m:den>
        </m:f>
      </m:oMath>
      <w:r w:rsidR="00A63BBF">
        <w:rPr>
          <w:rFonts w:ascii="Arial" w:eastAsiaTheme="minorEastAsia" w:hAnsi="Arial" w:cs="Arial"/>
          <w:i/>
          <w:iCs/>
        </w:rPr>
        <w:tab/>
      </w:r>
      <w:r w:rsidR="008225C6" w:rsidRPr="00C4245F">
        <w:rPr>
          <w:rFonts w:ascii="Arial" w:hAnsi="Arial" w:cs="Arial"/>
          <w:bCs/>
          <w:i/>
          <w:iCs/>
        </w:rPr>
        <w:t>(</w:t>
      </w:r>
      <w:r w:rsidR="00F41322">
        <w:rPr>
          <w:rFonts w:ascii="Arial" w:hAnsi="Arial" w:cs="Arial"/>
          <w:bCs/>
          <w:i/>
          <w:iCs/>
        </w:rPr>
        <w:t>9</w:t>
      </w:r>
      <w:r w:rsidR="008225C6" w:rsidRPr="00C4245F">
        <w:rPr>
          <w:rFonts w:ascii="Arial" w:hAnsi="Arial" w:cs="Arial"/>
          <w:bCs/>
          <w:i/>
          <w:iCs/>
        </w:rPr>
        <w:t>)</w:t>
      </w:r>
    </w:p>
    <w:p w14:paraId="79E21AEB" w14:textId="499B4282" w:rsidR="008225C6" w:rsidRPr="00A81D8B" w:rsidRDefault="008225C6" w:rsidP="008225C6">
      <w:pPr>
        <w:jc w:val="both"/>
        <w:rPr>
          <w:rFonts w:ascii="Arial" w:hAnsi="Arial" w:cs="Arial"/>
        </w:rPr>
      </w:pPr>
      <w:r w:rsidRPr="6C5D17BD">
        <w:rPr>
          <w:rFonts w:ascii="Arial" w:hAnsi="Arial" w:cs="Arial"/>
        </w:rPr>
        <w:t xml:space="preserve">Thus, by varying the starting fructose concentration while maintaining the same temperature and low conversions, we </w:t>
      </w:r>
      <w:r w:rsidR="1660EB8A" w:rsidRPr="6C5D17BD">
        <w:rPr>
          <w:rFonts w:ascii="Arial" w:hAnsi="Arial" w:cs="Arial"/>
        </w:rPr>
        <w:t xml:space="preserve">calculated </w:t>
      </w:r>
      <w:r w:rsidR="00A63BBF" w:rsidRPr="6C5D17BD">
        <w:rPr>
          <w:rFonts w:ascii="Arial" w:hAnsi="Arial" w:cs="Arial"/>
        </w:rPr>
        <w:t xml:space="preserve">the rate of reaction for fructose using </w:t>
      </w:r>
      <w:r w:rsidRPr="6C5D17BD">
        <w:rPr>
          <w:rFonts w:ascii="Arial" w:hAnsi="Arial" w:cs="Arial"/>
        </w:rPr>
        <w:t xml:space="preserve">equation </w:t>
      </w:r>
      <w:r w:rsidR="00A63BBF" w:rsidRPr="6C5D17BD">
        <w:rPr>
          <w:rFonts w:ascii="Arial" w:hAnsi="Arial" w:cs="Arial"/>
        </w:rPr>
        <w:t>9</w:t>
      </w:r>
      <w:r w:rsidRPr="6C5D17BD">
        <w:rPr>
          <w:rFonts w:ascii="Arial" w:hAnsi="Arial" w:cs="Arial"/>
        </w:rPr>
        <w:t xml:space="preserve">. The slope and intercept of Equation </w:t>
      </w:r>
      <w:r w:rsidR="00A63BBF" w:rsidRPr="6C5D17BD">
        <w:rPr>
          <w:rFonts w:ascii="Arial" w:hAnsi="Arial" w:cs="Arial"/>
        </w:rPr>
        <w:t>7</w:t>
      </w:r>
      <w:r w:rsidRPr="6C5D17BD">
        <w:rPr>
          <w:rFonts w:ascii="Arial" w:hAnsi="Arial" w:cs="Arial"/>
        </w:rPr>
        <w:t xml:space="preserve"> estimate the reaction order and rate constant</w:t>
      </w:r>
      <w:r w:rsidR="000A0772" w:rsidRPr="6C5D17BD">
        <w:rPr>
          <w:rFonts w:ascii="Arial" w:hAnsi="Arial" w:cs="Arial"/>
        </w:rPr>
        <w:t>, respectively</w:t>
      </w:r>
      <w:r w:rsidRPr="6C5D17BD">
        <w:rPr>
          <w:rFonts w:ascii="Arial" w:hAnsi="Arial" w:cs="Arial"/>
        </w:rPr>
        <w:t>.</w:t>
      </w:r>
    </w:p>
    <w:p w14:paraId="722FB3D6" w14:textId="4129E76C" w:rsidR="008225C6" w:rsidRPr="00A81D8B" w:rsidRDefault="008225C6" w:rsidP="008225C6">
      <w:pPr>
        <w:jc w:val="both"/>
        <w:rPr>
          <w:rFonts w:ascii="Arial" w:hAnsi="Arial" w:cs="Arial"/>
        </w:rPr>
      </w:pPr>
      <w:r w:rsidRPr="00A81D8B">
        <w:rPr>
          <w:rFonts w:ascii="Arial" w:hAnsi="Arial" w:cs="Arial"/>
        </w:rPr>
        <w:t>Finally, the activation energy was determined using the Arrhenius equation, in which the rate constant depend</w:t>
      </w:r>
      <w:r w:rsidR="000A0772">
        <w:rPr>
          <w:rFonts w:ascii="Arial" w:hAnsi="Arial" w:cs="Arial"/>
        </w:rPr>
        <w:t>s</w:t>
      </w:r>
      <w:r w:rsidRPr="00A81D8B">
        <w:rPr>
          <w:rFonts w:ascii="Arial" w:hAnsi="Arial" w:cs="Arial"/>
        </w:rPr>
        <w:t xml:space="preserve"> on the temperature as follows:</w:t>
      </w:r>
    </w:p>
    <w:p w14:paraId="2B130C5C" w14:textId="65A0556D" w:rsidR="008225C6" w:rsidRPr="00C4245F" w:rsidRDefault="00000000" w:rsidP="00A63BBF">
      <w:pPr>
        <w:tabs>
          <w:tab w:val="left" w:pos="8640"/>
        </w:tabs>
        <w:jc w:val="both"/>
        <w:rPr>
          <w:rFonts w:ascii="Arial" w:hAnsi="Arial" w:cs="Arial"/>
          <w:bCs/>
          <w:i/>
          <w:iCs/>
        </w:rPr>
      </w:pPr>
      <m:oMath>
        <m:sSub>
          <m:sSubPr>
            <m:ctrlPr>
              <w:rPr>
                <w:rFonts w:ascii="Cambria Math" w:hAnsi="Cambria Math" w:cs="Arial"/>
              </w:rPr>
            </m:ctrlPr>
          </m:sSubPr>
          <m:e>
            <m:r>
              <w:rPr>
                <w:rFonts w:ascii="Cambria Math" w:hAnsi="Cambria Math" w:cs="Arial"/>
              </w:rPr>
              <m:t>k</m:t>
            </m:r>
          </m:e>
          <m:sub>
            <m:r>
              <w:rPr>
                <w:rFonts w:ascii="Cambria Math" w:hAnsi="Cambria Math" w:cs="Arial"/>
              </w:rPr>
              <m:t>F</m:t>
            </m:r>
          </m:sub>
        </m:sSub>
        <m:r>
          <w:rPr>
            <w:rFonts w:ascii="Cambria Math" w:hAnsi="Cambria Math" w:cs="Arial"/>
          </w:rPr>
          <m:t xml:space="preserve">=A </m:t>
        </m:r>
        <m:sSup>
          <m:sSupPr>
            <m:ctrlPr>
              <w:rPr>
                <w:rFonts w:ascii="Cambria Math" w:hAnsi="Cambria Math" w:cs="Arial"/>
                <w:bCs/>
              </w:rPr>
            </m:ctrlPr>
          </m:sSupPr>
          <m:e>
            <m:r>
              <w:rPr>
                <w:rFonts w:ascii="Cambria Math" w:hAnsi="Cambria Math" w:cs="Arial"/>
              </w:rPr>
              <m:t>e</m:t>
            </m:r>
          </m:e>
          <m:sup>
            <m:r>
              <w:rPr>
                <w:rFonts w:ascii="Cambria Math" w:hAnsi="Cambria Math" w:cs="Arial"/>
              </w:rPr>
              <m:t>-</m:t>
            </m:r>
            <m:f>
              <m:fPr>
                <m:ctrlPr>
                  <w:rPr>
                    <w:rFonts w:ascii="Cambria Math" w:hAnsi="Cambria Math" w:cs="Arial"/>
                    <w:bCs/>
                  </w:rPr>
                </m:ctrlPr>
              </m:fPr>
              <m:num>
                <m:sSub>
                  <m:sSubPr>
                    <m:ctrlPr>
                      <w:rPr>
                        <w:rFonts w:ascii="Cambria Math" w:hAnsi="Cambria Math" w:cs="Arial"/>
                        <w:bCs/>
                      </w:rPr>
                    </m:ctrlPr>
                  </m:sSubPr>
                  <m:e>
                    <m:r>
                      <w:rPr>
                        <w:rFonts w:ascii="Cambria Math" w:hAnsi="Cambria Math" w:cs="Arial"/>
                      </w:rPr>
                      <m:t>E</m:t>
                    </m:r>
                  </m:e>
                  <m:sub>
                    <m:r>
                      <w:rPr>
                        <w:rFonts w:ascii="Cambria Math" w:hAnsi="Cambria Math" w:cs="Arial"/>
                      </w:rPr>
                      <m:t>A</m:t>
                    </m:r>
                  </m:sub>
                </m:sSub>
              </m:num>
              <m:den>
                <m:r>
                  <w:rPr>
                    <w:rFonts w:ascii="Cambria Math" w:hAnsi="Cambria Math" w:cs="Arial"/>
                  </w:rPr>
                  <m:t>R T</m:t>
                </m:r>
              </m:den>
            </m:f>
          </m:sup>
        </m:sSup>
      </m:oMath>
      <w:r w:rsidR="00A63BBF">
        <w:rPr>
          <w:rFonts w:ascii="Arial" w:eastAsiaTheme="minorEastAsia" w:hAnsi="Arial" w:cs="Arial"/>
          <w:i/>
          <w:iCs/>
        </w:rPr>
        <w:tab/>
      </w:r>
      <w:r w:rsidR="008225C6" w:rsidRPr="00C4245F">
        <w:rPr>
          <w:rFonts w:ascii="Arial" w:hAnsi="Arial" w:cs="Arial"/>
          <w:bCs/>
          <w:i/>
          <w:iCs/>
        </w:rPr>
        <w:t>(</w:t>
      </w:r>
      <w:r w:rsidR="00F41322">
        <w:rPr>
          <w:rFonts w:ascii="Arial" w:hAnsi="Arial" w:cs="Arial"/>
          <w:bCs/>
          <w:i/>
          <w:iCs/>
        </w:rPr>
        <w:t>10</w:t>
      </w:r>
      <w:r w:rsidR="008225C6" w:rsidRPr="00C4245F">
        <w:rPr>
          <w:rFonts w:ascii="Arial" w:hAnsi="Arial" w:cs="Arial"/>
          <w:bCs/>
          <w:i/>
          <w:iCs/>
        </w:rPr>
        <w:t>)</w:t>
      </w:r>
    </w:p>
    <w:p w14:paraId="14CDE364" w14:textId="77777777" w:rsidR="008225C6" w:rsidRPr="00A81D8B" w:rsidRDefault="008225C6" w:rsidP="008225C6">
      <w:pPr>
        <w:jc w:val="both"/>
        <w:rPr>
          <w:rFonts w:ascii="Arial" w:hAnsi="Arial" w:cs="Arial"/>
          <w:bCs/>
        </w:rPr>
      </w:pPr>
      <w:r w:rsidRPr="00A81D8B">
        <w:rPr>
          <w:rFonts w:ascii="Arial" w:hAnsi="Arial" w:cs="Arial"/>
          <w:bCs/>
        </w:rPr>
        <w:t>And linearizing equation 10:</w:t>
      </w:r>
    </w:p>
    <w:p w14:paraId="39992F1F" w14:textId="7B4CBBAB" w:rsidR="008225C6" w:rsidRPr="00A81D8B" w:rsidRDefault="008225C6" w:rsidP="00A63BBF">
      <w:pPr>
        <w:tabs>
          <w:tab w:val="left" w:pos="8640"/>
        </w:tabs>
        <w:jc w:val="both"/>
        <w:rPr>
          <w:rFonts w:ascii="Arial" w:hAnsi="Arial" w:cs="Arial"/>
          <w:bCs/>
        </w:rPr>
      </w:pPr>
      <m:oMath>
        <m:r>
          <w:rPr>
            <w:rFonts w:ascii="Cambria Math" w:hAnsi="Cambria Math" w:cs="Arial"/>
          </w:rPr>
          <m:t xml:space="preserve">Ln </m:t>
        </m:r>
        <m:sSub>
          <m:sSubPr>
            <m:ctrlPr>
              <w:rPr>
                <w:rFonts w:ascii="Cambria Math" w:hAnsi="Cambria Math" w:cs="Arial"/>
              </w:rPr>
            </m:ctrlPr>
          </m:sSubPr>
          <m:e>
            <m:r>
              <w:rPr>
                <w:rFonts w:ascii="Cambria Math" w:hAnsi="Cambria Math" w:cs="Arial"/>
              </w:rPr>
              <m:t>k</m:t>
            </m:r>
          </m:e>
          <m:sub>
            <m:r>
              <w:rPr>
                <w:rFonts w:ascii="Cambria Math" w:hAnsi="Cambria Math" w:cs="Arial"/>
              </w:rPr>
              <m:t>F</m:t>
            </m:r>
          </m:sub>
        </m:sSub>
        <m:r>
          <w:rPr>
            <w:rFonts w:ascii="Cambria Math" w:hAnsi="Cambria Math" w:cs="Arial"/>
          </w:rPr>
          <m:t>=Ln A-</m:t>
        </m:r>
        <m:f>
          <m:fPr>
            <m:ctrlPr>
              <w:rPr>
                <w:rFonts w:ascii="Cambria Math" w:hAnsi="Cambria Math" w:cs="Arial"/>
                <w:bCs/>
                <w:i/>
              </w:rPr>
            </m:ctrlPr>
          </m:fPr>
          <m:num>
            <m:sSub>
              <m:sSubPr>
                <m:ctrlPr>
                  <w:rPr>
                    <w:rFonts w:ascii="Cambria Math" w:hAnsi="Cambria Math" w:cs="Arial"/>
                    <w:bCs/>
                    <w:i/>
                  </w:rPr>
                </m:ctrlPr>
              </m:sSubPr>
              <m:e>
                <m:r>
                  <w:rPr>
                    <w:rFonts w:ascii="Cambria Math" w:hAnsi="Cambria Math" w:cs="Arial"/>
                  </w:rPr>
                  <m:t>E</m:t>
                </m:r>
              </m:e>
              <m:sub>
                <m:r>
                  <w:rPr>
                    <w:rFonts w:ascii="Cambria Math" w:hAnsi="Cambria Math" w:cs="Arial"/>
                  </w:rPr>
                  <m:t>A</m:t>
                </m:r>
              </m:sub>
            </m:sSub>
          </m:num>
          <m:den>
            <m:r>
              <w:rPr>
                <w:rFonts w:ascii="Cambria Math" w:hAnsi="Cambria Math" w:cs="Arial"/>
              </w:rPr>
              <m:t>R T</m:t>
            </m:r>
          </m:den>
        </m:f>
        <m:r>
          <w:rPr>
            <w:rFonts w:ascii="Cambria Math" w:hAnsi="Cambria Math" w:cs="Arial"/>
          </w:rPr>
          <m:t xml:space="preserve"> </m:t>
        </m:r>
      </m:oMath>
      <w:r w:rsidR="00A63BBF">
        <w:rPr>
          <w:rFonts w:ascii="Arial" w:eastAsiaTheme="minorEastAsia" w:hAnsi="Arial" w:cs="Arial"/>
          <w:i/>
          <w:iCs/>
        </w:rPr>
        <w:tab/>
      </w:r>
      <w:r w:rsidRPr="00C4245F">
        <w:rPr>
          <w:rFonts w:ascii="Arial" w:hAnsi="Arial" w:cs="Arial"/>
          <w:bCs/>
          <w:i/>
        </w:rPr>
        <w:t>(</w:t>
      </w:r>
      <w:r w:rsidR="00F41322" w:rsidRPr="00C4245F">
        <w:rPr>
          <w:rFonts w:ascii="Arial" w:hAnsi="Arial" w:cs="Arial"/>
          <w:bCs/>
          <w:i/>
        </w:rPr>
        <w:t>1</w:t>
      </w:r>
      <w:r w:rsidR="00F41322">
        <w:rPr>
          <w:rFonts w:ascii="Arial" w:hAnsi="Arial" w:cs="Arial"/>
          <w:bCs/>
          <w:i/>
        </w:rPr>
        <w:t>1</w:t>
      </w:r>
      <w:r w:rsidRPr="00C4245F">
        <w:rPr>
          <w:rFonts w:ascii="Arial" w:hAnsi="Arial" w:cs="Arial"/>
          <w:bCs/>
          <w:i/>
        </w:rPr>
        <w:t>)</w:t>
      </w:r>
    </w:p>
    <w:p w14:paraId="44B19027" w14:textId="487295EF" w:rsidR="008225C6" w:rsidRPr="00A81D8B" w:rsidRDefault="008225C6" w:rsidP="008225C6">
      <w:pPr>
        <w:jc w:val="both"/>
        <w:rPr>
          <w:rFonts w:ascii="Arial" w:hAnsi="Arial" w:cs="Arial"/>
        </w:rPr>
      </w:pPr>
      <w:r w:rsidRPr="00A81D8B">
        <w:rPr>
          <w:rFonts w:ascii="Arial" w:hAnsi="Arial" w:cs="Arial"/>
        </w:rPr>
        <w:t xml:space="preserve">where, </w:t>
      </w:r>
      <w:r w:rsidRPr="00E545E2">
        <w:rPr>
          <w:rFonts w:ascii="Arial" w:hAnsi="Arial" w:cs="Arial"/>
          <w:i/>
          <w:iCs/>
        </w:rPr>
        <w:t>E</w:t>
      </w:r>
      <w:r w:rsidRPr="00E545E2">
        <w:rPr>
          <w:rFonts w:ascii="Arial" w:hAnsi="Arial" w:cs="Arial"/>
          <w:i/>
          <w:iCs/>
          <w:vertAlign w:val="subscript"/>
        </w:rPr>
        <w:t>A</w:t>
      </w:r>
      <w:r w:rsidRPr="00A81D8B">
        <w:rPr>
          <w:rFonts w:ascii="Arial" w:hAnsi="Arial" w:cs="Arial"/>
        </w:rPr>
        <w:t xml:space="preserve"> is the apparent activation energy of the reaction (KJ mol</w:t>
      </w:r>
      <w:r w:rsidRPr="00A81D8B">
        <w:rPr>
          <w:rFonts w:ascii="Arial" w:hAnsi="Arial" w:cs="Arial"/>
          <w:vertAlign w:val="superscript"/>
        </w:rPr>
        <w:t>-1</w:t>
      </w:r>
      <w:r w:rsidRPr="00A81D8B">
        <w:rPr>
          <w:rFonts w:ascii="Arial" w:hAnsi="Arial" w:cs="Arial"/>
        </w:rPr>
        <w:t xml:space="preserve">), </w:t>
      </w:r>
      <w:r w:rsidRPr="00E545E2">
        <w:rPr>
          <w:rFonts w:ascii="Arial" w:hAnsi="Arial" w:cs="Arial"/>
          <w:i/>
          <w:iCs/>
        </w:rPr>
        <w:t>T</w:t>
      </w:r>
      <w:r w:rsidRPr="00A81D8B">
        <w:rPr>
          <w:rFonts w:ascii="Arial" w:hAnsi="Arial" w:cs="Arial"/>
        </w:rPr>
        <w:t xml:space="preserve"> is the absolute temperature (K), </w:t>
      </w:r>
      <w:r w:rsidRPr="00E545E2">
        <w:rPr>
          <w:rFonts w:ascii="Arial" w:hAnsi="Arial" w:cs="Arial"/>
          <w:i/>
          <w:iCs/>
        </w:rPr>
        <w:t>A</w:t>
      </w:r>
      <w:r w:rsidRPr="00A81D8B">
        <w:rPr>
          <w:rFonts w:ascii="Arial" w:hAnsi="Arial" w:cs="Arial"/>
        </w:rPr>
        <w:t xml:space="preserve"> is the pre-exponential or frequency factor, and R is the universal gas constant (8.314 J K</w:t>
      </w:r>
      <w:r w:rsidRPr="00A81D8B">
        <w:rPr>
          <w:rFonts w:ascii="Arial" w:hAnsi="Arial" w:cs="Arial"/>
          <w:vertAlign w:val="superscript"/>
        </w:rPr>
        <w:t xml:space="preserve">-1 </w:t>
      </w:r>
      <w:r w:rsidRPr="00A81D8B">
        <w:rPr>
          <w:rFonts w:ascii="Arial" w:hAnsi="Arial" w:cs="Arial"/>
        </w:rPr>
        <w:t>mol</w:t>
      </w:r>
      <w:r w:rsidRPr="00A81D8B">
        <w:rPr>
          <w:rFonts w:ascii="Arial" w:hAnsi="Arial" w:cs="Arial"/>
          <w:vertAlign w:val="superscript"/>
        </w:rPr>
        <w:t>-1</w:t>
      </w:r>
      <w:r w:rsidRPr="00A81D8B">
        <w:rPr>
          <w:rFonts w:ascii="Arial" w:hAnsi="Arial" w:cs="Arial"/>
        </w:rPr>
        <w:t xml:space="preserve">). </w:t>
      </w:r>
      <w:r w:rsidR="00A63BBF">
        <w:rPr>
          <w:rFonts w:ascii="Arial" w:hAnsi="Arial" w:cs="Arial"/>
        </w:rPr>
        <w:t>A</w:t>
      </w:r>
      <w:r w:rsidRPr="00A81D8B">
        <w:rPr>
          <w:rFonts w:ascii="Arial" w:hAnsi="Arial" w:cs="Arial"/>
        </w:rPr>
        <w:t xml:space="preserve"> plot of Ln </w:t>
      </w:r>
      <w:proofErr w:type="spellStart"/>
      <w:r w:rsidRPr="00E545E2">
        <w:rPr>
          <w:rFonts w:ascii="Arial" w:hAnsi="Arial" w:cs="Arial"/>
          <w:i/>
          <w:iCs/>
        </w:rPr>
        <w:t>k</w:t>
      </w:r>
      <w:r w:rsidRPr="00E545E2">
        <w:rPr>
          <w:rFonts w:ascii="Arial" w:hAnsi="Arial" w:cs="Arial"/>
          <w:i/>
          <w:iCs/>
          <w:vertAlign w:val="subscript"/>
        </w:rPr>
        <w:t>F</w:t>
      </w:r>
      <w:proofErr w:type="spellEnd"/>
      <w:r w:rsidRPr="00A81D8B">
        <w:rPr>
          <w:rFonts w:ascii="Arial" w:hAnsi="Arial" w:cs="Arial"/>
        </w:rPr>
        <w:t xml:space="preserve"> versus 1/</w:t>
      </w:r>
      <w:r w:rsidRPr="00E545E2">
        <w:rPr>
          <w:rFonts w:ascii="Arial" w:hAnsi="Arial" w:cs="Arial"/>
          <w:i/>
          <w:iCs/>
        </w:rPr>
        <w:t>T</w:t>
      </w:r>
      <w:r w:rsidRPr="00A81D8B">
        <w:rPr>
          <w:rFonts w:ascii="Arial" w:hAnsi="Arial" w:cs="Arial"/>
        </w:rPr>
        <w:t xml:space="preserve"> should give a straight line. We calculate the activation energy from the slope and the pre-exponential factor from the intercept.</w:t>
      </w:r>
    </w:p>
    <w:p w14:paraId="357740E9" w14:textId="0F2CDF3B" w:rsidR="008225C6" w:rsidRPr="002D2562" w:rsidRDefault="008225C6" w:rsidP="008225C6">
      <w:pPr>
        <w:jc w:val="both"/>
        <w:rPr>
          <w:rFonts w:ascii="Arial" w:hAnsi="Arial" w:cs="Arial"/>
          <w:b/>
          <w:bCs/>
        </w:rPr>
      </w:pPr>
      <w:r w:rsidRPr="00C6100F">
        <w:rPr>
          <w:rFonts w:ascii="Arial" w:hAnsi="Arial" w:cs="Arial"/>
          <w:b/>
          <w:bCs/>
          <w:sz w:val="24"/>
          <w:szCs w:val="24"/>
        </w:rPr>
        <w:t>Partitioning</w:t>
      </w:r>
    </w:p>
    <w:p w14:paraId="3B020C34" w14:textId="4A265014" w:rsidR="008225C6" w:rsidRDefault="70B720B3" w:rsidP="008225C6">
      <w:pPr>
        <w:jc w:val="both"/>
        <w:rPr>
          <w:rFonts w:ascii="Arial" w:hAnsi="Arial" w:cs="Arial"/>
        </w:rPr>
      </w:pPr>
      <w:r w:rsidRPr="6C5D17BD">
        <w:rPr>
          <w:rFonts w:ascii="Arial" w:hAnsi="Arial" w:cs="Arial"/>
        </w:rPr>
        <w:t xml:space="preserve">A sample of </w:t>
      </w:r>
      <w:bookmarkStart w:id="10" w:name="_Int_Ocp9WnRb"/>
      <w:r w:rsidR="008225C6" w:rsidRPr="6C5D17BD">
        <w:rPr>
          <w:rFonts w:ascii="Arial" w:hAnsi="Arial" w:cs="Arial"/>
        </w:rPr>
        <w:t>400 mg</w:t>
      </w:r>
      <w:bookmarkEnd w:id="10"/>
      <w:r w:rsidR="008225C6" w:rsidRPr="6C5D17BD">
        <w:rPr>
          <w:rFonts w:ascii="Arial" w:hAnsi="Arial" w:cs="Arial"/>
        </w:rPr>
        <w:t xml:space="preserve"> of H-Alβ25 (</w:t>
      </w:r>
      <w:proofErr w:type="spellStart"/>
      <w:r w:rsidR="008225C6" w:rsidRPr="6C5D17BD">
        <w:rPr>
          <w:rFonts w:ascii="Arial" w:hAnsi="Arial" w:cs="Arial"/>
        </w:rPr>
        <w:t>zeolyst</w:t>
      </w:r>
      <w:proofErr w:type="spellEnd"/>
      <w:r w:rsidR="008225C6" w:rsidRPr="6C5D17BD">
        <w:rPr>
          <w:rFonts w:ascii="Arial" w:hAnsi="Arial" w:cs="Arial"/>
        </w:rPr>
        <w:t xml:space="preserve">) that was dehydrated overnight in a </w:t>
      </w:r>
      <w:r w:rsidR="00AB0CF4" w:rsidRPr="6C5D17BD">
        <w:rPr>
          <w:rFonts w:ascii="Arial" w:hAnsi="Arial" w:cs="Arial"/>
        </w:rPr>
        <w:t>383</w:t>
      </w:r>
      <w:r w:rsidR="008225C6" w:rsidRPr="6C5D17BD">
        <w:rPr>
          <w:rFonts w:ascii="Arial" w:hAnsi="Arial" w:cs="Arial"/>
        </w:rPr>
        <w:t xml:space="preserve"> </w:t>
      </w:r>
      <w:r w:rsidR="00AB0CF4" w:rsidRPr="6C5D17BD">
        <w:rPr>
          <w:rFonts w:ascii="Arial" w:hAnsi="Arial" w:cs="Arial"/>
        </w:rPr>
        <w:t>K</w:t>
      </w:r>
      <w:r w:rsidR="008225C6" w:rsidRPr="6C5D17BD">
        <w:rPr>
          <w:rFonts w:ascii="Arial" w:hAnsi="Arial" w:cs="Arial"/>
        </w:rPr>
        <w:t xml:space="preserve"> oven was combined with 3 mL of </w:t>
      </w:r>
      <w:bookmarkStart w:id="11" w:name="_Int_lQtIJkzF"/>
      <w:r w:rsidR="008225C6" w:rsidRPr="6C5D17BD">
        <w:rPr>
          <w:rFonts w:ascii="Arial" w:hAnsi="Arial" w:cs="Arial"/>
        </w:rPr>
        <w:t>a fructose</w:t>
      </w:r>
      <w:bookmarkEnd w:id="11"/>
      <w:r w:rsidR="000A0772" w:rsidRPr="6C5D17BD">
        <w:rPr>
          <w:rFonts w:ascii="Arial" w:hAnsi="Arial" w:cs="Arial"/>
        </w:rPr>
        <w:t xml:space="preserve"> and</w:t>
      </w:r>
      <w:r w:rsidR="008225C6" w:rsidRPr="6C5D17BD">
        <w:rPr>
          <w:rFonts w:ascii="Arial" w:hAnsi="Arial" w:cs="Arial"/>
        </w:rPr>
        <w:t xml:space="preserve"> GVL</w:t>
      </w:r>
      <w:r w:rsidR="000A0772" w:rsidRPr="6C5D17BD">
        <w:rPr>
          <w:rFonts w:ascii="Arial" w:hAnsi="Arial" w:cs="Arial"/>
        </w:rPr>
        <w:t>-</w:t>
      </w:r>
      <w:r w:rsidR="008225C6" w:rsidRPr="6C5D17BD">
        <w:rPr>
          <w:rFonts w:ascii="Arial" w:hAnsi="Arial" w:cs="Arial"/>
        </w:rPr>
        <w:t>D</w:t>
      </w:r>
      <w:r w:rsidR="008225C6" w:rsidRPr="6C5D17BD">
        <w:rPr>
          <w:rFonts w:ascii="Arial" w:hAnsi="Arial" w:cs="Arial"/>
          <w:vertAlign w:val="subscript"/>
        </w:rPr>
        <w:t>2</w:t>
      </w:r>
      <w:r w:rsidR="008225C6" w:rsidRPr="6C5D17BD">
        <w:rPr>
          <w:rFonts w:ascii="Arial" w:hAnsi="Arial" w:cs="Arial"/>
        </w:rPr>
        <w:t xml:space="preserve">O mixture (all with a fructose concentration of 0.081 mol/L) in 8mL vials. </w:t>
      </w:r>
      <w:r w:rsidR="5FF898F3" w:rsidRPr="6C5D17BD">
        <w:rPr>
          <w:rFonts w:ascii="Arial" w:hAnsi="Arial" w:cs="Arial"/>
        </w:rPr>
        <w:t xml:space="preserve">To </w:t>
      </w:r>
      <w:r w:rsidR="772BD556" w:rsidRPr="6C5D17BD">
        <w:rPr>
          <w:rFonts w:ascii="Arial" w:hAnsi="Arial" w:cs="Arial"/>
        </w:rPr>
        <w:t xml:space="preserve">allow adsorption equilibration, </w:t>
      </w:r>
      <w:r w:rsidR="5FF898F3" w:rsidRPr="6C5D17BD">
        <w:rPr>
          <w:rFonts w:ascii="Arial" w:hAnsi="Arial" w:cs="Arial"/>
        </w:rPr>
        <w:t>we mixed the</w:t>
      </w:r>
      <w:r w:rsidR="008225C6" w:rsidRPr="6C5D17BD">
        <w:rPr>
          <w:rFonts w:ascii="Arial" w:hAnsi="Arial" w:cs="Arial"/>
        </w:rPr>
        <w:t xml:space="preserve"> samples </w:t>
      </w:r>
      <w:r w:rsidR="12F94FF3" w:rsidRPr="6C5D17BD">
        <w:rPr>
          <w:rFonts w:ascii="Arial" w:hAnsi="Arial" w:cs="Arial"/>
        </w:rPr>
        <w:t>using</w:t>
      </w:r>
      <w:r w:rsidR="000A0772" w:rsidRPr="6C5D17BD">
        <w:rPr>
          <w:rFonts w:ascii="Arial" w:hAnsi="Arial" w:cs="Arial"/>
        </w:rPr>
        <w:t xml:space="preserve"> a</w:t>
      </w:r>
      <w:r w:rsidR="008225C6" w:rsidRPr="6C5D17BD">
        <w:rPr>
          <w:rFonts w:ascii="Arial" w:hAnsi="Arial" w:cs="Arial"/>
        </w:rPr>
        <w:t xml:space="preserve"> magnetic stir bar and stir plate for at least 16 h. Each sample was centrifuged at 4400 rpm for 10 min to separate liquids and solids. Quantification of the supernatant was done on an Agilent 1100/1200 series HPLC system with 1260 infinity refractive index detector at </w:t>
      </w:r>
      <w:r w:rsidR="00AB0CF4" w:rsidRPr="6C5D17BD">
        <w:rPr>
          <w:rFonts w:ascii="Arial" w:hAnsi="Arial" w:cs="Arial"/>
        </w:rPr>
        <w:t>303 K</w:t>
      </w:r>
      <w:r w:rsidR="008225C6" w:rsidRPr="6C5D17BD">
        <w:rPr>
          <w:rFonts w:ascii="Arial" w:hAnsi="Arial" w:cs="Arial"/>
        </w:rPr>
        <w:t xml:space="preserve">. Product separation was achieved with a Bio-Rad </w:t>
      </w:r>
      <w:proofErr w:type="spellStart"/>
      <w:r w:rsidR="008225C6" w:rsidRPr="6C5D17BD">
        <w:rPr>
          <w:rFonts w:ascii="Arial" w:hAnsi="Arial" w:cs="Arial"/>
        </w:rPr>
        <w:t>Aminex</w:t>
      </w:r>
      <w:proofErr w:type="spellEnd"/>
      <w:r w:rsidR="008225C6" w:rsidRPr="6C5D17BD">
        <w:rPr>
          <w:rFonts w:ascii="Arial" w:hAnsi="Arial" w:cs="Arial"/>
        </w:rPr>
        <w:t xml:space="preserve"> HPX-87H at </w:t>
      </w:r>
      <w:r w:rsidR="00AB0CF4" w:rsidRPr="6C5D17BD">
        <w:rPr>
          <w:rFonts w:ascii="Arial" w:hAnsi="Arial" w:cs="Arial"/>
        </w:rPr>
        <w:t>303 K</w:t>
      </w:r>
      <w:r w:rsidR="008225C6" w:rsidRPr="6C5D17BD">
        <w:rPr>
          <w:rFonts w:ascii="Arial" w:hAnsi="Arial" w:cs="Arial"/>
        </w:rPr>
        <w:t xml:space="preserve"> with a mobile phase of 5 mM H</w:t>
      </w:r>
      <w:r w:rsidR="008225C6" w:rsidRPr="6C5D17BD">
        <w:rPr>
          <w:rFonts w:ascii="Arial" w:hAnsi="Arial" w:cs="Arial"/>
          <w:vertAlign w:val="subscript"/>
        </w:rPr>
        <w:t>2</w:t>
      </w:r>
      <w:r w:rsidR="008225C6" w:rsidRPr="6C5D17BD">
        <w:rPr>
          <w:rFonts w:ascii="Arial" w:hAnsi="Arial" w:cs="Arial"/>
        </w:rPr>
        <w:t>SO</w:t>
      </w:r>
      <w:r w:rsidR="008225C6" w:rsidRPr="6C5D17BD">
        <w:rPr>
          <w:rFonts w:ascii="Arial" w:hAnsi="Arial" w:cs="Arial"/>
          <w:vertAlign w:val="subscript"/>
        </w:rPr>
        <w:t>4</w:t>
      </w:r>
      <w:r w:rsidR="008225C6" w:rsidRPr="6C5D17BD">
        <w:rPr>
          <w:rFonts w:ascii="Arial" w:hAnsi="Arial" w:cs="Arial"/>
        </w:rPr>
        <w:t xml:space="preserve"> flowing at 0.55 mL/min. All sample conditions were conducted and measured in triplicate. The differential of </w:t>
      </w:r>
      <w:r w:rsidR="0C734B5F" w:rsidRPr="6C5D17BD">
        <w:rPr>
          <w:rFonts w:ascii="Arial" w:hAnsi="Arial" w:cs="Arial"/>
        </w:rPr>
        <w:t>quantities</w:t>
      </w:r>
      <w:r w:rsidR="008225C6" w:rsidRPr="6C5D17BD">
        <w:rPr>
          <w:rFonts w:ascii="Arial" w:hAnsi="Arial" w:cs="Arial"/>
        </w:rPr>
        <w:t xml:space="preserve"> from the blank solutions and the quantification of the supernatant </w:t>
      </w:r>
      <w:r w:rsidR="001E52A5" w:rsidRPr="6C5D17BD">
        <w:rPr>
          <w:rFonts w:ascii="Arial" w:hAnsi="Arial" w:cs="Arial"/>
        </w:rPr>
        <w:t>represents</w:t>
      </w:r>
      <w:r w:rsidR="008225C6" w:rsidRPr="6C5D17BD">
        <w:rPr>
          <w:rFonts w:ascii="Arial" w:hAnsi="Arial" w:cs="Arial"/>
        </w:rPr>
        <w:t xml:space="preserve"> the resulting uptake of species by zeolite.</w:t>
      </w:r>
    </w:p>
    <w:p w14:paraId="589AED66" w14:textId="1EBDB917" w:rsidR="008225C6" w:rsidRPr="00C6100F" w:rsidRDefault="008225C6" w:rsidP="008225C6">
      <w:pPr>
        <w:jc w:val="both"/>
        <w:rPr>
          <w:rFonts w:ascii="Arial" w:hAnsi="Arial" w:cs="Arial"/>
          <w:b/>
          <w:bCs/>
          <w:sz w:val="24"/>
          <w:szCs w:val="24"/>
        </w:rPr>
      </w:pPr>
      <w:proofErr w:type="spellStart"/>
      <w:r w:rsidRPr="00C6100F">
        <w:rPr>
          <w:rFonts w:ascii="Arial" w:hAnsi="Arial" w:cs="Arial"/>
          <w:b/>
          <w:bCs/>
          <w:sz w:val="24"/>
          <w:szCs w:val="24"/>
        </w:rPr>
        <w:t>ssNMR</w:t>
      </w:r>
      <w:proofErr w:type="spellEnd"/>
      <w:r w:rsidRPr="00C6100F">
        <w:rPr>
          <w:rFonts w:ascii="Arial" w:hAnsi="Arial" w:cs="Arial"/>
          <w:b/>
          <w:bCs/>
          <w:sz w:val="24"/>
          <w:szCs w:val="24"/>
        </w:rPr>
        <w:t xml:space="preserve"> partitioning</w:t>
      </w:r>
    </w:p>
    <w:p w14:paraId="4A9238F9" w14:textId="33462080" w:rsidR="008225C6" w:rsidRPr="00C4245F" w:rsidRDefault="763893E4" w:rsidP="008225C6">
      <w:pPr>
        <w:jc w:val="both"/>
        <w:rPr>
          <w:rFonts w:ascii="Arial" w:hAnsi="Arial" w:cs="Arial"/>
        </w:rPr>
      </w:pPr>
      <w:r>
        <w:rPr>
          <w:rFonts w:ascii="Arial" w:hAnsi="Arial" w:cs="Arial"/>
        </w:rPr>
        <w:t xml:space="preserve">For </w:t>
      </w:r>
      <w:proofErr w:type="spellStart"/>
      <w:r>
        <w:rPr>
          <w:rFonts w:ascii="Arial" w:hAnsi="Arial" w:cs="Arial"/>
        </w:rPr>
        <w:t>ssNMR</w:t>
      </w:r>
      <w:proofErr w:type="spellEnd"/>
      <w:r>
        <w:rPr>
          <w:rFonts w:ascii="Arial" w:hAnsi="Arial" w:cs="Arial"/>
        </w:rPr>
        <w:t xml:space="preserve"> partitioning we dried a </w:t>
      </w:r>
      <w:r w:rsidR="008225C6">
        <w:rPr>
          <w:rFonts w:ascii="Arial" w:hAnsi="Arial" w:cs="Arial"/>
        </w:rPr>
        <w:t>50</w:t>
      </w:r>
      <w:r w:rsidR="005C2AAC">
        <w:rPr>
          <w:rFonts w:ascii="Arial" w:hAnsi="Arial" w:cs="Arial"/>
        </w:rPr>
        <w:t xml:space="preserve"> </w:t>
      </w:r>
      <w:r w:rsidR="008225C6">
        <w:rPr>
          <w:rFonts w:ascii="Arial" w:hAnsi="Arial" w:cs="Arial"/>
        </w:rPr>
        <w:t xml:space="preserve">mg </w:t>
      </w:r>
      <w:r w:rsidR="67FF43B4">
        <w:rPr>
          <w:rFonts w:ascii="Arial" w:hAnsi="Arial" w:cs="Arial"/>
        </w:rPr>
        <w:t xml:space="preserve">sample </w:t>
      </w:r>
      <w:r w:rsidR="008225C6">
        <w:rPr>
          <w:rFonts w:ascii="Arial" w:hAnsi="Arial" w:cs="Arial"/>
        </w:rPr>
        <w:t xml:space="preserve">of </w:t>
      </w:r>
      <w:r w:rsidR="008225C6" w:rsidRPr="49AEBA36">
        <w:rPr>
          <w:rFonts w:ascii="Arial" w:hAnsi="Arial" w:cs="Arial"/>
        </w:rPr>
        <w:t>H-Alβ25</w:t>
      </w:r>
      <w:r w:rsidR="008225C6">
        <w:rPr>
          <w:rFonts w:ascii="Arial" w:hAnsi="Arial" w:cs="Arial"/>
        </w:rPr>
        <w:t xml:space="preserve"> (</w:t>
      </w:r>
      <w:proofErr w:type="spellStart"/>
      <w:r w:rsidR="008225C6">
        <w:rPr>
          <w:rFonts w:ascii="Arial" w:hAnsi="Arial" w:cs="Arial"/>
        </w:rPr>
        <w:t>zeolyst</w:t>
      </w:r>
      <w:proofErr w:type="spellEnd"/>
      <w:r w:rsidR="008225C6">
        <w:rPr>
          <w:rFonts w:ascii="Arial" w:hAnsi="Arial" w:cs="Arial"/>
        </w:rPr>
        <w:t xml:space="preserve">) in a </w:t>
      </w:r>
      <w:r w:rsidR="00AB0CF4">
        <w:rPr>
          <w:rFonts w:ascii="Arial" w:hAnsi="Arial" w:cs="Arial"/>
        </w:rPr>
        <w:t>383</w:t>
      </w:r>
      <w:r w:rsidR="008225C6">
        <w:rPr>
          <w:rFonts w:ascii="Arial" w:hAnsi="Arial" w:cs="Arial"/>
        </w:rPr>
        <w:t xml:space="preserve"> </w:t>
      </w:r>
      <w:r w:rsidR="00AB0CF4">
        <w:rPr>
          <w:rFonts w:ascii="Arial" w:hAnsi="Arial" w:cs="Arial"/>
        </w:rPr>
        <w:t>K</w:t>
      </w:r>
      <w:r w:rsidR="008225C6">
        <w:rPr>
          <w:rFonts w:ascii="Arial" w:hAnsi="Arial" w:cs="Arial"/>
        </w:rPr>
        <w:t xml:space="preserve"> oven overnight</w:t>
      </w:r>
      <w:r w:rsidR="005C2AAC">
        <w:rPr>
          <w:rFonts w:ascii="Arial" w:hAnsi="Arial" w:cs="Arial"/>
        </w:rPr>
        <w:t>,</w:t>
      </w:r>
      <w:r w:rsidR="008225C6">
        <w:rPr>
          <w:rFonts w:ascii="Arial" w:hAnsi="Arial" w:cs="Arial"/>
        </w:rPr>
        <w:t xml:space="preserve"> then combined with 1.25</w:t>
      </w:r>
      <w:r w:rsidR="005C2AAC">
        <w:rPr>
          <w:rFonts w:ascii="Arial" w:hAnsi="Arial" w:cs="Arial"/>
        </w:rPr>
        <w:t xml:space="preserve"> </w:t>
      </w:r>
      <w:r w:rsidR="008225C6">
        <w:rPr>
          <w:rFonts w:ascii="Arial" w:hAnsi="Arial" w:cs="Arial"/>
        </w:rPr>
        <w:t xml:space="preserve">mL of a mixture of 99% </w:t>
      </w:r>
      <w:r w:rsidR="008225C6">
        <w:rPr>
          <w:rFonts w:ascii="Arial" w:hAnsi="Arial" w:cs="Arial"/>
          <w:vertAlign w:val="superscript"/>
        </w:rPr>
        <w:t>13</w:t>
      </w:r>
      <w:r w:rsidR="008225C6">
        <w:rPr>
          <w:rFonts w:ascii="Arial" w:hAnsi="Arial" w:cs="Arial"/>
        </w:rPr>
        <w:t xml:space="preserve">C labelled fructose (Sigma), GVL, and water </w:t>
      </w:r>
      <w:r w:rsidR="008225C6">
        <w:rPr>
          <w:rFonts w:ascii="Arial" w:hAnsi="Arial" w:cs="Arial"/>
        </w:rPr>
        <w:lastRenderedPageBreak/>
        <w:t>at ratios varying from 98 to 0% GVL</w:t>
      </w:r>
      <w:r w:rsidR="005C2AAC">
        <w:rPr>
          <w:rFonts w:ascii="Arial" w:hAnsi="Arial" w:cs="Arial"/>
        </w:rPr>
        <w:t>,</w:t>
      </w:r>
      <w:r w:rsidR="008225C6">
        <w:rPr>
          <w:rFonts w:ascii="Arial" w:hAnsi="Arial" w:cs="Arial"/>
        </w:rPr>
        <w:t xml:space="preserve"> with water accounting for the differential. </w:t>
      </w:r>
      <w:r w:rsidR="74A2EE21">
        <w:rPr>
          <w:rFonts w:ascii="Arial" w:hAnsi="Arial" w:cs="Arial"/>
        </w:rPr>
        <w:t>These samples stir for 15 min to match the reaction time, then centrifuged for 10 min to separate the solid and liquid fractions.</w:t>
      </w:r>
      <w:r w:rsidR="008225C6">
        <w:rPr>
          <w:rFonts w:ascii="Arial" w:hAnsi="Arial" w:cs="Arial"/>
        </w:rPr>
        <w:t xml:space="preserve"> The resulting </w:t>
      </w:r>
      <w:r w:rsidR="12F16446">
        <w:rPr>
          <w:rFonts w:ascii="Arial" w:hAnsi="Arial" w:cs="Arial"/>
        </w:rPr>
        <w:t>wet</w:t>
      </w:r>
      <w:r w:rsidR="008225C6">
        <w:rPr>
          <w:rFonts w:ascii="Arial" w:hAnsi="Arial" w:cs="Arial"/>
        </w:rPr>
        <w:t xml:space="preserve"> solids were scooped into a zirconia 4</w:t>
      </w:r>
      <w:r w:rsidR="713B35DA">
        <w:rPr>
          <w:rFonts w:ascii="Arial" w:hAnsi="Arial" w:cs="Arial"/>
        </w:rPr>
        <w:t xml:space="preserve"> </w:t>
      </w:r>
      <w:r w:rsidR="008225C6">
        <w:rPr>
          <w:rFonts w:ascii="Arial" w:hAnsi="Arial" w:cs="Arial"/>
        </w:rPr>
        <w:t xml:space="preserve">mm NMR rotor and capped with a </w:t>
      </w:r>
      <w:proofErr w:type="spellStart"/>
      <w:r w:rsidR="008225C6">
        <w:rPr>
          <w:rFonts w:ascii="Arial" w:hAnsi="Arial" w:cs="Arial"/>
        </w:rPr>
        <w:t>torlon</w:t>
      </w:r>
      <w:proofErr w:type="spellEnd"/>
      <w:r w:rsidR="008225C6">
        <w:rPr>
          <w:rFonts w:ascii="Arial" w:hAnsi="Arial" w:cs="Arial"/>
        </w:rPr>
        <w:t xml:space="preserve"> cap containing an O-ring to prevent the slurry from spinning out of the rotor. Solid-state NMR measurements were carried out </w:t>
      </w:r>
      <w:r w:rsidR="008225C6" w:rsidRPr="00510CF2">
        <w:rPr>
          <w:rFonts w:ascii="Arial" w:hAnsi="Arial" w:cs="Arial"/>
        </w:rPr>
        <w:t>on a Bruker Avance III 11.7 T (500 MHz) equipped with a Bruker PH MAS VT 500 standard bore BL</w:t>
      </w:r>
      <w:r w:rsidR="1CF94C3B" w:rsidRPr="00510CF2">
        <w:rPr>
          <w:rFonts w:ascii="Arial" w:hAnsi="Arial" w:cs="Arial"/>
        </w:rPr>
        <w:t xml:space="preserve"> </w:t>
      </w:r>
      <w:r w:rsidR="008225C6" w:rsidRPr="00510CF2">
        <w:rPr>
          <w:rFonts w:ascii="Arial" w:hAnsi="Arial" w:cs="Arial"/>
        </w:rPr>
        <w:t>4</w:t>
      </w:r>
      <w:r w:rsidR="582FC771" w:rsidRPr="00510CF2">
        <w:rPr>
          <w:rFonts w:ascii="Arial" w:hAnsi="Arial" w:cs="Arial"/>
        </w:rPr>
        <w:t xml:space="preserve"> </w:t>
      </w:r>
      <w:r w:rsidR="008225C6" w:rsidRPr="00510CF2">
        <w:rPr>
          <w:rFonts w:ascii="Arial" w:hAnsi="Arial" w:cs="Arial"/>
        </w:rPr>
        <w:t xml:space="preserve">mm N-P/F-H probe and Bruker III MAS unit. Experiments were conducted at room temperature with a rotor spin rate of </w:t>
      </w:r>
      <w:r w:rsidR="008225C6">
        <w:rPr>
          <w:rFonts w:ascii="Arial" w:hAnsi="Arial" w:cs="Arial"/>
        </w:rPr>
        <w:t>5</w:t>
      </w:r>
      <w:r w:rsidR="008225C6" w:rsidRPr="00510CF2">
        <w:rPr>
          <w:rFonts w:ascii="Arial" w:hAnsi="Arial" w:cs="Arial"/>
        </w:rPr>
        <w:t xml:space="preserve"> kHz.</w:t>
      </w:r>
      <w:r w:rsidR="008225C6">
        <w:rPr>
          <w:rFonts w:ascii="Arial" w:hAnsi="Arial" w:cs="Arial"/>
        </w:rPr>
        <w:t xml:space="preserve"> Two methods were utilized to observe the total </w:t>
      </w:r>
      <w:r w:rsidR="008225C6" w:rsidRPr="00220769">
        <w:rPr>
          <w:rFonts w:ascii="Arial" w:hAnsi="Arial" w:cs="Arial"/>
          <w:vertAlign w:val="superscript"/>
        </w:rPr>
        <w:t>13</w:t>
      </w:r>
      <w:r w:rsidR="008225C6">
        <w:rPr>
          <w:rFonts w:ascii="Arial" w:hAnsi="Arial" w:cs="Arial"/>
        </w:rPr>
        <w:t xml:space="preserve">C nuclei and the absorbed nuclei. A direct polarization with a Hahn-echo sequence was used to observe the total </w:t>
      </w:r>
      <w:r w:rsidR="008225C6" w:rsidRPr="0092039C">
        <w:rPr>
          <w:rFonts w:ascii="Arial" w:hAnsi="Arial" w:cs="Arial"/>
          <w:vertAlign w:val="superscript"/>
        </w:rPr>
        <w:t>13</w:t>
      </w:r>
      <w:r w:rsidR="008225C6">
        <w:rPr>
          <w:rFonts w:ascii="Arial" w:hAnsi="Arial" w:cs="Arial"/>
        </w:rPr>
        <w:t>C nuclei of the system</w:t>
      </w:r>
      <w:r w:rsidR="005C2AAC">
        <w:rPr>
          <w:rFonts w:ascii="Arial" w:hAnsi="Arial" w:cs="Arial"/>
        </w:rPr>
        <w:t>.</w:t>
      </w:r>
      <w:r w:rsidR="008225C6">
        <w:rPr>
          <w:rFonts w:ascii="Arial" w:hAnsi="Arial" w:cs="Arial"/>
        </w:rPr>
        <w:fldChar w:fldCharType="begin"/>
      </w:r>
      <w:r w:rsidR="00460F5A">
        <w:rPr>
          <w:rFonts w:ascii="Arial" w:hAnsi="Arial" w:cs="Arial"/>
        </w:rPr>
        <w:instrText xml:space="preserve"> ADDIN ZOTERO_ITEM CSL_CITATION {"citationID":"kVtEKw6J","properties":{"formattedCitation":"\\super 13,14\\nosupersub{}","plainCitation":"13,14","noteIndex":0},"citationItems":[{"id":1717,"uris":["http://zotero.org/users/9403843/items/RX8Q322Q"],"itemData":{"id":1717,"type":"article-journal","abstract":"Intense radiofrequency power in the form of pulses is applied to an ensemble of spins in a liquid placed in a large static magnetic field </w:instrText>
      </w:r>
      <w:r w:rsidR="00460F5A">
        <w:rPr>
          <w:rFonts w:ascii="Cambria Math" w:hAnsi="Cambria Math" w:cs="Cambria Math"/>
        </w:rPr>
        <w:instrText>𝐻</w:instrText>
      </w:r>
      <w:r w:rsidR="00460F5A">
        <w:rPr>
          <w:rFonts w:ascii="Arial" w:hAnsi="Arial" w:cs="Arial"/>
        </w:rPr>
        <w:instrText xml:space="preserve">0. The frequency of the pulsed r-f power satisfies the condition for nuclear magnetic resonance, and the pulses last for times which are short compared with the time in which the nutating macroscopic magnetic moment of the entire spin ensemble can decay. After removal of the pulses a non-equilibrium configuration of isochromatic macroscopic moments remains in which the moment vectors precess freely. Each moment vector has a magnitude at a given precession frequency which is determined by the distribution of Larmor frequencies imposed upon the ensemble by inhomogeneities in </w:instrText>
      </w:r>
      <w:r w:rsidR="00460F5A">
        <w:rPr>
          <w:rFonts w:ascii="Cambria Math" w:hAnsi="Cambria Math" w:cs="Cambria Math"/>
        </w:rPr>
        <w:instrText>𝐻</w:instrText>
      </w:r>
      <w:r w:rsidR="00460F5A">
        <w:rPr>
          <w:rFonts w:ascii="Arial" w:hAnsi="Arial" w:cs="Arial"/>
        </w:rPr>
        <w:instrText xml:space="preserve">0. At times determined by pulse sequences applied in the past the constructive interference of these moment vectors gives rise to observable spontaneous nuclear induction signals. The properties and underlying principles of these spin echo signals are discussed with use of the Bloch theory. Relaxation times are measured directly and accurately from the measurement of echo amplitudes. An analysis includes the effect on relaxation measurements of the self-diffusion of liquid molecules which contain resonant nuclei. Preliminary studies are made of several effects associated with spin echoes, including the observed shifts in magnetic resonance frequency of spins due to magnetic shielding of nuclei contained in molecules.","container-title":"Physical Review","DOI":"10.1103/PhysRev.80.580","issue":"4","journalAbbreviation":"Phys. Rev.","note":"publisher: American Physical Society","page":"580-594","source":"APS","title":"Spin Echoes","volume":"80","author":[{"family":"Hahn","given":"E. L."}],"issued":{"date-parts":[["1950",11,15]]}}},{"id":948,"uris":["http://zotero.org/users/9403843/items/CVGTDFFM"],"itemData":{"id":948,"type":"article-journal","abstract":"The reaction mechanism of etherification of β-citronellene with ethanol in liquid phase over acid zeolite beta is revealed by in situ solid-state 13C NMR spectroscopy. Comparison of 13C Hahn-echo and 1H–13C cross-polarization NMR characteristics is used to discriminate between molecules freely moving in liquid phase outside the zeolite and molecules adsorbed inside zeolite pores and in pore mouths. In the absence of ethanol, β-citronellene molecules enter zeolite pores and react to isomers. In the presence of ethanol, the concentration of β-citronellene inside zeolite pores is very low because of preferential adsorption of ethanol. The etherification reaction proceeds by adsorption of β-citronellene molecule from the external liquid phase in a pore opening where it reacts with ethanol from inside the pore. By competitive adsorption, ethanol prevents the undesired side reaction of β-citronellene isomerization inside zeolite pores. β-citronellene etherification on zeolite beta is suppressed by bulky base molecules (2,4,6-collidine and 2,6-ditertiarybutylpyridine) that do not enter the zeolite pores confirming the involvement of easily accessible acid sites in pore openings. The use of in situ solid-state NMR to probe the transition from intracrystalline catalysis to pore mouth catalysis depending on reaction conditions is demonstrated for the first time. The study further highlights the potential of this NMR approach for investigations of adsorption of multicomponent mixtures in general.","container-title":"Journal of the American Chemical Society","DOI":"10.1021/jacs.5b13282","ISSN":"0002-7863","issue":"8","journalAbbreviation":"J. Am. Chem. Soc.","note":"publisher: American Chemical Society","page":"2802-2808","source":"ACS Publications","title":"In Situ Solid-State 13C NMR Observation of Pore Mouth Catalysis in Etherification of β-Citronellene with Ethanol on Zeolite Beta","volume":"138","author":[{"family":"Radhakrishnan","given":"Sambhu"},{"family":"Goossens","given":"Pieter-Jan"},{"family":"Magusin","given":"Pieter C. M. M."},{"family":"Sree","given":"Sreeprasanth Pulinthanathu"},{"family":"Detavernier","given":"Christophe"},{"family":"Breynaert","given":"Eric"},{"family":"Martineau","given":"Charlotte"},{"family":"Taulelle","given":"Francis"},{"family":"Martens","given":"Johan A."}],"issued":{"date-parts":[["2016",3,2]]}}}],"schema":"https://github.com/citation-style-language/schema/raw/master/csl-citation.json"} </w:instrText>
      </w:r>
      <w:r w:rsidR="008225C6">
        <w:rPr>
          <w:rFonts w:ascii="Arial" w:hAnsi="Arial" w:cs="Arial"/>
        </w:rPr>
        <w:fldChar w:fldCharType="separate"/>
      </w:r>
      <w:r w:rsidR="00460F5A" w:rsidRPr="00460F5A">
        <w:rPr>
          <w:rFonts w:ascii="Arial" w:hAnsi="Arial" w:cs="Arial"/>
          <w:kern w:val="0"/>
          <w:vertAlign w:val="superscript"/>
        </w:rPr>
        <w:t>13,14</w:t>
      </w:r>
      <w:r w:rsidR="008225C6">
        <w:rPr>
          <w:rFonts w:ascii="Arial" w:hAnsi="Arial" w:cs="Arial"/>
        </w:rPr>
        <w:fldChar w:fldCharType="end"/>
      </w:r>
      <w:r w:rsidR="008225C6">
        <w:rPr>
          <w:rFonts w:ascii="Arial" w:hAnsi="Arial" w:cs="Arial"/>
        </w:rPr>
        <w:t xml:space="preserve"> This sequence utilized a recycle delay of 3 </w:t>
      </w:r>
      <w:r w:rsidR="00B00F49">
        <w:rPr>
          <w:rFonts w:ascii="Arial" w:hAnsi="Arial" w:cs="Arial"/>
        </w:rPr>
        <w:t>s</w:t>
      </w:r>
      <w:r w:rsidR="008225C6">
        <w:rPr>
          <w:rFonts w:ascii="Arial" w:hAnsi="Arial" w:cs="Arial"/>
        </w:rPr>
        <w:t xml:space="preserve">, 4.5 </w:t>
      </w:r>
      <w:proofErr w:type="spellStart"/>
      <w:r w:rsidR="008225C6">
        <w:rPr>
          <w:rFonts w:ascii="Arial" w:hAnsi="Arial" w:cs="Arial"/>
        </w:rPr>
        <w:t>μs</w:t>
      </w:r>
      <w:proofErr w:type="spellEnd"/>
      <w:r w:rsidR="008225C6">
        <w:rPr>
          <w:rFonts w:ascii="Arial" w:hAnsi="Arial" w:cs="Arial"/>
        </w:rPr>
        <w:t xml:space="preserve"> 90° pulse width, two rotor periods between the 90° and 180° pulses, SPINAL-64 </w:t>
      </w:r>
      <w:r w:rsidR="008225C6" w:rsidRPr="008B5D0F">
        <w:rPr>
          <w:rFonts w:ascii="Arial" w:hAnsi="Arial" w:cs="Arial"/>
          <w:vertAlign w:val="superscript"/>
        </w:rPr>
        <w:t>1</w:t>
      </w:r>
      <w:r w:rsidR="008225C6">
        <w:rPr>
          <w:rFonts w:ascii="Arial" w:hAnsi="Arial" w:cs="Arial"/>
        </w:rPr>
        <w:t>H proton decoupling</w:t>
      </w:r>
      <w:r w:rsidR="00B00F49">
        <w:rPr>
          <w:rFonts w:ascii="Arial" w:hAnsi="Arial" w:cs="Arial"/>
        </w:rPr>
        <w:t>,</w:t>
      </w:r>
      <w:r w:rsidR="008225C6">
        <w:rPr>
          <w:rFonts w:ascii="Arial" w:hAnsi="Arial" w:cs="Arial"/>
        </w:rPr>
        <w:fldChar w:fldCharType="begin"/>
      </w:r>
      <w:r w:rsidR="00460F5A">
        <w:rPr>
          <w:rFonts w:ascii="Arial" w:hAnsi="Arial" w:cs="Arial"/>
        </w:rPr>
        <w:instrText xml:space="preserve"> ADDIN ZOTERO_ITEM CSL_CITATION {"citationID":"WvRxlb0B","properties":{"formattedCitation":"\\super 15\\nosupersub{}","plainCitation":"15","noteIndex":0},"citationItems":[{"id":1724,"uris":["http://zotero.org/users/9403843/items/HZLUIZ7Y"],"itemData":{"id":1724,"type":"article-journal","abstract":"Recently we developed an efficient broadband decoupling sequence called SPARC-16 for liquid crystals [J. Magn. Reson. 130, 317 (1998)]. The sequence is based upon a 16-step phase cycling of the 2-step TPPM decoupling method for solids [J. Chem. Phys. 103, 6951 (1995)]. Since then, we have found that a stepwise variation of the phase angle in the TPPM sequence offers even better results. The application of this new method to a liquid crystalline compound, 4-n-pentyl-4′-cyanobiphenyl, and a solid, l-tyrosine hydrochloride, is reported. The reason for the improvement is explained by an analysis of the problem in the rotating frame.","container-title":"Journal of Magnetic Resonance","DOI":"10.1006/jmre.1999.1896","ISSN":"1090-7807","issue":"1","journalAbbreviation":"Journal of Magnetic Resonance","page":"97-101","source":"ScienceDirect","title":"An Improved Broadband Decoupling Sequence for Liquid Crystals and Solids","volume":"142","author":[{"family":"Fung","given":"B. M."},{"family":"Khitrin","given":"A. K."},{"family":"Ermolaev","given":"Konstantin"}],"issued":{"date-parts":[["2000",1,1]]}}}],"schema":"https://github.com/citation-style-language/schema/raw/master/csl-citation.json"} </w:instrText>
      </w:r>
      <w:r w:rsidR="008225C6">
        <w:rPr>
          <w:rFonts w:ascii="Arial" w:hAnsi="Arial" w:cs="Arial"/>
        </w:rPr>
        <w:fldChar w:fldCharType="separate"/>
      </w:r>
      <w:r w:rsidR="00460F5A" w:rsidRPr="00460F5A">
        <w:rPr>
          <w:rFonts w:ascii="Arial" w:hAnsi="Arial" w:cs="Arial"/>
          <w:kern w:val="0"/>
          <w:vertAlign w:val="superscript"/>
        </w:rPr>
        <w:t>15</w:t>
      </w:r>
      <w:r w:rsidR="008225C6">
        <w:rPr>
          <w:rFonts w:ascii="Arial" w:hAnsi="Arial" w:cs="Arial"/>
        </w:rPr>
        <w:fldChar w:fldCharType="end"/>
      </w:r>
      <w:r w:rsidR="008225C6">
        <w:rPr>
          <w:rFonts w:ascii="Arial" w:hAnsi="Arial" w:cs="Arial"/>
        </w:rPr>
        <w:t xml:space="preserve"> and 1024 scans. A </w:t>
      </w:r>
      <w:r w:rsidR="008225C6" w:rsidRPr="00D05361">
        <w:rPr>
          <w:rFonts w:ascii="Arial" w:hAnsi="Arial" w:cs="Arial"/>
          <w:vertAlign w:val="superscript"/>
        </w:rPr>
        <w:t>1</w:t>
      </w:r>
      <w:r w:rsidR="008225C6">
        <w:rPr>
          <w:rFonts w:ascii="Arial" w:hAnsi="Arial" w:cs="Arial"/>
        </w:rPr>
        <w:t>H-</w:t>
      </w:r>
      <w:r w:rsidR="008225C6" w:rsidRPr="00D05361">
        <w:rPr>
          <w:rFonts w:ascii="Arial" w:hAnsi="Arial" w:cs="Arial"/>
          <w:vertAlign w:val="superscript"/>
        </w:rPr>
        <w:t>13</w:t>
      </w:r>
      <w:r w:rsidR="008225C6">
        <w:rPr>
          <w:rFonts w:ascii="Arial" w:hAnsi="Arial" w:cs="Arial"/>
        </w:rPr>
        <w:t>C cross</w:t>
      </w:r>
      <w:r w:rsidR="000A0772">
        <w:rPr>
          <w:rFonts w:ascii="Arial" w:hAnsi="Arial" w:cs="Arial"/>
        </w:rPr>
        <w:t>-</w:t>
      </w:r>
      <w:r w:rsidR="008225C6">
        <w:rPr>
          <w:rFonts w:ascii="Arial" w:hAnsi="Arial" w:cs="Arial"/>
        </w:rPr>
        <w:t>polarization pulse sequence was used to preferentially observe the absorbed nuclei of the system</w:t>
      </w:r>
      <w:r w:rsidR="005C2AAC">
        <w:rPr>
          <w:rFonts w:ascii="Arial" w:hAnsi="Arial" w:cs="Arial"/>
        </w:rPr>
        <w:t>.</w:t>
      </w:r>
      <w:r w:rsidR="008225C6">
        <w:rPr>
          <w:rFonts w:ascii="Arial" w:hAnsi="Arial" w:cs="Arial"/>
        </w:rPr>
        <w:fldChar w:fldCharType="begin"/>
      </w:r>
      <w:r w:rsidR="00460F5A">
        <w:rPr>
          <w:rFonts w:ascii="Arial" w:hAnsi="Arial" w:cs="Arial"/>
        </w:rPr>
        <w:instrText xml:space="preserve"> ADDIN ZOTERO_ITEM CSL_CITATION {"citationID":"Zgdofjuu","properties":{"formattedCitation":"\\super 14,16,17\\nosupersub{}","plainCitation":"14,16,17","noteIndex":0},"citationItems":[{"id":948,"uris":["http://zotero.org/users/9403843/items/CVGTDFFM"],"itemData":{"id":948,"type":"article-journal","abstract":"The reaction mechanism of etherification of β-citronellene with ethanol in liquid phase over acid zeolite beta is revealed by in situ solid-state 13C NMR spectroscopy. Comparison of 13C Hahn-echo and 1H–13C cross-polarization NMR characteristics is used to discriminate between molecules freely moving in liquid phase outside the zeolite and molecules adsorbed inside zeolite pores and in pore mouths. In the absence of ethanol, β-citronellene molecules enter zeolite pores and react to isomers. In the presence of ethanol, the concentration of β-citronellene inside zeolite pores is very low because of preferential adsorption of ethanol. The etherification reaction proceeds by adsorption of β-citronellene molecule from the external liquid phase in a pore opening where it reacts with ethanol from inside the pore. By competitive adsorption, ethanol prevents the undesired side reaction of β-citronellene isomerization inside zeolite pores. β-citronellene etherification on zeolite beta is suppressed by bulky base molecules (2,4,6-collidine and 2,6-ditertiarybutylpyridine) that do not enter the zeolite pores confirming the involvement of easily accessible acid sites in pore openings. The use of in situ solid-state NMR to probe the transition from intracrystalline catalysis to pore mouth catalysis depending on reaction conditions is demonstrated for the first time. The study further highlights the potential of this NMR approach for investigations of adsorption of multicomponent mixtures in general.","container-title":"Journal of the American Chemical Society","DOI":"10.1021/jacs.5b13282","ISSN":"0002-7863","issue":"8","journalAbbreviation":"J. Am. Chem. Soc.","note":"publisher: American Chemical Society","page":"2802-2808","source":"ACS Publications","title":"In Situ Solid-State 13C NMR Observation of Pore Mouth Catalysis in Etherification of β-Citronellene with Ethanol on Zeolite Beta","volume":"138","author":[{"family":"Radhakrishnan","given":"Sambhu"},{"family":"Goossens","given":"Pieter-Jan"},{"family":"Magusin","given":"Pieter C. M. M."},{"family":"Sree","given":"Sreeprasanth Pulinthanathu"},{"family":"Detavernier","given":"Christophe"},{"family":"Breynaert","given":"Eric"},{"family":"Martineau","given":"Charlotte"},{"family":"Taulelle","given":"Francis"},{"family":"Martens","given":"Johan A."}],"issued":{"date-parts":[["2016",3,2]]}}},{"id":1719,"uris":["http://zotero.org/users/9403843/items/2CRKZQ27"],"itemData":{"id":1719,"type":"article-journal","abstract":"Using the recently introduced technique of proton-enchanced nuclear induction spectroscopy, 13C chemical shielding parameters are reported for a number of simple organic compounds, and some exemplary spectra are shown. The 13C chemical shielding parameters are sensitive to the functional character of the carbon and to molecular structure. Several interesting aspects of these experiments, including molecular motion and cross-relaxation effects, are mentioned briefly.","container-title":"Chemical Physics Letters","DOI":"10.1016/0009-2614(72)80191-X","ISSN":"0009-2614","issue":"3","journalAbbreviation":"Chemical Physics Letters","page":"373-376","source":"ScienceDirect","title":"Proton-enhanced nuclear induction spectroscopy 13C chemical shielding anisotropy in some organic solids","volume":"15","author":[{"family":"Pines","given":"A."},{"family":"Gibby","given":"M. G."},{"family":"Waugh","given":"J. S."}],"issued":{"date-parts":[["1972",8,15]]}}},{"id":1720,"uris":["http://zotero.org/users/9403843/items/J3VEAMH8"],"itemData":{"id":1720,"type":"article-journal","abstract":"A double nuclear resonance spectroscopy method is introduced which depends upon effects of magnetic dipole-dipole coupling between two different nuclear species. In solids a minimum detectability of the order of 1014 to 1016 nuclear Bohr magnetons/cc of a rare </w:instrText>
      </w:r>
      <w:r w:rsidR="00460F5A">
        <w:rPr>
          <w:rFonts w:ascii="Cambria Math" w:hAnsi="Cambria Math" w:cs="Cambria Math"/>
        </w:rPr>
        <w:instrText>𝑏</w:instrText>
      </w:r>
      <w:r w:rsidR="00460F5A">
        <w:rPr>
          <w:rFonts w:ascii="Arial" w:hAnsi="Arial" w:cs="Arial"/>
        </w:rPr>
        <w:instrText xml:space="preserve"> nuclear species is predicted, to be measured in terms of the change in a strong signal displayed by an abundant </w:instrText>
      </w:r>
      <w:r w:rsidR="00460F5A">
        <w:rPr>
          <w:rFonts w:ascii="Cambria Math" w:hAnsi="Cambria Math" w:cs="Cambria Math"/>
        </w:rPr>
        <w:instrText>𝑎</w:instrText>
      </w:r>
      <w:r w:rsidR="00460F5A">
        <w:rPr>
          <w:rFonts w:ascii="Arial" w:hAnsi="Arial" w:cs="Arial"/>
        </w:rPr>
        <w:instrText xml:space="preserve"> nuclear species. The </w:instrText>
      </w:r>
      <w:r w:rsidR="00460F5A">
        <w:rPr>
          <w:rFonts w:ascii="Cambria Math" w:hAnsi="Cambria Math" w:cs="Cambria Math"/>
        </w:rPr>
        <w:instrText>𝑎</w:instrText>
      </w:r>
      <w:r w:rsidR="00460F5A">
        <w:rPr>
          <w:rFonts w:ascii="Arial" w:hAnsi="Arial" w:cs="Arial"/>
        </w:rPr>
        <w:instrText xml:space="preserve"> magnetization is first oriented by a strong radio-frequency field in the frame of reference rotating at its Larmor frequency. The </w:instrText>
      </w:r>
      <w:r w:rsidR="00460F5A">
        <w:rPr>
          <w:rFonts w:ascii="Cambria Math" w:hAnsi="Cambria Math" w:cs="Cambria Math"/>
        </w:rPr>
        <w:instrText>𝑏</w:instrText>
      </w:r>
      <w:r w:rsidR="00460F5A">
        <w:rPr>
          <w:rFonts w:ascii="Arial" w:hAnsi="Arial" w:cs="Arial"/>
        </w:rPr>
        <w:instrText xml:space="preserve"> nuclear resonance is obtained simultaneously with a second radio-frequency field; and with the condition that the </w:instrText>
      </w:r>
      <w:r w:rsidR="00460F5A">
        <w:rPr>
          <w:rFonts w:ascii="Cambria Math" w:hAnsi="Cambria Math" w:cs="Cambria Math"/>
        </w:rPr>
        <w:instrText>𝑎</w:instrText>
      </w:r>
      <w:r w:rsidR="00460F5A">
        <w:rPr>
          <w:rFonts w:ascii="Arial" w:hAnsi="Arial" w:cs="Arial"/>
        </w:rPr>
        <w:instrText xml:space="preserve"> and </w:instrText>
      </w:r>
      <w:r w:rsidR="00460F5A">
        <w:rPr>
          <w:rFonts w:ascii="Cambria Math" w:hAnsi="Cambria Math" w:cs="Cambria Math"/>
        </w:rPr>
        <w:instrText>𝑏</w:instrText>
      </w:r>
      <w:r w:rsidR="00460F5A">
        <w:rPr>
          <w:rFonts w:ascii="Arial" w:hAnsi="Arial" w:cs="Arial"/>
        </w:rPr>
        <w:instrText xml:space="preserve"> spins have the same Larmor frequencies in their respective rotating frames, a cross relaxation will occur between the two spin systems. The cross-relaxation interaction, which lasts for the order of a long spin-lattice relaxation time of the </w:instrText>
      </w:r>
      <w:r w:rsidR="00460F5A">
        <w:rPr>
          <w:rFonts w:ascii="Cambria Math" w:hAnsi="Cambria Math" w:cs="Cambria Math"/>
        </w:rPr>
        <w:instrText>𝑎</w:instrText>
      </w:r>
      <w:r w:rsidR="00460F5A">
        <w:rPr>
          <w:rFonts w:ascii="Arial" w:hAnsi="Arial" w:cs="Arial"/>
        </w:rPr>
        <w:instrText xml:space="preserve"> magnetization, is arranged to produce a cumulative demagnetization of the </w:instrText>
      </w:r>
      <w:r w:rsidR="00460F5A">
        <w:rPr>
          <w:rFonts w:ascii="Cambria Math" w:hAnsi="Cambria Math" w:cs="Cambria Math"/>
        </w:rPr>
        <w:instrText>𝑎</w:instrText>
      </w:r>
      <w:r w:rsidR="00460F5A">
        <w:rPr>
          <w:rFonts w:ascii="Arial" w:hAnsi="Arial" w:cs="Arial"/>
        </w:rPr>
        <w:instrText xml:space="preserve"> system when maximum sensitivity is desired. Final observation of the reduced </w:instrText>
      </w:r>
      <w:r w:rsidR="00460F5A">
        <w:rPr>
          <w:rFonts w:ascii="Cambria Math" w:hAnsi="Cambria Math" w:cs="Cambria Math"/>
        </w:rPr>
        <w:instrText>𝑎</w:instrText>
      </w:r>
      <w:r w:rsidR="00460F5A">
        <w:rPr>
          <w:rFonts w:ascii="Arial" w:hAnsi="Arial" w:cs="Arial"/>
        </w:rPr>
        <w:instrText xml:space="preserve"> magnetization indicates the nuclear resonance of the </w:instrText>
      </w:r>
      <w:r w:rsidR="00460F5A">
        <w:rPr>
          <w:rFonts w:ascii="Cambria Math" w:hAnsi="Cambria Math" w:cs="Cambria Math"/>
        </w:rPr>
        <w:instrText>𝑏</w:instrText>
      </w:r>
      <w:r w:rsidR="00460F5A">
        <w:rPr>
          <w:rFonts w:ascii="Arial" w:hAnsi="Arial" w:cs="Arial"/>
        </w:rPr>
        <w:instrText xml:space="preserve"> system. The concepts of uniform spin temperature, when it is valid, and of nonuniform spin temperature where spin diffusion is important, are applied. The density matrix method formulates the double resonance interaction rate in second order. Preliminary tests of the double resonance effect are carried out with a nuclear quadrupole system.","container-title":"Physical Review","DOI":"10.1103/PhysRev.128.2042","issue":"5","journalAbbreviation":"Phys. Rev.","note":"publisher: American Physical Society","page":"2042-2053","source":"APS","title":"Nuclear Double Resonance in the Rotating Frame","volume":"128","author":[{"family":"Hartmann","given":"S. R."},{"family":"Hahn","given":"E. L."}],"issued":{"date-parts":[["1962",12,1]]}}}],"schema":"https://github.com/citation-style-language/schema/raw/master/csl-citation.json"} </w:instrText>
      </w:r>
      <w:r w:rsidR="008225C6">
        <w:rPr>
          <w:rFonts w:ascii="Arial" w:hAnsi="Arial" w:cs="Arial"/>
        </w:rPr>
        <w:fldChar w:fldCharType="separate"/>
      </w:r>
      <w:r w:rsidR="00460F5A" w:rsidRPr="00460F5A">
        <w:rPr>
          <w:rFonts w:ascii="Arial" w:hAnsi="Arial" w:cs="Arial"/>
          <w:kern w:val="0"/>
          <w:vertAlign w:val="superscript"/>
        </w:rPr>
        <w:t>14,16,17</w:t>
      </w:r>
      <w:r w:rsidR="008225C6">
        <w:rPr>
          <w:rFonts w:ascii="Arial" w:hAnsi="Arial" w:cs="Arial"/>
        </w:rPr>
        <w:fldChar w:fldCharType="end"/>
      </w:r>
      <w:r w:rsidR="008225C6">
        <w:rPr>
          <w:rFonts w:ascii="Arial" w:hAnsi="Arial" w:cs="Arial"/>
        </w:rPr>
        <w:t xml:space="preserve"> This sequence utilized a 3 </w:t>
      </w:r>
      <w:r w:rsidR="00B00F49">
        <w:rPr>
          <w:rFonts w:ascii="Arial" w:hAnsi="Arial" w:cs="Arial"/>
        </w:rPr>
        <w:t>s</w:t>
      </w:r>
      <w:r w:rsidR="008225C6">
        <w:rPr>
          <w:rFonts w:ascii="Arial" w:hAnsi="Arial" w:cs="Arial"/>
        </w:rPr>
        <w:t xml:space="preserve"> recycle delay, SPINAL-64 </w:t>
      </w:r>
      <w:r w:rsidR="008225C6" w:rsidRPr="008B5D0F">
        <w:rPr>
          <w:rFonts w:ascii="Arial" w:hAnsi="Arial" w:cs="Arial"/>
          <w:vertAlign w:val="superscript"/>
        </w:rPr>
        <w:t>1</w:t>
      </w:r>
      <w:r w:rsidR="008225C6">
        <w:rPr>
          <w:rFonts w:ascii="Arial" w:hAnsi="Arial" w:cs="Arial"/>
        </w:rPr>
        <w:t>H proton decoupling</w:t>
      </w:r>
      <w:r w:rsidR="005C2AAC">
        <w:rPr>
          <w:rFonts w:ascii="Arial" w:hAnsi="Arial" w:cs="Arial"/>
        </w:rPr>
        <w:t>,</w:t>
      </w:r>
      <w:r w:rsidR="008225C6">
        <w:rPr>
          <w:rFonts w:ascii="Arial" w:hAnsi="Arial" w:cs="Arial"/>
        </w:rPr>
        <w:fldChar w:fldCharType="begin"/>
      </w:r>
      <w:r w:rsidR="00460F5A">
        <w:rPr>
          <w:rFonts w:ascii="Arial" w:hAnsi="Arial" w:cs="Arial"/>
        </w:rPr>
        <w:instrText xml:space="preserve"> ADDIN ZOTERO_ITEM CSL_CITATION {"citationID":"A6abO8S0","properties":{"formattedCitation":"\\super 15\\nosupersub{}","plainCitation":"15","noteIndex":0},"citationItems":[{"id":1724,"uris":["http://zotero.org/users/9403843/items/HZLUIZ7Y"],"itemData":{"id":1724,"type":"article-journal","abstract":"Recently we developed an efficient broadband decoupling sequence called SPARC-16 for liquid crystals [J. Magn. Reson. 130, 317 (1998)]. The sequence is based upon a 16-step phase cycling of the 2-step TPPM decoupling method for solids [J. Chem. Phys. 103, 6951 (1995)]. Since then, we have found that a stepwise variation of the phase angle in the TPPM sequence offers even better results. The application of this new method to a liquid crystalline compound, 4-n-pentyl-4′-cyanobiphenyl, and a solid, l-tyrosine hydrochloride, is reported. The reason for the improvement is explained by an analysis of the problem in the rotating frame.","container-title":"Journal of Magnetic Resonance","DOI":"10.1006/jmre.1999.1896","ISSN":"1090-7807","issue":"1","journalAbbreviation":"Journal of Magnetic Resonance","page":"97-101","source":"ScienceDirect","title":"An Improved Broadband Decoupling Sequence for Liquid Crystals and Solids","volume":"142","author":[{"family":"Fung","given":"B. M."},{"family":"Khitrin","given":"A. K."},{"family":"Ermolaev","given":"Konstantin"}],"issued":{"date-parts":[["2000",1,1]]}}}],"schema":"https://github.com/citation-style-language/schema/raw/master/csl-citation.json"} </w:instrText>
      </w:r>
      <w:r w:rsidR="008225C6">
        <w:rPr>
          <w:rFonts w:ascii="Arial" w:hAnsi="Arial" w:cs="Arial"/>
        </w:rPr>
        <w:fldChar w:fldCharType="separate"/>
      </w:r>
      <w:r w:rsidR="00460F5A" w:rsidRPr="00460F5A">
        <w:rPr>
          <w:rFonts w:ascii="Arial" w:hAnsi="Arial" w:cs="Arial"/>
          <w:kern w:val="0"/>
          <w:vertAlign w:val="superscript"/>
        </w:rPr>
        <w:t>15</w:t>
      </w:r>
      <w:r w:rsidR="008225C6">
        <w:rPr>
          <w:rFonts w:ascii="Arial" w:hAnsi="Arial" w:cs="Arial"/>
        </w:rPr>
        <w:fldChar w:fldCharType="end"/>
      </w:r>
      <w:r w:rsidR="008225C6">
        <w:rPr>
          <w:rFonts w:ascii="Arial" w:hAnsi="Arial" w:cs="Arial"/>
        </w:rPr>
        <w:t xml:space="preserve"> a 70-100% ramp and a 5 </w:t>
      </w:r>
      <w:proofErr w:type="spellStart"/>
      <w:r w:rsidR="29ECD203">
        <w:rPr>
          <w:rFonts w:ascii="Arial" w:hAnsi="Arial" w:cs="Arial"/>
        </w:rPr>
        <w:t>ms</w:t>
      </w:r>
      <w:proofErr w:type="spellEnd"/>
      <w:r w:rsidR="29ECD203">
        <w:rPr>
          <w:rFonts w:ascii="Arial" w:hAnsi="Arial" w:cs="Arial"/>
        </w:rPr>
        <w:t xml:space="preserve"> </w:t>
      </w:r>
      <w:r w:rsidR="008225C6">
        <w:rPr>
          <w:rFonts w:ascii="Arial" w:hAnsi="Arial" w:cs="Arial"/>
        </w:rPr>
        <w:t xml:space="preserve">contact time. The contact time was optimized </w:t>
      </w:r>
      <w:r w:rsidR="64E048E2">
        <w:rPr>
          <w:rFonts w:ascii="Arial" w:hAnsi="Arial" w:cs="Arial"/>
        </w:rPr>
        <w:t>for</w:t>
      </w:r>
      <w:r w:rsidR="008225C6">
        <w:rPr>
          <w:rFonts w:ascii="Arial" w:hAnsi="Arial" w:cs="Arial"/>
        </w:rPr>
        <w:t xml:space="preserve"> the anomeric carbon of fructose. </w:t>
      </w:r>
      <w:r w:rsidR="008225C6" w:rsidRPr="00065F65">
        <w:rPr>
          <w:rFonts w:ascii="Arial" w:hAnsi="Arial" w:cs="Arial"/>
          <w:vertAlign w:val="superscript"/>
        </w:rPr>
        <w:t>1</w:t>
      </w:r>
      <w:r w:rsidR="008225C6">
        <w:rPr>
          <w:rFonts w:ascii="Arial" w:hAnsi="Arial" w:cs="Arial"/>
          <w:vertAlign w:val="superscript"/>
        </w:rPr>
        <w:t>3</w:t>
      </w:r>
      <w:r w:rsidR="008225C6">
        <w:rPr>
          <w:rFonts w:ascii="Arial" w:hAnsi="Arial" w:cs="Arial"/>
        </w:rPr>
        <w:t>C</w:t>
      </w:r>
      <w:r w:rsidR="008225C6" w:rsidRPr="00065F65">
        <w:rPr>
          <w:rFonts w:ascii="Arial" w:hAnsi="Arial" w:cs="Arial"/>
        </w:rPr>
        <w:t xml:space="preserve"> chemical shifts were secondary referenced using the </w:t>
      </w:r>
      <w:r w:rsidR="008225C6" w:rsidRPr="00065F65">
        <w:rPr>
          <w:rFonts w:ascii="Arial" w:hAnsi="Arial" w:cs="Arial"/>
          <w:vertAlign w:val="superscript"/>
        </w:rPr>
        <w:t>13</w:t>
      </w:r>
      <w:r w:rsidR="008225C6" w:rsidRPr="00065F65">
        <w:rPr>
          <w:rFonts w:ascii="Arial" w:hAnsi="Arial" w:cs="Arial"/>
        </w:rPr>
        <w:t>C chemical shifts of an adamantane standard referenced to TMS</w:t>
      </w:r>
      <w:r w:rsidR="005C2AAC">
        <w:rPr>
          <w:rFonts w:ascii="Arial" w:hAnsi="Arial" w:cs="Arial"/>
        </w:rPr>
        <w:t>.</w:t>
      </w:r>
      <w:r w:rsidR="008225C6">
        <w:rPr>
          <w:rFonts w:ascii="Arial" w:hAnsi="Arial" w:cs="Arial"/>
        </w:rPr>
        <w:fldChar w:fldCharType="begin"/>
      </w:r>
      <w:r w:rsidR="00460F5A">
        <w:rPr>
          <w:rFonts w:ascii="Arial" w:hAnsi="Arial" w:cs="Arial"/>
        </w:rPr>
        <w:instrText xml:space="preserve"> ADDIN ZOTERO_ITEM CSL_CITATION {"citationID":"8FyKqn1p","properties":{"formattedCitation":"\\super 18\\nosupersub{}","plainCitation":"18","noteIndex":0},"citationItems":[{"id":102,"uris":["http://zotero.org/users/9403843/items/92TJL4W4"],"itemData":{"id":102,"type":"article-journal","abstract":"Abstract IUPAC has published a number of recommendations regarding the reporting of nuclear magnetic resonance (NMR) data, especially chemical shifts. The most recent publication [Pure Appl. Chem. 73, 1795 (2001)] recommended that tetramethylsilane (TMS) serve as a universal reference for reporting the shifts of all nuclides, but it deferred recommendations for several aspects of this subject. This document first examines the extent to which the 1H shielding in TMS itself is subject to change by variation in temperature, concentration, and solvent. On the basis of recently published results, it has been established that the shielding of TMS in solution [along with that of sodium-3-(trimethylsilyl)propanesulfonate, DSS, often used as a reference for aqueous solutions] varies only slightly with temperature but is subject to solvent perturbations of a few tenths of a part per million (ppm). Recommendations are given for reporting chemical shifts under most routine experimental conditions and for quantifying effects of temperature and solvent variation, including the use of magnetic susceptibility corrections and of magic-angle spinning (MAS). This document provides the first IUPAC recommendations for referencing and reporting chemical shifts in solids, based on high-resolution MAS studies. Procedures are given for relating 13C NMR chemical shifts in solids to the scales used for high-resolution studies in the liquid phase. The notation and terminology used for describing chemical shift and shielding tensors in solids are reviewed in some detail, and recommendations are given for best practice. ? 2008 IUPAC. Reprinted with permission from Pure Appl. Chem. 2008; 80: 59. This article can be freely downloaded from http://www.iupac.org/publications/pac/80/1/0059/ and can be copied, provided acknowledgement to IUPAC is given.","container-title":"Magnetic Resonance in Chemistry","DOI":"10.1002/mrc.2225","ISSN":"0749-1581","issue":"6","journalAbbreviation":"Magnetic Resonance in Chemistry","note":"publisher: John Wiley &amp; Sons, Ltd","page":"582-598","title":"Further Conventions for NMR Shielding and Chemical Shifts (IUPAC Recommendations 2008)","volume":"46","author":[{"family":"Harris","given":"Robin K."},{"family":"Becker","given":"Edwin D."},{"family":"De Menezes","given":"Sonia M. Cabral"},{"family":"Granger","given":"Pierre"},{"family":"Hoffman","given":"Roy E."},{"family":"Zilm","given":"Kurt W."}],"issued":{"date-parts":[["2008",6,1]]}}}],"schema":"https://github.com/citation-style-language/schema/raw/master/csl-citation.json"} </w:instrText>
      </w:r>
      <w:r w:rsidR="008225C6">
        <w:rPr>
          <w:rFonts w:ascii="Arial" w:hAnsi="Arial" w:cs="Arial"/>
        </w:rPr>
        <w:fldChar w:fldCharType="separate"/>
      </w:r>
      <w:r w:rsidR="00460F5A" w:rsidRPr="00460F5A">
        <w:rPr>
          <w:rFonts w:ascii="Arial" w:hAnsi="Arial" w:cs="Arial"/>
          <w:kern w:val="0"/>
          <w:vertAlign w:val="superscript"/>
        </w:rPr>
        <w:t>18</w:t>
      </w:r>
      <w:r w:rsidR="008225C6">
        <w:rPr>
          <w:rFonts w:ascii="Arial" w:hAnsi="Arial" w:cs="Arial"/>
        </w:rPr>
        <w:fldChar w:fldCharType="end"/>
      </w:r>
      <w:r w:rsidR="008225C6" w:rsidRPr="00065F65">
        <w:rPr>
          <w:rFonts w:ascii="Arial" w:hAnsi="Arial" w:cs="Arial"/>
        </w:rPr>
        <w:t xml:space="preserve"> The samples were packed in the 4</w:t>
      </w:r>
      <w:r w:rsidR="00B13903">
        <w:rPr>
          <w:rFonts w:ascii="Arial" w:hAnsi="Arial" w:cs="Arial"/>
        </w:rPr>
        <w:t xml:space="preserve"> </w:t>
      </w:r>
      <w:r w:rsidR="008225C6" w:rsidRPr="00065F65">
        <w:rPr>
          <w:rFonts w:ascii="Arial" w:hAnsi="Arial" w:cs="Arial"/>
        </w:rPr>
        <w:t>mm rotor under ambient conditions.</w:t>
      </w:r>
    </w:p>
    <w:p w14:paraId="66A076E8" w14:textId="77777777" w:rsidR="008225C6" w:rsidRPr="00C6100F" w:rsidRDefault="008225C6" w:rsidP="008225C6">
      <w:pPr>
        <w:jc w:val="both"/>
        <w:rPr>
          <w:rFonts w:ascii="Arial" w:hAnsi="Arial" w:cs="Arial"/>
          <w:sz w:val="24"/>
          <w:szCs w:val="24"/>
        </w:rPr>
      </w:pPr>
      <w:r w:rsidRPr="00C6100F">
        <w:rPr>
          <w:rFonts w:ascii="Arial" w:hAnsi="Arial" w:cs="Arial"/>
          <w:b/>
          <w:bCs/>
          <w:sz w:val="24"/>
          <w:szCs w:val="24"/>
        </w:rPr>
        <w:t>Structure of the Zeolites</w:t>
      </w:r>
      <w:r w:rsidRPr="00C6100F">
        <w:rPr>
          <w:rFonts w:ascii="Arial" w:hAnsi="Arial" w:cs="Arial"/>
          <w:sz w:val="24"/>
          <w:szCs w:val="24"/>
        </w:rPr>
        <w:t xml:space="preserve"> </w:t>
      </w:r>
    </w:p>
    <w:p w14:paraId="34FE82F1" w14:textId="0E76AB90" w:rsidR="008225C6" w:rsidRPr="00E9308F" w:rsidRDefault="008225C6" w:rsidP="008225C6">
      <w:pPr>
        <w:jc w:val="both"/>
        <w:rPr>
          <w:rFonts w:ascii="Arial" w:hAnsi="Arial" w:cs="Arial"/>
        </w:rPr>
      </w:pPr>
      <w:r w:rsidRPr="00D22418">
        <w:rPr>
          <w:rFonts w:ascii="Arial" w:hAnsi="Arial" w:cs="Arial"/>
        </w:rPr>
        <w:t xml:space="preserve">In this study, we used H-Alβ25. The powder X-ray diffraction (XRD) patterns of </w:t>
      </w:r>
      <w:r w:rsidR="00DF3CB3" w:rsidRPr="00D22418">
        <w:rPr>
          <w:rFonts w:ascii="Arial" w:hAnsi="Arial" w:cs="Arial"/>
        </w:rPr>
        <w:t>th</w:t>
      </w:r>
      <w:r w:rsidR="00DF3CB3">
        <w:rPr>
          <w:rFonts w:ascii="Arial" w:hAnsi="Arial" w:cs="Arial"/>
        </w:rPr>
        <w:t>is</w:t>
      </w:r>
      <w:r w:rsidR="00DF3CB3" w:rsidRPr="00D22418">
        <w:rPr>
          <w:rFonts w:ascii="Arial" w:hAnsi="Arial" w:cs="Arial"/>
        </w:rPr>
        <w:t xml:space="preserve"> </w:t>
      </w:r>
      <w:r w:rsidRPr="00D22418">
        <w:rPr>
          <w:rFonts w:ascii="Arial" w:hAnsi="Arial" w:cs="Arial"/>
        </w:rPr>
        <w:t xml:space="preserve">zeolite sample (Figure </w:t>
      </w:r>
      <w:r>
        <w:rPr>
          <w:rFonts w:ascii="Arial" w:hAnsi="Arial" w:cs="Arial"/>
        </w:rPr>
        <w:t>S</w:t>
      </w:r>
      <w:r w:rsidRPr="00D22418">
        <w:rPr>
          <w:rFonts w:ascii="Arial" w:hAnsi="Arial" w:cs="Arial"/>
        </w:rPr>
        <w:t xml:space="preserve">1) exhibit the characteristic peaks of Beta zeolite in the protonated form </w:t>
      </w:r>
      <w:r>
        <w:rPr>
          <w:rFonts w:ascii="Arial" w:hAnsi="Arial" w:cs="Arial"/>
        </w:rPr>
        <w:t>after calcination.</w:t>
      </w:r>
    </w:p>
    <w:p w14:paraId="22F2172B" w14:textId="6B614E88" w:rsidR="008225C6" w:rsidRPr="00B977CE" w:rsidRDefault="00B13903" w:rsidP="008225C6">
      <w:pPr>
        <w:jc w:val="center"/>
        <w:rPr>
          <w:rFonts w:ascii="Arial" w:hAnsi="Arial" w:cs="Arial"/>
        </w:rPr>
      </w:pPr>
      <w:r>
        <w:rPr>
          <w:noProof/>
        </w:rPr>
        <w:drawing>
          <wp:inline distT="0" distB="0" distL="0" distR="0" wp14:anchorId="495833F6" wp14:editId="0F0EA495">
            <wp:extent cx="5763175" cy="3906479"/>
            <wp:effectExtent l="0" t="0" r="0" b="0"/>
            <wp:docPr id="1043925417" name="Chart 1">
              <a:extLst xmlns:a="http://schemas.openxmlformats.org/drawingml/2006/main">
                <a:ext uri="{FF2B5EF4-FFF2-40B4-BE49-F238E27FC236}">
                  <a16:creationId xmlns:a16="http://schemas.microsoft.com/office/drawing/2014/main" id="{A60E12F4-308B-4E92-87CA-DC66D1DDF0A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C6F8844" w14:textId="244AD6CD" w:rsidR="008225C6" w:rsidRDefault="008225C6" w:rsidP="008225C6">
      <w:pPr>
        <w:jc w:val="both"/>
        <w:rPr>
          <w:rFonts w:ascii="Arial" w:hAnsi="Arial" w:cs="Arial"/>
        </w:rPr>
      </w:pPr>
      <w:bookmarkStart w:id="12" w:name="_Toc161751249"/>
      <w:bookmarkStart w:id="13" w:name="_Toc169841715"/>
      <w:r w:rsidRPr="009931F6">
        <w:rPr>
          <w:rFonts w:ascii="Arial" w:hAnsi="Arial" w:cs="Arial"/>
          <w:sz w:val="20"/>
          <w:szCs w:val="20"/>
        </w:rPr>
        <w:t>Figure S</w:t>
      </w:r>
      <w:r w:rsidRPr="009931F6">
        <w:rPr>
          <w:rFonts w:ascii="Arial" w:hAnsi="Arial" w:cs="Arial"/>
          <w:i/>
          <w:iCs/>
          <w:sz w:val="20"/>
          <w:szCs w:val="20"/>
        </w:rPr>
        <w:fldChar w:fldCharType="begin"/>
      </w:r>
      <w:r w:rsidRPr="009931F6">
        <w:rPr>
          <w:rFonts w:ascii="Arial" w:hAnsi="Arial" w:cs="Arial"/>
          <w:sz w:val="20"/>
          <w:szCs w:val="20"/>
        </w:rPr>
        <w:instrText xml:space="preserve"> SEQ Figure \* ARABIC \s 1 </w:instrText>
      </w:r>
      <w:r w:rsidRPr="009931F6">
        <w:rPr>
          <w:rFonts w:ascii="Arial" w:hAnsi="Arial" w:cs="Arial"/>
          <w:i/>
          <w:iCs/>
          <w:sz w:val="20"/>
          <w:szCs w:val="20"/>
        </w:rPr>
        <w:fldChar w:fldCharType="separate"/>
      </w:r>
      <w:r w:rsidR="00860D1E">
        <w:rPr>
          <w:rFonts w:ascii="Arial" w:hAnsi="Arial" w:cs="Arial"/>
          <w:noProof/>
          <w:sz w:val="20"/>
          <w:szCs w:val="20"/>
        </w:rPr>
        <w:t>3</w:t>
      </w:r>
      <w:r w:rsidRPr="009931F6">
        <w:rPr>
          <w:rFonts w:ascii="Arial" w:hAnsi="Arial" w:cs="Arial"/>
          <w:sz w:val="20"/>
          <w:szCs w:val="20"/>
        </w:rPr>
        <w:fldChar w:fldCharType="end"/>
      </w:r>
      <w:r w:rsidRPr="009931F6">
        <w:rPr>
          <w:rFonts w:ascii="Arial" w:hAnsi="Arial" w:cs="Arial"/>
          <w:sz w:val="20"/>
          <w:szCs w:val="20"/>
        </w:rPr>
        <w:t>. XRD patterns of H-Alβ25.</w:t>
      </w:r>
      <w:bookmarkEnd w:id="12"/>
      <w:bookmarkEnd w:id="13"/>
    </w:p>
    <w:p w14:paraId="255AC47B" w14:textId="2DEF865F" w:rsidR="00B13903" w:rsidRDefault="008225C6" w:rsidP="00B13903">
      <w:pPr>
        <w:jc w:val="both"/>
        <w:rPr>
          <w:rFonts w:ascii="Arial" w:hAnsi="Arial" w:cs="Arial"/>
        </w:rPr>
      </w:pPr>
      <w:r w:rsidRPr="00D22418">
        <w:rPr>
          <w:rFonts w:ascii="Arial" w:hAnsi="Arial" w:cs="Arial"/>
        </w:rPr>
        <w:lastRenderedPageBreak/>
        <w:t>The results</w:t>
      </w:r>
      <w:r>
        <w:rPr>
          <w:rFonts w:ascii="Arial" w:hAnsi="Arial" w:cs="Arial"/>
        </w:rPr>
        <w:t xml:space="preserve"> of the </w:t>
      </w:r>
      <w:r w:rsidRPr="003478D3">
        <w:rPr>
          <w:rFonts w:ascii="Arial" w:hAnsi="Arial" w:cs="Arial"/>
        </w:rPr>
        <w:t>UV-Vis diffuse-reflectance spectroscopy</w:t>
      </w:r>
      <w:r w:rsidRPr="00D22418">
        <w:rPr>
          <w:rFonts w:ascii="Arial" w:hAnsi="Arial" w:cs="Arial"/>
        </w:rPr>
        <w:t xml:space="preserve"> for </w:t>
      </w:r>
      <w:r w:rsidRPr="00E9308F">
        <w:rPr>
          <w:rFonts w:ascii="Arial" w:hAnsi="Arial" w:cs="Arial"/>
        </w:rPr>
        <w:t>H-Alβ25</w:t>
      </w:r>
      <w:r>
        <w:rPr>
          <w:rFonts w:ascii="Arial" w:hAnsi="Arial" w:cs="Arial"/>
        </w:rPr>
        <w:t xml:space="preserve"> </w:t>
      </w:r>
      <w:r w:rsidRPr="00D22418">
        <w:rPr>
          <w:rFonts w:ascii="Arial" w:hAnsi="Arial" w:cs="Arial"/>
        </w:rPr>
        <w:t xml:space="preserve">(Figure </w:t>
      </w:r>
      <w:r>
        <w:rPr>
          <w:rFonts w:ascii="Arial" w:hAnsi="Arial" w:cs="Arial"/>
        </w:rPr>
        <w:t>S2</w:t>
      </w:r>
      <w:r w:rsidRPr="00D22418">
        <w:rPr>
          <w:rFonts w:ascii="Arial" w:hAnsi="Arial" w:cs="Arial"/>
        </w:rPr>
        <w:t xml:space="preserve">) show </w:t>
      </w:r>
      <w:r>
        <w:rPr>
          <w:rFonts w:ascii="Arial" w:hAnsi="Arial" w:cs="Arial"/>
        </w:rPr>
        <w:t>two bands at</w:t>
      </w:r>
      <w:r w:rsidRPr="00D22418">
        <w:rPr>
          <w:rFonts w:ascii="Arial" w:hAnsi="Arial" w:cs="Arial"/>
        </w:rPr>
        <w:t xml:space="preserve"> </w:t>
      </w:r>
      <w:r>
        <w:rPr>
          <w:rFonts w:ascii="Arial" w:hAnsi="Arial" w:cs="Arial"/>
        </w:rPr>
        <w:t xml:space="preserve">225 and 275 </w:t>
      </w:r>
      <w:r w:rsidRPr="00D22418">
        <w:rPr>
          <w:rFonts w:ascii="Arial" w:hAnsi="Arial" w:cs="Arial"/>
        </w:rPr>
        <w:t>nm.</w:t>
      </w:r>
      <w:r>
        <w:rPr>
          <w:rFonts w:ascii="Arial" w:hAnsi="Arial" w:cs="Arial"/>
        </w:rPr>
        <w:t xml:space="preserve">, </w:t>
      </w:r>
      <w:r w:rsidRPr="00865AA1">
        <w:rPr>
          <w:rFonts w:ascii="Arial" w:hAnsi="Arial" w:cs="Arial"/>
        </w:rPr>
        <w:t>which are attributed to framework and extra-framework aluminum species, respectively</w:t>
      </w:r>
      <w:r w:rsidRPr="00D22418">
        <w:rPr>
          <w:rFonts w:ascii="Arial" w:hAnsi="Arial" w:cs="Arial"/>
        </w:rPr>
        <w:t>.</w:t>
      </w:r>
      <w:r w:rsidR="00B13903">
        <w:rPr>
          <w:rFonts w:ascii="Arial" w:hAnsi="Arial" w:cs="Arial"/>
        </w:rPr>
        <w:fldChar w:fldCharType="begin"/>
      </w:r>
      <w:r w:rsidR="00460F5A">
        <w:rPr>
          <w:rFonts w:ascii="Arial" w:hAnsi="Arial" w:cs="Arial"/>
        </w:rPr>
        <w:instrText xml:space="preserve"> ADDIN ZOTERO_ITEM CSL_CITATION {"citationID":"cOPsGugT","properties":{"formattedCitation":"\\super 19\\nosupersub{}","plainCitation":"19","noteIndex":0},"citationItems":[{"id":2436,"uris":["http://zotero.org/users/9403843/items/ULMEQD2Q"],"itemData":{"id":2436,"type":"article-journal","abstract":"Diffuse reflectance spectroscopy has been used to investigate structural modification of mazzite zeolite subjected to calcination, acid leaching and acetylacetone treatments. Extra-framework aluminium species, formed upon expulsion of aluminium from the framework, are detected by DRS because they are involved in aluminium–oxygen charge transfer transitions. Impregnation of the calcined ammonium-exchanged and acid leached samples with ethanolic acetylacetone will convert the broadened 260–280 nm band of extra-framework aluminium with distorted symmetry to a distinct well-defined 285 nm band. The appearance of this band is due to the transformation of the aluminium atoms with a different coordination number to structures with highly ordered octahedral symmetry. Washing the acetylacetone treated samples with hot ethanol leads to extraction of some of the complexed aluminium. The presence of an extracted aluminium triacetylacetonate complex in the eluant is verified by the same spectrophotometer used in its conventional mode. This suggests that a dual DR and UV-VIS spectrophotometry is an appropriate approach to study such topics.","container-title":"Spectrochimica Acta Part A: Molecular and Biomolecular Spectroscopy","DOI":"10.1016/S1386-1425(00)00339-5","ISSN":"1386-1425","issue":"1","journalAbbreviation":"Spectrochimica Acta Part A: Molecular and Biomolecular Spectroscopy","page":"119-127","source":"ScienceDirect","title":"Identification and estimation of extra-framework aluminium in acidic mazzite by diffuse reflectance spectroscopy","volume":"57","author":[{"family":"Zanjanchi","given":"M. A"},{"family":"Razavi","given":"A"}],"issued":{"date-parts":[["2001",1,1]]}}}],"schema":"https://github.com/citation-style-language/schema/raw/master/csl-citation.json"} </w:instrText>
      </w:r>
      <w:r w:rsidR="00B13903">
        <w:rPr>
          <w:rFonts w:ascii="Arial" w:hAnsi="Arial" w:cs="Arial"/>
        </w:rPr>
        <w:fldChar w:fldCharType="separate"/>
      </w:r>
      <w:r w:rsidR="00460F5A" w:rsidRPr="00460F5A">
        <w:rPr>
          <w:rFonts w:ascii="Arial" w:hAnsi="Arial" w:cs="Arial"/>
          <w:kern w:val="0"/>
          <w:vertAlign w:val="superscript"/>
        </w:rPr>
        <w:t>19</w:t>
      </w:r>
      <w:r w:rsidR="00B13903">
        <w:rPr>
          <w:rFonts w:ascii="Arial" w:hAnsi="Arial" w:cs="Arial"/>
        </w:rPr>
        <w:fldChar w:fldCharType="end"/>
      </w:r>
    </w:p>
    <w:p w14:paraId="0C7F7DCA" w14:textId="1C978D2F" w:rsidR="00807A9D" w:rsidRDefault="00807A9D" w:rsidP="00B13903">
      <w:pPr>
        <w:jc w:val="both"/>
        <w:rPr>
          <w:rFonts w:ascii="Arial" w:hAnsi="Arial" w:cs="Arial"/>
        </w:rPr>
      </w:pPr>
    </w:p>
    <w:p w14:paraId="7CBF238F" w14:textId="3CD7480C" w:rsidR="00B13903" w:rsidRDefault="00B13903" w:rsidP="00B13903">
      <w:pPr>
        <w:jc w:val="both"/>
        <w:rPr>
          <w:rFonts w:ascii="Arial" w:hAnsi="Arial" w:cs="Arial"/>
        </w:rPr>
      </w:pPr>
    </w:p>
    <w:p w14:paraId="1E475780" w14:textId="10676128" w:rsidR="00A072A3" w:rsidRPr="00E9308F" w:rsidRDefault="00A072A3" w:rsidP="00526325">
      <w:pPr>
        <w:jc w:val="center"/>
        <w:rPr>
          <w:rFonts w:ascii="Arial" w:hAnsi="Arial" w:cs="Arial"/>
        </w:rPr>
      </w:pPr>
      <w:r w:rsidRPr="00A072A3">
        <w:rPr>
          <w:noProof/>
        </w:rPr>
        <w:drawing>
          <wp:inline distT="0" distB="0" distL="0" distR="0" wp14:anchorId="43FF624A" wp14:editId="174A172A">
            <wp:extent cx="5753100" cy="4152900"/>
            <wp:effectExtent l="0" t="0" r="0" b="0"/>
            <wp:docPr id="100813487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4152900"/>
                    </a:xfrm>
                    <a:prstGeom prst="rect">
                      <a:avLst/>
                    </a:prstGeom>
                    <a:noFill/>
                    <a:ln>
                      <a:noFill/>
                    </a:ln>
                  </pic:spPr>
                </pic:pic>
              </a:graphicData>
            </a:graphic>
          </wp:inline>
        </w:drawing>
      </w:r>
    </w:p>
    <w:p w14:paraId="0E01A555" w14:textId="41B076C8" w:rsidR="008225C6" w:rsidRPr="009931F6" w:rsidRDefault="008225C6" w:rsidP="008225C6">
      <w:pPr>
        <w:jc w:val="both"/>
        <w:rPr>
          <w:rFonts w:ascii="Arial" w:hAnsi="Arial" w:cs="Arial"/>
          <w:sz w:val="20"/>
          <w:szCs w:val="20"/>
        </w:rPr>
      </w:pPr>
      <w:bookmarkStart w:id="14" w:name="_Toc169841717"/>
      <w:r w:rsidRPr="009931F6">
        <w:rPr>
          <w:rFonts w:ascii="Arial" w:hAnsi="Arial" w:cs="Arial"/>
          <w:sz w:val="20"/>
          <w:szCs w:val="20"/>
        </w:rPr>
        <w:t>Figure S</w:t>
      </w:r>
      <w:r w:rsidRPr="009931F6">
        <w:rPr>
          <w:rFonts w:ascii="Arial" w:hAnsi="Arial" w:cs="Arial"/>
          <w:i/>
          <w:iCs/>
          <w:sz w:val="20"/>
          <w:szCs w:val="20"/>
        </w:rPr>
        <w:fldChar w:fldCharType="begin"/>
      </w:r>
      <w:r w:rsidRPr="009931F6">
        <w:rPr>
          <w:rFonts w:ascii="Arial" w:hAnsi="Arial" w:cs="Arial"/>
          <w:sz w:val="20"/>
          <w:szCs w:val="20"/>
        </w:rPr>
        <w:instrText xml:space="preserve"> SEQ Figure \* ARABIC \s 1 </w:instrText>
      </w:r>
      <w:r w:rsidRPr="009931F6">
        <w:rPr>
          <w:rFonts w:ascii="Arial" w:hAnsi="Arial" w:cs="Arial"/>
          <w:i/>
          <w:iCs/>
          <w:sz w:val="20"/>
          <w:szCs w:val="20"/>
        </w:rPr>
        <w:fldChar w:fldCharType="separate"/>
      </w:r>
      <w:r w:rsidR="00860D1E">
        <w:rPr>
          <w:rFonts w:ascii="Arial" w:hAnsi="Arial" w:cs="Arial"/>
          <w:noProof/>
          <w:sz w:val="20"/>
          <w:szCs w:val="20"/>
        </w:rPr>
        <w:t>4</w:t>
      </w:r>
      <w:r w:rsidRPr="009931F6">
        <w:rPr>
          <w:rFonts w:ascii="Arial" w:hAnsi="Arial" w:cs="Arial"/>
          <w:sz w:val="20"/>
          <w:szCs w:val="20"/>
        </w:rPr>
        <w:fldChar w:fldCharType="end"/>
      </w:r>
      <w:r w:rsidRPr="009931F6">
        <w:rPr>
          <w:rFonts w:ascii="Arial" w:hAnsi="Arial" w:cs="Arial"/>
          <w:sz w:val="20"/>
          <w:szCs w:val="20"/>
        </w:rPr>
        <w:t>. UV-vis spectrum of H-Alβ25.</w:t>
      </w:r>
      <w:bookmarkEnd w:id="14"/>
      <w:r w:rsidRPr="009931F6">
        <w:rPr>
          <w:rFonts w:ascii="Arial" w:hAnsi="Arial" w:cs="Arial"/>
          <w:sz w:val="20"/>
          <w:szCs w:val="20"/>
        </w:rPr>
        <w:t xml:space="preserve"> </w:t>
      </w:r>
    </w:p>
    <w:p w14:paraId="0B9DAB87" w14:textId="3688F097" w:rsidR="008225C6" w:rsidRPr="00D22418" w:rsidRDefault="008225C6" w:rsidP="008225C6">
      <w:pPr>
        <w:jc w:val="both"/>
        <w:rPr>
          <w:rFonts w:ascii="Arial" w:hAnsi="Arial" w:cs="Arial"/>
        </w:rPr>
      </w:pPr>
      <w:r>
        <w:rPr>
          <w:rFonts w:ascii="Arial" w:hAnsi="Arial" w:cs="Arial"/>
        </w:rPr>
        <w:t>T</w:t>
      </w:r>
      <w:r w:rsidRPr="00D6691D">
        <w:rPr>
          <w:rFonts w:ascii="Arial" w:hAnsi="Arial" w:cs="Arial"/>
        </w:rPr>
        <w:t xml:space="preserve">able S1 </w:t>
      </w:r>
      <w:r>
        <w:rPr>
          <w:rFonts w:ascii="Arial" w:hAnsi="Arial" w:cs="Arial"/>
        </w:rPr>
        <w:t>display</w:t>
      </w:r>
      <w:r w:rsidR="006A181E">
        <w:rPr>
          <w:rFonts w:ascii="Arial" w:hAnsi="Arial" w:cs="Arial"/>
        </w:rPr>
        <w:t>s</w:t>
      </w:r>
      <w:r>
        <w:rPr>
          <w:rFonts w:ascii="Arial" w:hAnsi="Arial" w:cs="Arial"/>
        </w:rPr>
        <w:t xml:space="preserve"> the aluminum content and</w:t>
      </w:r>
      <w:r w:rsidRPr="00D6691D">
        <w:rPr>
          <w:rFonts w:ascii="Arial" w:hAnsi="Arial" w:cs="Arial"/>
        </w:rPr>
        <w:t xml:space="preserve"> the textural properties of the </w:t>
      </w:r>
      <w:r w:rsidR="00B13903" w:rsidRPr="49AEBA36">
        <w:rPr>
          <w:rFonts w:ascii="Arial" w:hAnsi="Arial" w:cs="Arial"/>
        </w:rPr>
        <w:t>H-Alβ25</w:t>
      </w:r>
      <w:r w:rsidRPr="00D6691D">
        <w:rPr>
          <w:rFonts w:ascii="Arial" w:hAnsi="Arial" w:cs="Arial"/>
        </w:rPr>
        <w:t>, showing a</w:t>
      </w:r>
      <w:r>
        <w:rPr>
          <w:rFonts w:ascii="Arial" w:hAnsi="Arial" w:cs="Arial"/>
        </w:rPr>
        <w:t xml:space="preserve">n aluminum content of 2.97%, a </w:t>
      </w:r>
      <w:r w:rsidRPr="00D6691D">
        <w:rPr>
          <w:rFonts w:ascii="Arial" w:hAnsi="Arial" w:cs="Arial"/>
        </w:rPr>
        <w:t>specific surface area (S</w:t>
      </w:r>
      <w:r w:rsidRPr="00C4245F">
        <w:rPr>
          <w:rFonts w:ascii="Arial" w:hAnsi="Arial" w:cs="Arial"/>
          <w:vertAlign w:val="subscript"/>
        </w:rPr>
        <w:t>BET</w:t>
      </w:r>
      <w:r w:rsidRPr="00D6691D">
        <w:rPr>
          <w:rFonts w:ascii="Arial" w:hAnsi="Arial" w:cs="Arial"/>
        </w:rPr>
        <w:t xml:space="preserve">) of </w:t>
      </w:r>
      <w:r w:rsidR="00E81C03" w:rsidRPr="33FC0A3F">
        <w:rPr>
          <w:rFonts w:ascii="Arial" w:hAnsi="Arial" w:cs="Arial"/>
        </w:rPr>
        <w:t xml:space="preserve">660 </w:t>
      </w:r>
      <w:r w:rsidRPr="00D6691D">
        <w:rPr>
          <w:rFonts w:ascii="Arial" w:hAnsi="Arial" w:cs="Arial"/>
        </w:rPr>
        <w:t>m²/g, a microporous volume (</w:t>
      </w:r>
      <w:proofErr w:type="spellStart"/>
      <w:r w:rsidRPr="00D6691D">
        <w:rPr>
          <w:rFonts w:ascii="Arial" w:hAnsi="Arial" w:cs="Arial"/>
        </w:rPr>
        <w:t>V</w:t>
      </w:r>
      <w:r w:rsidRPr="00C4245F">
        <w:rPr>
          <w:rFonts w:ascii="Arial" w:hAnsi="Arial" w:cs="Arial"/>
          <w:vertAlign w:val="subscript"/>
        </w:rPr>
        <w:t>micro</w:t>
      </w:r>
      <w:proofErr w:type="spellEnd"/>
      <w:r w:rsidRPr="00D6691D">
        <w:rPr>
          <w:rFonts w:ascii="Arial" w:hAnsi="Arial" w:cs="Arial"/>
        </w:rPr>
        <w:t>) of 0.03 cm³/g, and a total pore volume (</w:t>
      </w:r>
      <w:proofErr w:type="spellStart"/>
      <w:r w:rsidRPr="00D6691D">
        <w:rPr>
          <w:rFonts w:ascii="Arial" w:hAnsi="Arial" w:cs="Arial"/>
        </w:rPr>
        <w:t>V</w:t>
      </w:r>
      <w:r w:rsidRPr="00C4245F">
        <w:rPr>
          <w:rFonts w:ascii="Arial" w:hAnsi="Arial" w:cs="Arial"/>
          <w:vertAlign w:val="subscript"/>
        </w:rPr>
        <w:t>Total</w:t>
      </w:r>
      <w:proofErr w:type="spellEnd"/>
      <w:r w:rsidRPr="00D6691D">
        <w:rPr>
          <w:rFonts w:ascii="Arial" w:hAnsi="Arial" w:cs="Arial"/>
        </w:rPr>
        <w:t>) of 0.39 cm³/g. These values are consistent with those reported in the literature.</w:t>
      </w:r>
      <w:r w:rsidR="005A5C90">
        <w:rPr>
          <w:rFonts w:ascii="Arial" w:hAnsi="Arial" w:cs="Arial"/>
        </w:rPr>
        <w:fldChar w:fldCharType="begin"/>
      </w:r>
      <w:r w:rsidR="00460F5A">
        <w:rPr>
          <w:rFonts w:ascii="Arial" w:hAnsi="Arial" w:cs="Arial"/>
        </w:rPr>
        <w:instrText xml:space="preserve"> ADDIN ZOTERO_ITEM CSL_CITATION {"citationID":"XLM1oNml","properties":{"formattedCitation":"\\super 20\\nosupersub{}","plainCitation":"20","noteIndex":0},"citationItems":[{"id":2498,"uris":["http://zotero.org/users/9403843/items/TEV5CV7V"],"itemData":{"id":2498,"type":"article-journal","abstract":"Pore size limitations typically limit the applicability of Lewis acidic zeolites, such as titano- and stanno-silicates, to catalytic processes based on small-to-mid sized substrates, and increase their rates of deactivation, prohibiting further exploitation. Herein, we demonstrate that tin-containing zeolites possessing modified hierarchical BEA matrices can be prepared. These hierarchical stannosilicates are able to mediate the catalytic conversion of bulky ketone substrates, a pertaining challenge in the field that purely microporous analogues are unable to mediate. Deactivation studies in the continuous regime also demonstrate the exceptional stability of hierarchical Sn-Beta compared to purely microporous Sn-Beta, with &lt;20% loss of activity observed over 700 h on stream. In contrast, the purely microporous analogue lost ±70% activity in only 200 h. To the best of our knowledge, this is the first time a stannosilicate with a beneficial hierarchical BEA framework has been prepared, and the first evidence of cyclododecanone valorisation with stannosilicate catalysts.","container-title":"Journal of Materials Chemistry A","DOI":"10.1039/C5TA08709K","ISSN":"2050-7496","issue":"4","journalAbbreviation":"J. Mater. Chem. A","language":"en","note":"publisher: The Royal Society of Chemistry","page":"1373-1382","source":"pubs-rsc-org.ezproxy.library.wisc.edu","title":"Hierarchically porous BEA stannosilicates as unique catalysts for bulky ketone conversion and continuous operation","volume":"4","author":[{"family":"Al-Nayili","given":"Abbas"},{"family":"Yakabi","given":"Keiko"},{"family":"Hammond","given":"Ceri"}],"issued":{"date-parts":[["2016",1,20]]}}}],"schema":"https://github.com/citation-style-language/schema/raw/master/csl-citation.json"} </w:instrText>
      </w:r>
      <w:r w:rsidR="005A5C90">
        <w:rPr>
          <w:rFonts w:ascii="Arial" w:hAnsi="Arial" w:cs="Arial"/>
        </w:rPr>
        <w:fldChar w:fldCharType="separate"/>
      </w:r>
      <w:r w:rsidR="00460F5A" w:rsidRPr="00460F5A">
        <w:rPr>
          <w:rFonts w:ascii="Arial" w:hAnsi="Arial" w:cs="Arial"/>
          <w:kern w:val="0"/>
          <w:vertAlign w:val="superscript"/>
        </w:rPr>
        <w:t>20</w:t>
      </w:r>
      <w:r w:rsidR="005A5C90">
        <w:rPr>
          <w:rFonts w:ascii="Arial" w:hAnsi="Arial" w:cs="Arial"/>
        </w:rPr>
        <w:fldChar w:fldCharType="end"/>
      </w:r>
      <w:r w:rsidR="0036526A" w:rsidRPr="33FC0A3F">
        <w:rPr>
          <w:rFonts w:ascii="Arial" w:hAnsi="Arial" w:cs="Arial"/>
        </w:rPr>
        <w:t xml:space="preserve"> </w:t>
      </w:r>
      <w:r w:rsidR="007A6197" w:rsidRPr="33FC0A3F">
        <w:rPr>
          <w:rFonts w:ascii="Arial" w:hAnsi="Arial" w:cs="Arial"/>
        </w:rPr>
        <w:t>The NH</w:t>
      </w:r>
      <w:r w:rsidR="007A6197" w:rsidRPr="33FC0A3F">
        <w:rPr>
          <w:rFonts w:ascii="Cambria Math" w:hAnsi="Cambria Math" w:cs="Cambria Math"/>
        </w:rPr>
        <w:t>₃</w:t>
      </w:r>
      <w:r w:rsidR="007A6197" w:rsidRPr="33FC0A3F">
        <w:rPr>
          <w:rFonts w:ascii="Arial" w:hAnsi="Arial" w:cs="Arial"/>
        </w:rPr>
        <w:t xml:space="preserve">-TPD revealed a total acidity of </w:t>
      </w:r>
      <w:r w:rsidR="00E81C03" w:rsidRPr="33FC0A3F">
        <w:rPr>
          <w:rFonts w:ascii="Arial" w:hAnsi="Arial" w:cs="Arial"/>
        </w:rPr>
        <w:t>48</w:t>
      </w:r>
      <w:r w:rsidR="00BC16AB" w:rsidRPr="33FC0A3F">
        <w:rPr>
          <w:rFonts w:ascii="Arial" w:hAnsi="Arial" w:cs="Arial"/>
        </w:rPr>
        <w:t>5</w:t>
      </w:r>
      <w:r w:rsidR="007A6197" w:rsidRPr="33FC0A3F">
        <w:rPr>
          <w:rFonts w:ascii="Arial" w:hAnsi="Arial" w:cs="Arial"/>
        </w:rPr>
        <w:t xml:space="preserve"> µmol NH</w:t>
      </w:r>
      <w:r w:rsidR="007A6197" w:rsidRPr="33FC0A3F">
        <w:rPr>
          <w:rFonts w:ascii="Cambria Math" w:hAnsi="Cambria Math" w:cs="Cambria Math"/>
        </w:rPr>
        <w:t>₃</w:t>
      </w:r>
      <w:r w:rsidR="007A6197" w:rsidRPr="33FC0A3F">
        <w:rPr>
          <w:rFonts w:ascii="Arial" w:hAnsi="Arial" w:cs="Arial"/>
        </w:rPr>
        <w:t xml:space="preserve"> g</w:t>
      </w:r>
      <w:r w:rsidR="007A6197" w:rsidRPr="33FC0A3F">
        <w:rPr>
          <w:rFonts w:ascii="Cambria Math" w:hAnsi="Cambria Math" w:cs="Cambria Math"/>
        </w:rPr>
        <w:t>⁻</w:t>
      </w:r>
      <w:r w:rsidR="007A6197" w:rsidRPr="33FC0A3F">
        <w:rPr>
          <w:rFonts w:ascii="Arial" w:hAnsi="Arial" w:cs="Arial"/>
        </w:rPr>
        <w:t xml:space="preserve">¹, </w:t>
      </w:r>
      <w:r w:rsidR="00EA0106" w:rsidRPr="33FC0A3F">
        <w:rPr>
          <w:rFonts w:ascii="Arial" w:hAnsi="Arial" w:cs="Arial"/>
        </w:rPr>
        <w:t>which is within the same order of magnitude as values reported for H-Alβ with similar Si/Al ratios</w:t>
      </w:r>
      <w:r w:rsidR="007A6197" w:rsidRPr="33FC0A3F">
        <w:rPr>
          <w:rFonts w:ascii="Arial" w:hAnsi="Arial" w:cs="Arial"/>
        </w:rPr>
        <w:t>.</w:t>
      </w:r>
      <w:r w:rsidR="00134033">
        <w:rPr>
          <w:rFonts w:ascii="Arial" w:hAnsi="Arial" w:cs="Arial"/>
        </w:rPr>
        <w:t xml:space="preserve"> </w:t>
      </w:r>
      <w:r w:rsidR="00134033">
        <w:rPr>
          <w:rFonts w:ascii="Arial" w:hAnsi="Arial" w:cs="Arial"/>
        </w:rPr>
        <w:fldChar w:fldCharType="begin"/>
      </w:r>
      <w:r w:rsidR="00460F5A">
        <w:rPr>
          <w:rFonts w:ascii="Arial" w:hAnsi="Arial" w:cs="Arial"/>
        </w:rPr>
        <w:instrText xml:space="preserve"> ADDIN ZOTERO_ITEM CSL_CITATION {"citationID":"FWOgD2XG","properties":{"formattedCitation":"\\super 21,22\\nosupersub{}","plainCitation":"21,22","noteIndex":0},"citationItems":[{"id":2745,"uris":["http://zotero.org/users/9403843/items/GD7ME64U"],"itemData":{"id":2745,"type":"article-journal","abstract":"Two types of zeolite catalysts, namely, nanosized Beta-N and micrometer-sized Beta-M, were used to crack low-density polyethylene (LDPE) with three different molecular weights: 4000, 200,000, and 3,000,000. The structural and acidic properties were analyzed by N2 physisorption, transmission electron microscopy, X-ray diffraction, temperature-programmed desorption of isopropylamine (IPA-TPD), and pyridine-adsorbed FTIR. The catalytic activity was tested at 623 K and 3.5 N2 MPa in an autoclave batch reactor for PE cracking. High Mw PE required higher decomposition activation energy due to transfer limitation. Beta-N showed better activity in PE cracking than Beta-M, with PE conversion of 82.7 and 62.0% for Beta-N and Beta-M, respectively. In addition, the nanosized Beta-N exhibited quite lower activation energy of catalytic PE decomposition than Beta-M, obtained by the Kissinger method in TGA measurement. The characterization results demonstrated that the Beta-N has abundant interparticulate mesopores to provide better dispersion for the catalysts into PE melt and the proximity of the cracking active sites. These results revealed that the Beta-N catalyst shows superior activity for the cracking of polyolefins.","container-title":"ACS Omega","DOI":"10.1021/acsomega.4c07723","issue":"44","journalAbbreviation":"ACS Omega","note":"publisher: American Chemical Society","page":"44760-44769","source":"ACS Publications","title":"Exploring the Morphological Effect of Zeolite Beta on Catalytic Cracking of Polyethylene","volume":"9","author":[{"family":"Seo","given":"Jeonghwan"},{"family":"Kim","given":"Daeun"},{"family":"Lee","given":"Yong-Kul"}],"issued":{"date-parts":[["2024",11,5]]}}},{"id":2747,"uris":["http://zotero.org/users/9403843/items/ID6MGXTZ"],"itemData":{"id":2747,"type":"article-journal","abstract":"High quality β zeolite (BEA) with a Si/Al2 ratio of 30:70 was readily prepared by a dry gel conversion method. Acidity of the thus prepared β zeolite was measured by an improved technique of temperature programmed desorption of ammonia. Concentration of acid site, measured from the desorbed ammonia, was nearly equal to that of aluminum in the zeolite, and the enthalpy change of ammonia desorption, i.e., the strength of acidity, was 124–127 kJmol−1, and independent of the concentration of acid site. The long tailing desorption of ammonia was distinct at higher temperature, and this was characteristic of BEA. The tail-like desorption spectrum may be correlated with the presence of strong acid site due to the defect or the tetrahedral site with different structural environments; the conclusion was supported by the characterization data using NMR, IR, and test reaction. Thus found solid acidity was compared with that of the commercially available β zeolite; the observed small difference was explained due to the presence of extra-framework Al.","container-title":"Microporous and Mesoporous Materials","DOI":"10.1016/S1387-1811(00)00264-X","ISSN":"1387-1811","issue":"1","journalAbbreviation":"Microporous and Mesoporous Materials","page":"271-281","source":"ScienceDirect","title":"Acidity of β zeolite with different Si/Al2 ratio as measured by temperature programmed desorption of ammonia","volume":"40","author":[{"family":"Miyamoto","given":"Yasunobu"},{"family":"Katada","given":"Naonobu"},{"family":"Niwa","given":"Miki"}],"issued":{"date-parts":[["2000",11,1]]}}}],"schema":"https://github.com/citation-style-language/schema/raw/master/csl-citation.json"} </w:instrText>
      </w:r>
      <w:r w:rsidR="00134033">
        <w:rPr>
          <w:rFonts w:ascii="Arial" w:hAnsi="Arial" w:cs="Arial"/>
        </w:rPr>
        <w:fldChar w:fldCharType="separate"/>
      </w:r>
      <w:r w:rsidR="00460F5A" w:rsidRPr="00460F5A">
        <w:rPr>
          <w:rFonts w:ascii="Arial" w:hAnsi="Arial" w:cs="Arial"/>
          <w:kern w:val="0"/>
          <w:vertAlign w:val="superscript"/>
        </w:rPr>
        <w:t>21,22</w:t>
      </w:r>
      <w:r w:rsidR="00134033">
        <w:rPr>
          <w:rFonts w:ascii="Arial" w:hAnsi="Arial" w:cs="Arial"/>
        </w:rPr>
        <w:fldChar w:fldCharType="end"/>
      </w:r>
      <w:r w:rsidRPr="33FC0A3F">
        <w:rPr>
          <w:rFonts w:ascii="Arial" w:hAnsi="Arial" w:cs="Arial"/>
        </w:rPr>
        <w:t xml:space="preserve"> The isotherm (Figure </w:t>
      </w:r>
      <w:r w:rsidR="006A181E" w:rsidRPr="00D22418">
        <w:rPr>
          <w:rFonts w:ascii="Arial" w:hAnsi="Arial" w:cs="Arial"/>
        </w:rPr>
        <w:t>S3</w:t>
      </w:r>
      <w:r w:rsidRPr="00D22418">
        <w:rPr>
          <w:rFonts w:ascii="Arial" w:hAnsi="Arial" w:cs="Arial"/>
        </w:rPr>
        <w:t xml:space="preserve">) </w:t>
      </w:r>
      <w:r w:rsidR="006A181E">
        <w:rPr>
          <w:rFonts w:ascii="Arial" w:hAnsi="Arial" w:cs="Arial"/>
        </w:rPr>
        <w:t>shows</w:t>
      </w:r>
      <w:r w:rsidR="006A181E" w:rsidRPr="00D22418">
        <w:rPr>
          <w:rFonts w:ascii="Arial" w:hAnsi="Arial" w:cs="Arial"/>
        </w:rPr>
        <w:t xml:space="preserve"> </w:t>
      </w:r>
      <w:r>
        <w:rPr>
          <w:rFonts w:ascii="Arial" w:hAnsi="Arial" w:cs="Arial"/>
        </w:rPr>
        <w:t xml:space="preserve">a combination of type IV isotherms, indicating </w:t>
      </w:r>
      <w:proofErr w:type="spellStart"/>
      <w:r w:rsidRPr="00D22418">
        <w:rPr>
          <w:rFonts w:ascii="Arial" w:hAnsi="Arial" w:cs="Arial"/>
        </w:rPr>
        <w:t>mesoporosity</w:t>
      </w:r>
      <w:proofErr w:type="spellEnd"/>
      <w:r w:rsidRPr="00D22418">
        <w:rPr>
          <w:rFonts w:ascii="Arial" w:hAnsi="Arial" w:cs="Arial"/>
        </w:rPr>
        <w:t xml:space="preserve">, and type I isotherms, which are typical of microporous </w:t>
      </w:r>
      <w:r w:rsidR="00AF4BA6" w:rsidRPr="00D22418">
        <w:rPr>
          <w:rFonts w:ascii="Arial" w:hAnsi="Arial" w:cs="Arial"/>
        </w:rPr>
        <w:t>materials.</w:t>
      </w:r>
      <w:r w:rsidRPr="00D22418">
        <w:rPr>
          <w:rFonts w:ascii="Arial" w:hAnsi="Arial" w:cs="Arial"/>
        </w:rPr>
        <w:t xml:space="preserve"> Although Beta zeolites are primarily microporous, the aggregation of their particles led to the formation of mesopore-sized voids.</w:t>
      </w:r>
    </w:p>
    <w:p w14:paraId="3ACA073A" w14:textId="6233DBDD" w:rsidR="008225C6" w:rsidRPr="00E9308F" w:rsidRDefault="008225C6" w:rsidP="008225C6">
      <w:pPr>
        <w:jc w:val="both"/>
        <w:rPr>
          <w:rFonts w:ascii="Arial" w:hAnsi="Arial" w:cs="Arial"/>
        </w:rPr>
      </w:pPr>
      <w:bookmarkStart w:id="15" w:name="_Toc162812335"/>
      <w:bookmarkStart w:id="16" w:name="_Toc169840208"/>
      <w:r w:rsidRPr="009931F6">
        <w:rPr>
          <w:rFonts w:ascii="Arial" w:hAnsi="Arial" w:cs="Arial"/>
          <w:sz w:val="20"/>
          <w:szCs w:val="20"/>
        </w:rPr>
        <w:t>Table S</w:t>
      </w:r>
      <w:r w:rsidRPr="009931F6">
        <w:rPr>
          <w:rFonts w:ascii="Arial" w:hAnsi="Arial" w:cs="Arial"/>
          <w:i/>
          <w:iCs/>
          <w:sz w:val="20"/>
          <w:szCs w:val="20"/>
        </w:rPr>
        <w:fldChar w:fldCharType="begin"/>
      </w:r>
      <w:r w:rsidRPr="009931F6">
        <w:rPr>
          <w:rFonts w:ascii="Arial" w:hAnsi="Arial" w:cs="Arial"/>
          <w:sz w:val="20"/>
          <w:szCs w:val="20"/>
        </w:rPr>
        <w:instrText xml:space="preserve"> SEQ Table \* ARABIC \s 1 </w:instrText>
      </w:r>
      <w:r w:rsidRPr="009931F6">
        <w:rPr>
          <w:rFonts w:ascii="Arial" w:hAnsi="Arial" w:cs="Arial"/>
          <w:i/>
          <w:iCs/>
          <w:sz w:val="20"/>
          <w:szCs w:val="20"/>
        </w:rPr>
        <w:fldChar w:fldCharType="separate"/>
      </w:r>
      <w:r w:rsidR="001C12F6">
        <w:rPr>
          <w:rFonts w:ascii="Arial" w:hAnsi="Arial" w:cs="Arial"/>
          <w:noProof/>
          <w:sz w:val="20"/>
          <w:szCs w:val="20"/>
        </w:rPr>
        <w:t>2</w:t>
      </w:r>
      <w:r w:rsidRPr="009931F6">
        <w:rPr>
          <w:rFonts w:ascii="Arial" w:hAnsi="Arial" w:cs="Arial"/>
          <w:sz w:val="20"/>
          <w:szCs w:val="20"/>
        </w:rPr>
        <w:fldChar w:fldCharType="end"/>
      </w:r>
      <w:r w:rsidRPr="009931F6">
        <w:rPr>
          <w:rFonts w:ascii="Arial" w:hAnsi="Arial" w:cs="Arial"/>
          <w:sz w:val="20"/>
          <w:szCs w:val="20"/>
        </w:rPr>
        <w:t xml:space="preserve">. Properties of </w:t>
      </w:r>
      <w:r w:rsidR="00B13903" w:rsidRPr="00A81D8B">
        <w:rPr>
          <w:rFonts w:ascii="Arial" w:hAnsi="Arial" w:cs="Arial"/>
          <w:bCs/>
        </w:rPr>
        <w:t>H-Alβ</w:t>
      </w:r>
      <w:r w:rsidR="00B13903">
        <w:rPr>
          <w:rFonts w:ascii="Arial" w:hAnsi="Arial" w:cs="Arial"/>
          <w:bCs/>
        </w:rPr>
        <w:t>2</w:t>
      </w:r>
      <w:r w:rsidR="00B13903" w:rsidRPr="00A81D8B">
        <w:rPr>
          <w:rFonts w:ascii="Arial" w:hAnsi="Arial" w:cs="Arial"/>
          <w:bCs/>
        </w:rPr>
        <w:t>5</w:t>
      </w:r>
      <w:r w:rsidR="00B13903">
        <w:rPr>
          <w:rFonts w:ascii="Arial" w:hAnsi="Arial" w:cs="Arial"/>
          <w:bCs/>
        </w:rPr>
        <w:t xml:space="preserve"> </w:t>
      </w:r>
      <w:r w:rsidRPr="009931F6">
        <w:rPr>
          <w:rFonts w:ascii="Arial" w:hAnsi="Arial" w:cs="Arial"/>
          <w:sz w:val="20"/>
          <w:szCs w:val="20"/>
        </w:rPr>
        <w:t>zeolite.</w:t>
      </w:r>
      <w:bookmarkEnd w:id="15"/>
      <w:bookmarkEnd w:id="16"/>
    </w:p>
    <w:tbl>
      <w:tblPr>
        <w:tblStyle w:val="TableGrid"/>
        <w:tblW w:w="930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325"/>
        <w:gridCol w:w="1707"/>
        <w:gridCol w:w="1517"/>
        <w:gridCol w:w="1517"/>
        <w:gridCol w:w="1579"/>
        <w:gridCol w:w="1659"/>
      </w:tblGrid>
      <w:tr w:rsidR="007A6197" w:rsidRPr="00E9308F" w14:paraId="3720AD77" w14:textId="3C97B66D" w:rsidTr="00526325">
        <w:trPr>
          <w:jc w:val="center"/>
        </w:trPr>
        <w:tc>
          <w:tcPr>
            <w:tcW w:w="1325" w:type="dxa"/>
            <w:vAlign w:val="center"/>
            <w:hideMark/>
          </w:tcPr>
          <w:p w14:paraId="738403D9" w14:textId="77777777" w:rsidR="007A6197" w:rsidRPr="00E9308F" w:rsidRDefault="007A6197" w:rsidP="007A6197">
            <w:pPr>
              <w:spacing w:after="160" w:line="259" w:lineRule="auto"/>
              <w:jc w:val="center"/>
              <w:rPr>
                <w:rFonts w:ascii="Arial" w:hAnsi="Arial" w:cs="Arial"/>
              </w:rPr>
            </w:pPr>
            <w:r w:rsidRPr="00E9308F">
              <w:rPr>
                <w:rFonts w:ascii="Arial" w:hAnsi="Arial" w:cs="Arial"/>
              </w:rPr>
              <w:t>Sample</w:t>
            </w:r>
          </w:p>
        </w:tc>
        <w:tc>
          <w:tcPr>
            <w:tcW w:w="1707" w:type="dxa"/>
            <w:vAlign w:val="center"/>
            <w:hideMark/>
          </w:tcPr>
          <w:p w14:paraId="2A949C7C" w14:textId="77777777" w:rsidR="007A6197" w:rsidRPr="00E9308F" w:rsidRDefault="007A6197" w:rsidP="007A6197">
            <w:pPr>
              <w:spacing w:after="160" w:line="259" w:lineRule="auto"/>
              <w:jc w:val="center"/>
              <w:rPr>
                <w:rFonts w:ascii="Arial" w:hAnsi="Arial" w:cs="Arial"/>
                <w:vertAlign w:val="superscript"/>
              </w:rPr>
            </w:pPr>
            <w:r w:rsidRPr="33FC0A3F">
              <w:rPr>
                <w:rFonts w:ascii="Arial" w:hAnsi="Arial" w:cs="Arial"/>
              </w:rPr>
              <w:t xml:space="preserve">Si/Al (Al, </w:t>
            </w:r>
            <w:proofErr w:type="gramStart"/>
            <w:r w:rsidRPr="33FC0A3F">
              <w:rPr>
                <w:rFonts w:ascii="Arial" w:hAnsi="Arial" w:cs="Arial"/>
              </w:rPr>
              <w:t>%)</w:t>
            </w:r>
            <w:r w:rsidRPr="33FC0A3F">
              <w:rPr>
                <w:rFonts w:ascii="Arial" w:hAnsi="Arial" w:cs="Arial"/>
                <w:vertAlign w:val="superscript"/>
              </w:rPr>
              <w:t>a</w:t>
            </w:r>
            <w:proofErr w:type="gramEnd"/>
          </w:p>
        </w:tc>
        <w:tc>
          <w:tcPr>
            <w:tcW w:w="1517" w:type="dxa"/>
          </w:tcPr>
          <w:p w14:paraId="36613137" w14:textId="64BF57AF" w:rsidR="007A6197" w:rsidRPr="00E9308F" w:rsidRDefault="007A6197" w:rsidP="007A6197">
            <w:pPr>
              <w:jc w:val="center"/>
              <w:rPr>
                <w:rFonts w:ascii="Arial" w:hAnsi="Arial" w:cs="Arial"/>
              </w:rPr>
            </w:pPr>
            <w:r>
              <w:rPr>
                <w:rFonts w:ascii="Arial" w:hAnsi="Arial" w:cs="Arial"/>
              </w:rPr>
              <w:t>Total acidity (µmol NH</w:t>
            </w:r>
            <w:r>
              <w:rPr>
                <w:rFonts w:ascii="Arial" w:hAnsi="Arial" w:cs="Arial"/>
                <w:vertAlign w:val="subscript"/>
              </w:rPr>
              <w:t xml:space="preserve">3 </w:t>
            </w:r>
            <w:r>
              <w:rPr>
                <w:rFonts w:ascii="Arial" w:hAnsi="Arial" w:cs="Arial"/>
              </w:rPr>
              <w:t>g</w:t>
            </w:r>
            <w:r w:rsidRPr="00526325">
              <w:rPr>
                <w:rFonts w:ascii="Arial" w:hAnsi="Arial" w:cs="Arial"/>
                <w:vertAlign w:val="superscript"/>
              </w:rPr>
              <w:t>-</w:t>
            </w:r>
            <w:proofErr w:type="gramStart"/>
            <w:r w:rsidRPr="00526325">
              <w:rPr>
                <w:rFonts w:ascii="Arial" w:hAnsi="Arial" w:cs="Arial"/>
                <w:vertAlign w:val="superscript"/>
              </w:rPr>
              <w:t>1</w:t>
            </w:r>
            <w:r>
              <w:rPr>
                <w:rFonts w:ascii="Arial" w:hAnsi="Arial" w:cs="Arial"/>
              </w:rPr>
              <w:t>)</w:t>
            </w:r>
            <w:r w:rsidRPr="00526325">
              <w:rPr>
                <w:rFonts w:ascii="Arial" w:hAnsi="Arial" w:cs="Arial"/>
                <w:vertAlign w:val="superscript"/>
              </w:rPr>
              <w:t>b</w:t>
            </w:r>
            <w:proofErr w:type="gramEnd"/>
          </w:p>
        </w:tc>
        <w:tc>
          <w:tcPr>
            <w:tcW w:w="1517" w:type="dxa"/>
            <w:vAlign w:val="center"/>
            <w:hideMark/>
          </w:tcPr>
          <w:p w14:paraId="2244163E" w14:textId="54F74EF1" w:rsidR="007A6197" w:rsidRPr="00E9308F" w:rsidRDefault="007A6197" w:rsidP="007A6197">
            <w:pPr>
              <w:spacing w:after="160" w:line="259" w:lineRule="auto"/>
              <w:jc w:val="center"/>
              <w:rPr>
                <w:rFonts w:ascii="Arial" w:hAnsi="Arial" w:cs="Arial"/>
                <w:vertAlign w:val="superscript"/>
              </w:rPr>
            </w:pPr>
            <w:r w:rsidRPr="00E9308F">
              <w:rPr>
                <w:rFonts w:ascii="Arial" w:hAnsi="Arial" w:cs="Arial"/>
              </w:rPr>
              <w:t>S</w:t>
            </w:r>
            <w:r w:rsidRPr="00E9308F">
              <w:rPr>
                <w:rFonts w:ascii="Arial" w:hAnsi="Arial" w:cs="Arial"/>
                <w:vertAlign w:val="subscript"/>
              </w:rPr>
              <w:t>BET</w:t>
            </w:r>
            <w:r w:rsidRPr="00E9308F">
              <w:rPr>
                <w:rFonts w:ascii="Arial" w:hAnsi="Arial" w:cs="Arial"/>
              </w:rPr>
              <w:t>, m</w:t>
            </w:r>
            <w:r w:rsidRPr="00E9308F">
              <w:rPr>
                <w:rFonts w:ascii="Arial" w:hAnsi="Arial" w:cs="Arial"/>
                <w:vertAlign w:val="superscript"/>
              </w:rPr>
              <w:t>2</w:t>
            </w:r>
            <w:r w:rsidRPr="00E9308F">
              <w:rPr>
                <w:rFonts w:ascii="Arial" w:hAnsi="Arial" w:cs="Arial"/>
              </w:rPr>
              <w:t>/</w:t>
            </w:r>
            <w:proofErr w:type="spellStart"/>
            <w:r w:rsidRPr="00E9308F">
              <w:rPr>
                <w:rFonts w:ascii="Arial" w:hAnsi="Arial" w:cs="Arial"/>
              </w:rPr>
              <w:t>g</w:t>
            </w:r>
            <w:r>
              <w:rPr>
                <w:rFonts w:ascii="Arial" w:hAnsi="Arial" w:cs="Arial"/>
                <w:vertAlign w:val="superscript"/>
              </w:rPr>
              <w:t>c</w:t>
            </w:r>
            <w:proofErr w:type="spellEnd"/>
          </w:p>
        </w:tc>
        <w:tc>
          <w:tcPr>
            <w:tcW w:w="1579" w:type="dxa"/>
            <w:vAlign w:val="center"/>
            <w:hideMark/>
          </w:tcPr>
          <w:p w14:paraId="29161028" w14:textId="7885E3EA" w:rsidR="007A6197" w:rsidRPr="00E9308F" w:rsidRDefault="007A6197" w:rsidP="007A6197">
            <w:pPr>
              <w:spacing w:after="160" w:line="259" w:lineRule="auto"/>
              <w:jc w:val="center"/>
              <w:rPr>
                <w:rFonts w:ascii="Arial" w:hAnsi="Arial" w:cs="Arial"/>
                <w:vertAlign w:val="superscript"/>
              </w:rPr>
            </w:pPr>
            <w:proofErr w:type="spellStart"/>
            <w:r w:rsidRPr="00E9308F">
              <w:rPr>
                <w:rFonts w:ascii="Arial" w:hAnsi="Arial" w:cs="Arial"/>
              </w:rPr>
              <w:t>V</w:t>
            </w:r>
            <w:r w:rsidRPr="00E9308F">
              <w:rPr>
                <w:rFonts w:ascii="Arial" w:hAnsi="Arial" w:cs="Arial"/>
                <w:vertAlign w:val="subscript"/>
              </w:rPr>
              <w:t>micro</w:t>
            </w:r>
            <w:proofErr w:type="spellEnd"/>
            <w:r w:rsidRPr="00E9308F">
              <w:rPr>
                <w:rFonts w:ascii="Arial" w:hAnsi="Arial" w:cs="Arial"/>
              </w:rPr>
              <w:t>, cm</w:t>
            </w:r>
            <w:r w:rsidRPr="00E9308F">
              <w:rPr>
                <w:rFonts w:ascii="Arial" w:hAnsi="Arial" w:cs="Arial"/>
                <w:vertAlign w:val="superscript"/>
              </w:rPr>
              <w:t>3</w:t>
            </w:r>
            <w:r w:rsidRPr="00E9308F">
              <w:rPr>
                <w:rFonts w:ascii="Arial" w:hAnsi="Arial" w:cs="Arial"/>
              </w:rPr>
              <w:t>/</w:t>
            </w:r>
            <w:proofErr w:type="spellStart"/>
            <w:r w:rsidRPr="00E9308F">
              <w:rPr>
                <w:rFonts w:ascii="Arial" w:hAnsi="Arial" w:cs="Arial"/>
              </w:rPr>
              <w:t>g</w:t>
            </w:r>
            <w:r>
              <w:rPr>
                <w:rFonts w:ascii="Arial" w:hAnsi="Arial" w:cs="Arial"/>
                <w:vertAlign w:val="superscript"/>
              </w:rPr>
              <w:t>d</w:t>
            </w:r>
            <w:proofErr w:type="spellEnd"/>
          </w:p>
        </w:tc>
        <w:tc>
          <w:tcPr>
            <w:tcW w:w="1659" w:type="dxa"/>
            <w:vAlign w:val="center"/>
            <w:hideMark/>
          </w:tcPr>
          <w:p w14:paraId="4E769AE2" w14:textId="006074D0" w:rsidR="007A6197" w:rsidRPr="00E9308F" w:rsidRDefault="007A6197" w:rsidP="007A6197">
            <w:pPr>
              <w:spacing w:after="160" w:line="259" w:lineRule="auto"/>
              <w:jc w:val="center"/>
              <w:rPr>
                <w:rFonts w:ascii="Arial" w:hAnsi="Arial" w:cs="Arial"/>
                <w:vertAlign w:val="superscript"/>
              </w:rPr>
            </w:pPr>
            <w:proofErr w:type="spellStart"/>
            <w:r w:rsidRPr="00E9308F">
              <w:rPr>
                <w:rFonts w:ascii="Arial" w:hAnsi="Arial" w:cs="Arial"/>
              </w:rPr>
              <w:t>V</w:t>
            </w:r>
            <w:r w:rsidRPr="00E9308F">
              <w:rPr>
                <w:rFonts w:ascii="Arial" w:hAnsi="Arial" w:cs="Arial"/>
                <w:vertAlign w:val="subscript"/>
              </w:rPr>
              <w:t>Total</w:t>
            </w:r>
            <w:proofErr w:type="spellEnd"/>
            <w:r w:rsidRPr="00E9308F">
              <w:rPr>
                <w:rFonts w:ascii="Arial" w:hAnsi="Arial" w:cs="Arial"/>
              </w:rPr>
              <w:t>, cm</w:t>
            </w:r>
            <w:r w:rsidRPr="00E9308F">
              <w:rPr>
                <w:rFonts w:ascii="Arial" w:hAnsi="Arial" w:cs="Arial"/>
                <w:vertAlign w:val="superscript"/>
              </w:rPr>
              <w:t>3</w:t>
            </w:r>
            <w:r w:rsidRPr="00E9308F">
              <w:rPr>
                <w:rFonts w:ascii="Arial" w:hAnsi="Arial" w:cs="Arial"/>
              </w:rPr>
              <w:t>/</w:t>
            </w:r>
            <w:proofErr w:type="spellStart"/>
            <w:r w:rsidRPr="00E9308F">
              <w:rPr>
                <w:rFonts w:ascii="Arial" w:hAnsi="Arial" w:cs="Arial"/>
              </w:rPr>
              <w:t>g</w:t>
            </w:r>
            <w:r>
              <w:rPr>
                <w:rFonts w:ascii="Arial" w:hAnsi="Arial" w:cs="Arial"/>
                <w:vertAlign w:val="superscript"/>
              </w:rPr>
              <w:t>d</w:t>
            </w:r>
            <w:proofErr w:type="spellEnd"/>
          </w:p>
        </w:tc>
      </w:tr>
      <w:tr w:rsidR="007A6197" w:rsidRPr="00E9308F" w14:paraId="756221EE" w14:textId="27D19780" w:rsidTr="00526325">
        <w:trPr>
          <w:jc w:val="center"/>
        </w:trPr>
        <w:tc>
          <w:tcPr>
            <w:tcW w:w="1325" w:type="dxa"/>
            <w:vAlign w:val="center"/>
            <w:hideMark/>
          </w:tcPr>
          <w:p w14:paraId="7BAB6E24" w14:textId="77777777" w:rsidR="007A6197" w:rsidRPr="00E9308F" w:rsidRDefault="007A6197" w:rsidP="007A6197">
            <w:pPr>
              <w:spacing w:after="160" w:line="259" w:lineRule="auto"/>
              <w:jc w:val="center"/>
              <w:rPr>
                <w:rFonts w:ascii="Arial" w:hAnsi="Arial" w:cs="Arial"/>
              </w:rPr>
            </w:pPr>
            <w:r w:rsidRPr="00E9308F">
              <w:rPr>
                <w:rFonts w:ascii="Arial" w:hAnsi="Arial" w:cs="Arial"/>
                <w:iCs/>
              </w:rPr>
              <w:lastRenderedPageBreak/>
              <w:t>H-Alβ25</w:t>
            </w:r>
          </w:p>
        </w:tc>
        <w:tc>
          <w:tcPr>
            <w:tcW w:w="1707" w:type="dxa"/>
            <w:vAlign w:val="center"/>
            <w:hideMark/>
          </w:tcPr>
          <w:p w14:paraId="7AAD58F4" w14:textId="3A86A20A" w:rsidR="007A6197" w:rsidRPr="00E9308F" w:rsidRDefault="007A6197" w:rsidP="007A6197">
            <w:pPr>
              <w:spacing w:after="160" w:line="259" w:lineRule="auto"/>
              <w:jc w:val="center"/>
              <w:rPr>
                <w:rFonts w:ascii="Arial" w:hAnsi="Arial" w:cs="Arial"/>
              </w:rPr>
            </w:pPr>
            <w:r w:rsidRPr="49AEBA36">
              <w:rPr>
                <w:rFonts w:ascii="Arial" w:hAnsi="Arial" w:cs="Arial"/>
              </w:rPr>
              <w:t>13 (3.0)</w:t>
            </w:r>
          </w:p>
        </w:tc>
        <w:tc>
          <w:tcPr>
            <w:tcW w:w="1517" w:type="dxa"/>
          </w:tcPr>
          <w:p w14:paraId="15184556" w14:textId="6124E98B" w:rsidR="007A6197" w:rsidRPr="49AEBA36" w:rsidRDefault="007A6197" w:rsidP="007A6197">
            <w:pPr>
              <w:jc w:val="center"/>
              <w:rPr>
                <w:rFonts w:ascii="Arial" w:hAnsi="Arial" w:cs="Arial"/>
              </w:rPr>
            </w:pPr>
            <w:r>
              <w:rPr>
                <w:rFonts w:ascii="Arial" w:hAnsi="Arial" w:cs="Arial"/>
              </w:rPr>
              <w:t>48</w:t>
            </w:r>
            <w:r w:rsidR="00BC16AB">
              <w:rPr>
                <w:rFonts w:ascii="Arial" w:hAnsi="Arial" w:cs="Arial"/>
              </w:rPr>
              <w:t>5</w:t>
            </w:r>
          </w:p>
        </w:tc>
        <w:tc>
          <w:tcPr>
            <w:tcW w:w="1517" w:type="dxa"/>
            <w:vAlign w:val="center"/>
            <w:hideMark/>
          </w:tcPr>
          <w:p w14:paraId="673A8ED6" w14:textId="3181A7A0" w:rsidR="007A6197" w:rsidRPr="00E9308F" w:rsidRDefault="007A6197" w:rsidP="007A6197">
            <w:pPr>
              <w:spacing w:after="160" w:line="259" w:lineRule="auto"/>
              <w:jc w:val="center"/>
              <w:rPr>
                <w:rFonts w:ascii="Arial" w:hAnsi="Arial" w:cs="Arial"/>
              </w:rPr>
            </w:pPr>
            <w:r w:rsidRPr="49AEBA36">
              <w:rPr>
                <w:rFonts w:ascii="Arial" w:hAnsi="Arial" w:cs="Arial"/>
              </w:rPr>
              <w:t>660</w:t>
            </w:r>
          </w:p>
        </w:tc>
        <w:tc>
          <w:tcPr>
            <w:tcW w:w="1579" w:type="dxa"/>
            <w:vAlign w:val="center"/>
            <w:hideMark/>
          </w:tcPr>
          <w:p w14:paraId="4C868DDE" w14:textId="7E344BF0" w:rsidR="007A6197" w:rsidRPr="00E9308F" w:rsidRDefault="007A6197" w:rsidP="007A6197">
            <w:pPr>
              <w:spacing w:after="160" w:line="259" w:lineRule="auto"/>
              <w:jc w:val="center"/>
              <w:rPr>
                <w:rFonts w:ascii="Arial" w:hAnsi="Arial" w:cs="Arial"/>
              </w:rPr>
            </w:pPr>
            <w:r w:rsidRPr="00E9308F">
              <w:rPr>
                <w:rFonts w:ascii="Arial" w:hAnsi="Arial" w:cs="Arial"/>
              </w:rPr>
              <w:t>0.</w:t>
            </w:r>
            <w:r>
              <w:rPr>
                <w:rFonts w:ascii="Arial" w:hAnsi="Arial" w:cs="Arial"/>
              </w:rPr>
              <w:t>03</w:t>
            </w:r>
          </w:p>
        </w:tc>
        <w:tc>
          <w:tcPr>
            <w:tcW w:w="1659" w:type="dxa"/>
            <w:vAlign w:val="center"/>
            <w:hideMark/>
          </w:tcPr>
          <w:p w14:paraId="60FD6D97" w14:textId="2CCF3256" w:rsidR="007A6197" w:rsidRPr="00E9308F" w:rsidRDefault="007A6197" w:rsidP="007A6197">
            <w:pPr>
              <w:spacing w:after="160" w:line="259" w:lineRule="auto"/>
              <w:jc w:val="center"/>
              <w:rPr>
                <w:rFonts w:ascii="Arial" w:hAnsi="Arial" w:cs="Arial"/>
              </w:rPr>
            </w:pPr>
            <w:r w:rsidRPr="00E9308F">
              <w:rPr>
                <w:rFonts w:ascii="Arial" w:hAnsi="Arial" w:cs="Arial"/>
              </w:rPr>
              <w:t>0.3</w:t>
            </w:r>
            <w:r>
              <w:rPr>
                <w:rFonts w:ascii="Arial" w:hAnsi="Arial" w:cs="Arial"/>
              </w:rPr>
              <w:t>9</w:t>
            </w:r>
          </w:p>
        </w:tc>
      </w:tr>
      <w:tr w:rsidR="00855A79" w:rsidRPr="00E9308F" w14:paraId="18E9EDF7" w14:textId="77777777" w:rsidTr="33FC0A3F">
        <w:trPr>
          <w:jc w:val="center"/>
        </w:trPr>
        <w:tc>
          <w:tcPr>
            <w:tcW w:w="1325" w:type="dxa"/>
            <w:vAlign w:val="center"/>
          </w:tcPr>
          <w:p w14:paraId="7F9CED5F" w14:textId="13E3ACA2" w:rsidR="00855A79" w:rsidRPr="00E9308F" w:rsidRDefault="00855A79" w:rsidP="007A6197">
            <w:pPr>
              <w:jc w:val="center"/>
              <w:rPr>
                <w:rFonts w:ascii="Arial" w:hAnsi="Arial" w:cs="Arial"/>
                <w:iCs/>
              </w:rPr>
            </w:pPr>
            <w:r w:rsidRPr="00E9308F">
              <w:rPr>
                <w:rFonts w:ascii="Arial" w:hAnsi="Arial" w:cs="Arial"/>
                <w:iCs/>
              </w:rPr>
              <w:t>H-Alβ25</w:t>
            </w:r>
            <w:r w:rsidR="00F76489">
              <w:rPr>
                <w:rFonts w:ascii="Arial" w:hAnsi="Arial" w:cs="Arial"/>
                <w:iCs/>
                <w:vertAlign w:val="superscript"/>
              </w:rPr>
              <w:t>e</w:t>
            </w:r>
            <w:r>
              <w:rPr>
                <w:rFonts w:ascii="Arial" w:hAnsi="Arial" w:cs="Arial"/>
                <w:iCs/>
              </w:rPr>
              <w:t xml:space="preserve"> </w:t>
            </w:r>
          </w:p>
        </w:tc>
        <w:tc>
          <w:tcPr>
            <w:tcW w:w="1707" w:type="dxa"/>
            <w:vAlign w:val="center"/>
          </w:tcPr>
          <w:p w14:paraId="424B4E5F" w14:textId="235FF869" w:rsidR="00855A79" w:rsidRPr="49AEBA36" w:rsidRDefault="00855A79" w:rsidP="007A6197">
            <w:pPr>
              <w:jc w:val="center"/>
              <w:rPr>
                <w:rFonts w:ascii="Arial" w:hAnsi="Arial" w:cs="Arial"/>
              </w:rPr>
            </w:pPr>
          </w:p>
        </w:tc>
        <w:tc>
          <w:tcPr>
            <w:tcW w:w="1517" w:type="dxa"/>
          </w:tcPr>
          <w:p w14:paraId="5E0A6BE6" w14:textId="3A04D083" w:rsidR="00855A79" w:rsidRDefault="00272DAA" w:rsidP="007A6197">
            <w:pPr>
              <w:jc w:val="center"/>
              <w:rPr>
                <w:rFonts w:ascii="Arial" w:hAnsi="Arial" w:cs="Arial"/>
              </w:rPr>
            </w:pPr>
            <w:r>
              <w:rPr>
                <w:rFonts w:ascii="Arial" w:hAnsi="Arial" w:cs="Arial"/>
              </w:rPr>
              <w:t>46</w:t>
            </w:r>
            <w:r w:rsidR="00703EBB">
              <w:rPr>
                <w:rFonts w:ascii="Arial" w:hAnsi="Arial" w:cs="Arial"/>
              </w:rPr>
              <w:t>8</w:t>
            </w:r>
          </w:p>
        </w:tc>
        <w:tc>
          <w:tcPr>
            <w:tcW w:w="1517" w:type="dxa"/>
            <w:vAlign w:val="center"/>
          </w:tcPr>
          <w:p w14:paraId="50DA4B24" w14:textId="77777777" w:rsidR="00855A79" w:rsidRPr="49AEBA36" w:rsidRDefault="00855A79" w:rsidP="007A6197">
            <w:pPr>
              <w:jc w:val="center"/>
              <w:rPr>
                <w:rFonts w:ascii="Arial" w:hAnsi="Arial" w:cs="Arial"/>
              </w:rPr>
            </w:pPr>
          </w:p>
        </w:tc>
        <w:tc>
          <w:tcPr>
            <w:tcW w:w="1579" w:type="dxa"/>
            <w:vAlign w:val="center"/>
          </w:tcPr>
          <w:p w14:paraId="61819631" w14:textId="77777777" w:rsidR="00855A79" w:rsidRPr="00E9308F" w:rsidRDefault="00855A79" w:rsidP="007A6197">
            <w:pPr>
              <w:jc w:val="center"/>
              <w:rPr>
                <w:rFonts w:ascii="Arial" w:hAnsi="Arial" w:cs="Arial"/>
              </w:rPr>
            </w:pPr>
          </w:p>
        </w:tc>
        <w:tc>
          <w:tcPr>
            <w:tcW w:w="1659" w:type="dxa"/>
            <w:vAlign w:val="center"/>
          </w:tcPr>
          <w:p w14:paraId="436BC824" w14:textId="77777777" w:rsidR="00855A79" w:rsidRPr="00E9308F" w:rsidRDefault="00855A79" w:rsidP="007A6197">
            <w:pPr>
              <w:jc w:val="center"/>
              <w:rPr>
                <w:rFonts w:ascii="Arial" w:hAnsi="Arial" w:cs="Arial"/>
              </w:rPr>
            </w:pPr>
          </w:p>
        </w:tc>
      </w:tr>
    </w:tbl>
    <w:p w14:paraId="50BC8CC3" w14:textId="77777777" w:rsidR="008225C6" w:rsidRDefault="008225C6" w:rsidP="008225C6">
      <w:pPr>
        <w:jc w:val="both"/>
        <w:rPr>
          <w:rFonts w:ascii="Arial" w:hAnsi="Arial" w:cs="Arial"/>
        </w:rPr>
      </w:pPr>
      <w:proofErr w:type="spellStart"/>
      <w:r w:rsidRPr="00E9308F">
        <w:rPr>
          <w:rFonts w:ascii="Arial" w:hAnsi="Arial" w:cs="Arial"/>
          <w:vertAlign w:val="superscript"/>
        </w:rPr>
        <w:t>a</w:t>
      </w:r>
      <w:r w:rsidRPr="00E9308F">
        <w:rPr>
          <w:rFonts w:ascii="Arial" w:hAnsi="Arial" w:cs="Arial"/>
        </w:rPr>
        <w:t>Measured</w:t>
      </w:r>
      <w:proofErr w:type="spellEnd"/>
      <w:r w:rsidRPr="00E9308F">
        <w:rPr>
          <w:rFonts w:ascii="Arial" w:hAnsi="Arial" w:cs="Arial"/>
        </w:rPr>
        <w:t xml:space="preserve"> by ICP-OES.</w:t>
      </w:r>
    </w:p>
    <w:p w14:paraId="1D7657CA" w14:textId="0DB6DE4D" w:rsidR="007A6197" w:rsidRPr="001A72E3" w:rsidRDefault="007A6197" w:rsidP="008225C6">
      <w:pPr>
        <w:jc w:val="both"/>
        <w:rPr>
          <w:rFonts w:ascii="Arial" w:hAnsi="Arial" w:cs="Arial"/>
        </w:rPr>
      </w:pPr>
      <w:proofErr w:type="spellStart"/>
      <w:r w:rsidRPr="00AF4BA6">
        <w:rPr>
          <w:rFonts w:ascii="Arial" w:hAnsi="Arial" w:cs="Arial"/>
          <w:vertAlign w:val="superscript"/>
        </w:rPr>
        <w:t>b</w:t>
      </w:r>
      <w:r w:rsidR="001A72E3">
        <w:rPr>
          <w:rFonts w:ascii="Arial" w:hAnsi="Arial" w:cs="Arial"/>
        </w:rPr>
        <w:t>Determined</w:t>
      </w:r>
      <w:proofErr w:type="spellEnd"/>
      <w:r w:rsidR="001A72E3">
        <w:rPr>
          <w:rFonts w:ascii="Arial" w:hAnsi="Arial" w:cs="Arial"/>
        </w:rPr>
        <w:t xml:space="preserve"> by NH</w:t>
      </w:r>
      <w:r w:rsidR="001A72E3" w:rsidRPr="00AF4BA6">
        <w:rPr>
          <w:rFonts w:ascii="Arial" w:hAnsi="Arial" w:cs="Arial"/>
          <w:vertAlign w:val="subscript"/>
        </w:rPr>
        <w:t>3</w:t>
      </w:r>
      <w:r w:rsidR="001A72E3">
        <w:rPr>
          <w:rFonts w:ascii="Arial" w:hAnsi="Arial" w:cs="Arial"/>
        </w:rPr>
        <w:t>-TPD.</w:t>
      </w:r>
    </w:p>
    <w:p w14:paraId="6C7104DB" w14:textId="1AE8DE9A" w:rsidR="008225C6" w:rsidRPr="00E9308F" w:rsidRDefault="007A6197" w:rsidP="008225C6">
      <w:pPr>
        <w:jc w:val="both"/>
        <w:rPr>
          <w:rFonts w:ascii="Arial" w:hAnsi="Arial" w:cs="Arial"/>
        </w:rPr>
      </w:pPr>
      <w:proofErr w:type="spellStart"/>
      <w:r>
        <w:rPr>
          <w:rFonts w:ascii="Arial" w:hAnsi="Arial" w:cs="Arial"/>
          <w:vertAlign w:val="superscript"/>
        </w:rPr>
        <w:t>c</w:t>
      </w:r>
      <w:r w:rsidR="008225C6" w:rsidRPr="00E9308F">
        <w:rPr>
          <w:rFonts w:ascii="Arial" w:hAnsi="Arial" w:cs="Arial"/>
        </w:rPr>
        <w:t>T</w:t>
      </w:r>
      <w:r w:rsidR="00B00F49">
        <w:rPr>
          <w:rFonts w:ascii="Arial" w:hAnsi="Arial" w:cs="Arial"/>
        </w:rPr>
        <w:t>o</w:t>
      </w:r>
      <w:proofErr w:type="spellEnd"/>
      <w:r w:rsidR="00B00F49">
        <w:rPr>
          <w:rFonts w:ascii="Arial" w:hAnsi="Arial" w:cs="Arial"/>
        </w:rPr>
        <w:t xml:space="preserve"> calculate</w:t>
      </w:r>
      <w:r w:rsidR="008225C6" w:rsidRPr="00E9308F">
        <w:rPr>
          <w:rFonts w:ascii="Arial" w:hAnsi="Arial" w:cs="Arial"/>
        </w:rPr>
        <w:t xml:space="preserve"> S</w:t>
      </w:r>
      <w:r w:rsidR="008225C6" w:rsidRPr="00E9308F">
        <w:rPr>
          <w:rFonts w:ascii="Arial" w:hAnsi="Arial" w:cs="Arial"/>
          <w:vertAlign w:val="subscript"/>
        </w:rPr>
        <w:t>BET</w:t>
      </w:r>
      <w:r w:rsidR="0015524B">
        <w:rPr>
          <w:rFonts w:ascii="Arial" w:hAnsi="Arial" w:cs="Arial"/>
          <w:vertAlign w:val="subscript"/>
        </w:rPr>
        <w:t xml:space="preserve"> </w:t>
      </w:r>
      <w:r w:rsidR="00B00F49">
        <w:rPr>
          <w:rFonts w:ascii="Arial" w:hAnsi="Arial" w:cs="Arial"/>
        </w:rPr>
        <w:t>we used</w:t>
      </w:r>
      <w:r w:rsidR="008225C6" w:rsidRPr="00E9308F">
        <w:rPr>
          <w:rFonts w:ascii="Arial" w:hAnsi="Arial" w:cs="Arial"/>
        </w:rPr>
        <w:t xml:space="preserve"> the BET method with the </w:t>
      </w:r>
      <w:proofErr w:type="spellStart"/>
      <w:r w:rsidR="008225C6" w:rsidRPr="00E9308F">
        <w:rPr>
          <w:rFonts w:ascii="Arial" w:hAnsi="Arial" w:cs="Arial"/>
        </w:rPr>
        <w:t>Rouquerol</w:t>
      </w:r>
      <w:proofErr w:type="spellEnd"/>
      <w:r w:rsidR="008225C6" w:rsidRPr="00E9308F">
        <w:rPr>
          <w:rFonts w:ascii="Arial" w:hAnsi="Arial" w:cs="Arial"/>
        </w:rPr>
        <w:t xml:space="preserve"> criteria.</w:t>
      </w:r>
      <w:r w:rsidR="008225C6" w:rsidRPr="00E9308F">
        <w:rPr>
          <w:rFonts w:ascii="Arial" w:hAnsi="Arial" w:cs="Arial"/>
          <w:vertAlign w:val="superscript"/>
        </w:rPr>
        <w:fldChar w:fldCharType="begin" w:fldLock="1"/>
      </w:r>
      <w:r w:rsidR="00460F5A">
        <w:rPr>
          <w:rFonts w:ascii="Arial" w:hAnsi="Arial" w:cs="Arial"/>
          <w:vertAlign w:val="superscript"/>
        </w:rPr>
        <w:instrText xml:space="preserve"> ADDIN ZOTERO_ITEM CSL_CITATION {"citationID":"SRnYigHK","properties":{"formattedCitation":"\\super 9\\nosupersub{}","plainCitation":"9","noteIndex":0},"citationItems":[{"id":"cQ8JPdkb/Gm6iu5CT","uris":["http://www.mendeley.com/documents/?uuid=16e258a5-d23c-4763-9401-8c61d98d5bec"],"itemData":{"DOI":"10.1016/S0167-2991(07)80008-5","ISBN":"9780444520227","ISSN":"01672991","abstract":"This chapter focuses on how the BET equation is applicable to microporous adsorbents. The BET method can be considered, essentially, as a mathematical means to analyze the adsorption isotherm to derive a “monolayer capacity” and then a surface area. The BET method should not be applied to adsorbents containing micropores in every case. Beyond the “linearity criterion” of the BET plot, two other criteria are found necessary, especially in the presence of micropores, to draw the specific advantage of the BET equation. Calorimetric data for adsorption on microporous adsorbents confirm the fact that the BET monolayer content mostly corresponds to the adsorbate in energetical interaction with the surface. For adsorbents containing micropores, the concept of “BET monolayer content” is misleading and could well be replaced by that of “BET strong retention capacity.” This concept includes the adsorbate present in the micropores together with the content of the statistical monolayer on the non-microporous portion of the surface.","author":[{"dropping-particle":"","family":"Rouquerol","given":"J.","non-dropping-particle":"","parse-names":false,"suffix":""},{"dropping-particle":"","family":"Llewellyn","given":"P.","non-dropping-particle":"","parse-names":false,"suffix":""},{"dropping-particle":"","family":"Rouquerol","given":"F.","non-dropping-particle":"","parse-names":false,"suffix":""}],"id":"ITEM-1","issued":{"date-parts":[["2007"]]},"page":"49-56","title":"Is the BET equation applicable to microporous adsorbents?","type":"article-journal"}}],"schema":"https://github.com/citation-style-language/schema/raw/master/csl-citation.json"} </w:instrText>
      </w:r>
      <w:r w:rsidR="008225C6" w:rsidRPr="00E9308F">
        <w:rPr>
          <w:rFonts w:ascii="Arial" w:hAnsi="Arial" w:cs="Arial"/>
          <w:vertAlign w:val="superscript"/>
        </w:rPr>
        <w:fldChar w:fldCharType="separate"/>
      </w:r>
      <w:r w:rsidR="00460F5A" w:rsidRPr="00460F5A">
        <w:rPr>
          <w:rFonts w:ascii="Arial" w:hAnsi="Arial" w:cs="Arial"/>
          <w:kern w:val="0"/>
          <w:vertAlign w:val="superscript"/>
        </w:rPr>
        <w:t>9</w:t>
      </w:r>
      <w:r w:rsidR="008225C6" w:rsidRPr="00E9308F">
        <w:rPr>
          <w:rFonts w:ascii="Arial" w:hAnsi="Arial" w:cs="Arial"/>
        </w:rPr>
        <w:fldChar w:fldCharType="end"/>
      </w:r>
    </w:p>
    <w:p w14:paraId="0C306B02" w14:textId="6D4D23BA" w:rsidR="00F76489" w:rsidRDefault="007A6197" w:rsidP="008225C6">
      <w:pPr>
        <w:jc w:val="both"/>
        <w:rPr>
          <w:rFonts w:ascii="Arial" w:hAnsi="Arial" w:cs="Arial"/>
        </w:rPr>
      </w:pPr>
      <w:proofErr w:type="spellStart"/>
      <w:r>
        <w:rPr>
          <w:rFonts w:ascii="Arial" w:hAnsi="Arial" w:cs="Arial"/>
          <w:vertAlign w:val="superscript"/>
        </w:rPr>
        <w:t>d</w:t>
      </w:r>
      <w:r w:rsidR="008225C6" w:rsidRPr="00E9308F">
        <w:rPr>
          <w:rFonts w:ascii="Arial" w:hAnsi="Arial" w:cs="Arial"/>
        </w:rPr>
        <w:t>T</w:t>
      </w:r>
      <w:r w:rsidR="00B00F49">
        <w:rPr>
          <w:rFonts w:ascii="Arial" w:hAnsi="Arial" w:cs="Arial"/>
        </w:rPr>
        <w:t>o</w:t>
      </w:r>
      <w:proofErr w:type="spellEnd"/>
      <w:r w:rsidR="00B00F49">
        <w:rPr>
          <w:rFonts w:ascii="Arial" w:hAnsi="Arial" w:cs="Arial"/>
        </w:rPr>
        <w:t xml:space="preserve"> estimate t</w:t>
      </w:r>
      <w:r w:rsidR="008225C6" w:rsidRPr="00E9308F">
        <w:rPr>
          <w:rFonts w:ascii="Arial" w:hAnsi="Arial" w:cs="Arial"/>
        </w:rPr>
        <w:t xml:space="preserve">he total pore volume and the microporous volume and surface area </w:t>
      </w:r>
      <w:r w:rsidR="00B00F49">
        <w:rPr>
          <w:rFonts w:ascii="Arial" w:hAnsi="Arial" w:cs="Arial"/>
        </w:rPr>
        <w:t>we used</w:t>
      </w:r>
      <w:r w:rsidR="008225C6" w:rsidRPr="00E9308F">
        <w:rPr>
          <w:rFonts w:ascii="Arial" w:hAnsi="Arial" w:cs="Arial"/>
        </w:rPr>
        <w:t xml:space="preserve"> the t-plot method with the Halsey equation following </w:t>
      </w:r>
      <w:proofErr w:type="spellStart"/>
      <w:r w:rsidR="008225C6" w:rsidRPr="00E9308F">
        <w:rPr>
          <w:rFonts w:ascii="Arial" w:hAnsi="Arial" w:cs="Arial"/>
        </w:rPr>
        <w:t>Coasne</w:t>
      </w:r>
      <w:proofErr w:type="spellEnd"/>
      <w:r w:rsidR="008225C6" w:rsidRPr="00E9308F">
        <w:rPr>
          <w:rFonts w:ascii="Arial" w:hAnsi="Arial" w:cs="Arial"/>
        </w:rPr>
        <w:t xml:space="preserve"> criteria.</w:t>
      </w:r>
      <w:r w:rsidR="008225C6" w:rsidRPr="00E9308F">
        <w:rPr>
          <w:rFonts w:ascii="Arial" w:hAnsi="Arial" w:cs="Arial"/>
          <w:vertAlign w:val="superscript"/>
        </w:rPr>
        <w:fldChar w:fldCharType="begin" w:fldLock="1"/>
      </w:r>
      <w:r w:rsidR="00460F5A">
        <w:rPr>
          <w:rFonts w:ascii="Arial" w:hAnsi="Arial" w:cs="Arial"/>
          <w:vertAlign w:val="superscript"/>
        </w:rPr>
        <w:instrText xml:space="preserve"> ADDIN ZOTERO_ITEM CSL_CITATION {"citationID":"JpLAf3BL","properties":{"formattedCitation":"\\super 10\\nosupersub{}","plainCitation":"10","noteIndex":0},"citationItems":[{"id":"cQ8JPdkb/CiKkLBxw","uris":["http://www.mendeley.com/documents/?uuid=0140f153-9a56-4de9-8751-1ea690f6944c"],"itemData":{"author":[{"dropping-particle":"","family":"Galarneau","given":"Anne","non-dropping-particle":"","parse-names":false,"suffix":""},{"dropping-particle":"","family":"Mehlhorn","given":"Dirk","non-dropping-particle":"","parse-names":false,"suffix":""},{"dropping-particle":"","family":"Guenneau","given":"Flavien","non-dropping-particle":"","parse-names":false,"suffix":""},{"dropping-particle":"","family":"Coasne","given":"Benoit","non-dropping-particle":"","parse-names":false,"suffix":""},{"dropping-particle":"","family":"Minoux","given":"Delphine","non-dropping-particle":"","parse-names":false,"suffix":""},{"dropping-particle":"","family":"Aquino","given":"Cindy","non-dropping-particle":"","parse-names":false,"suffix":""},{"dropping-particle":"","family":"Dath","given":"Jean-pierre","non-dropping-particle":"","parse-names":false,"suffix":""}],"container-title":"Langmuir","id":"ITEM-1","issued":{"date-parts":[["2019"]]},"page":"14134-14142","title":"Specific Surface Area Determination for Microporous / Mesoporous Materials : The Case of Mesoporous FAU-Y Zeolites","type":"article-journal","volume":"34"}}],"schema":"https://github.com/citation-style-language/schema/raw/master/csl-citation.json"} </w:instrText>
      </w:r>
      <w:r w:rsidR="008225C6" w:rsidRPr="00E9308F">
        <w:rPr>
          <w:rFonts w:ascii="Arial" w:hAnsi="Arial" w:cs="Arial"/>
          <w:vertAlign w:val="superscript"/>
        </w:rPr>
        <w:fldChar w:fldCharType="separate"/>
      </w:r>
      <w:r w:rsidR="00460F5A" w:rsidRPr="00460F5A">
        <w:rPr>
          <w:rFonts w:ascii="Arial" w:hAnsi="Arial" w:cs="Arial"/>
          <w:kern w:val="0"/>
          <w:vertAlign w:val="superscript"/>
        </w:rPr>
        <w:t>10</w:t>
      </w:r>
      <w:r w:rsidR="008225C6" w:rsidRPr="00E9308F">
        <w:rPr>
          <w:rFonts w:ascii="Arial" w:hAnsi="Arial" w:cs="Arial"/>
        </w:rPr>
        <w:fldChar w:fldCharType="end"/>
      </w:r>
      <w:r w:rsidR="008225C6" w:rsidRPr="00E9308F">
        <w:rPr>
          <w:rFonts w:ascii="Arial" w:hAnsi="Arial" w:cs="Arial"/>
          <w:vertAlign w:val="superscript"/>
        </w:rPr>
        <w:t xml:space="preserve">, </w:t>
      </w:r>
      <w:r w:rsidR="008225C6" w:rsidRPr="00E9308F">
        <w:rPr>
          <w:rFonts w:ascii="Arial" w:hAnsi="Arial" w:cs="Arial"/>
          <w:vertAlign w:val="superscript"/>
        </w:rPr>
        <w:fldChar w:fldCharType="begin" w:fldLock="1"/>
      </w:r>
      <w:r w:rsidR="00460F5A">
        <w:rPr>
          <w:rFonts w:ascii="Arial" w:hAnsi="Arial" w:cs="Arial"/>
          <w:vertAlign w:val="superscript"/>
        </w:rPr>
        <w:instrText xml:space="preserve"> ADDIN ZOTERO_ITEM CSL_CITATION {"citationID":"KtgBYVty","properties":{"formattedCitation":"\\super 11\\nosupersub{}","plainCitation":"11","noteIndex":0},"citationItems":[{"id":"cQ8JPdkb/SecvumOw","uris":["http://www.mendeley.com/documents/?uuid=bff724dc-aab1-4999-8cbd-d77c615106b5"],"itemData":{"DOI":"10.1021/la5026679","ISSN":"15205827","abstract":"The t-plot method is a well-known technique which allows determining the micro- and/or mesoporous volumes and the specific surface area of a sample by comparison with a reference adsorption isotherm of a nonporous material having the same surface chemistry. In this paper, the validity of the t-plot method is discussed in the case of hierarchical porous materials exhibiting both micro- and mesoporosities. Different hierarchical zeolites with MCM-41 type ordered mesoporosity are prepared using pseudomorphic transformation. For comparison, we also consider simple mechanical mixtures of microporous and mesoporous materials. We first show an intrinsic failure of the t-plot method; this method does not describe the fact that, for a given surface chemistry and pressure, the thickness of the film adsorbed in micropores or small mesopores (&lt; 10, being the diameter of the adsorbate) increases with decreasing the pore size (curvature effect). We further show that such an effect, which arises from the fact that the surface area and, hence, the free energy of the curved gas/liquid interface decreases with increasing the film thickness, is captured using the simple thermodynamical model by Derjaguin. The effect of such a drawback on the ability of the t-plot method to estimate the micro- and mesoporous volumes of hierarchical samples is then discussed, and an abacus is given to correct the underestimated microporous volume by the t-plot method.","author":[{"dropping-particle":"","family":"Galarneau","given":"Anne","non-dropping-particle":"","parse-names":false,"suffix":""},{"dropping-particle":"","family":"Villemot","given":"François","non-dropping-particle":"","parse-names":false,"suffix":""},{"dropping-particle":"","family":"Rodriguez","given":"Jeremy","non-dropping-particle":"","parse-names":false,"suffix":""},{"dropping-particle":"","family":"Fajula","given":"François","non-dropping-particle":"","parse-names":false,"suffix":""},{"dropping-particle":"","family":"Coasne","given":"Benoit","non-dropping-particle":"","parse-names":false,"suffix":""}],"container-title":"Langmuir","id":"ITEM-1","issue":"44","issued":{"date-parts":[["2014"]]},"page":"13266-13274","title":"Validity of the t-plot method to assess microporosity in hierarchical micro/mesoporous materials","type":"article-journal","volume":"30"}}],"schema":"https://github.com/citation-style-language/schema/raw/master/csl-citation.json"} </w:instrText>
      </w:r>
      <w:r w:rsidR="008225C6" w:rsidRPr="00E9308F">
        <w:rPr>
          <w:rFonts w:ascii="Arial" w:hAnsi="Arial" w:cs="Arial"/>
          <w:vertAlign w:val="superscript"/>
        </w:rPr>
        <w:fldChar w:fldCharType="separate"/>
      </w:r>
      <w:r w:rsidR="00460F5A" w:rsidRPr="00460F5A">
        <w:rPr>
          <w:rFonts w:ascii="Arial" w:hAnsi="Arial" w:cs="Arial"/>
          <w:kern w:val="0"/>
          <w:vertAlign w:val="superscript"/>
        </w:rPr>
        <w:t>11</w:t>
      </w:r>
      <w:r w:rsidR="008225C6" w:rsidRPr="00E9308F">
        <w:rPr>
          <w:rFonts w:ascii="Arial" w:hAnsi="Arial" w:cs="Arial"/>
        </w:rPr>
        <w:fldChar w:fldCharType="end"/>
      </w:r>
    </w:p>
    <w:p w14:paraId="0809C64A" w14:textId="1BE078D7" w:rsidR="00F76489" w:rsidRPr="00F76489" w:rsidRDefault="00F76489" w:rsidP="008225C6">
      <w:pPr>
        <w:jc w:val="both"/>
        <w:rPr>
          <w:rFonts w:ascii="Arial" w:hAnsi="Arial" w:cs="Arial"/>
        </w:rPr>
      </w:pPr>
      <w:proofErr w:type="spellStart"/>
      <w:r>
        <w:rPr>
          <w:rFonts w:ascii="Arial" w:hAnsi="Arial" w:cs="Arial"/>
          <w:vertAlign w:val="superscript"/>
        </w:rPr>
        <w:t>e</w:t>
      </w:r>
      <w:r>
        <w:rPr>
          <w:rFonts w:ascii="Arial" w:hAnsi="Arial" w:cs="Arial"/>
        </w:rPr>
        <w:t>After</w:t>
      </w:r>
      <w:proofErr w:type="spellEnd"/>
      <w:r>
        <w:rPr>
          <w:rFonts w:ascii="Arial" w:hAnsi="Arial" w:cs="Arial"/>
        </w:rPr>
        <w:t xml:space="preserve"> four reactions</w:t>
      </w:r>
      <w:r w:rsidR="00841C2D">
        <w:rPr>
          <w:rFonts w:ascii="Arial" w:hAnsi="Arial" w:cs="Arial"/>
        </w:rPr>
        <w:t>, washes, a regeneration step to show stability and reusability</w:t>
      </w:r>
      <w:r w:rsidR="0056274B">
        <w:rPr>
          <w:rFonts w:ascii="Arial" w:hAnsi="Arial" w:cs="Arial"/>
        </w:rPr>
        <w:t xml:space="preserve"> over multiple reaction cycles</w:t>
      </w:r>
      <w:r w:rsidR="00841C2D">
        <w:rPr>
          <w:rFonts w:ascii="Arial" w:hAnsi="Arial" w:cs="Arial"/>
        </w:rPr>
        <w:t xml:space="preserve">. </w:t>
      </w:r>
    </w:p>
    <w:p w14:paraId="1BD505C2" w14:textId="69A4F132" w:rsidR="008225C6" w:rsidRPr="0031615F" w:rsidRDefault="00A072A3" w:rsidP="00B43572">
      <w:pPr>
        <w:pageBreakBefore/>
        <w:widowControl w:val="0"/>
        <w:jc w:val="both"/>
        <w:rPr>
          <w:rFonts w:ascii="Arial" w:hAnsi="Arial" w:cs="Arial"/>
          <w:b/>
          <w:bCs/>
          <w:sz w:val="24"/>
          <w:szCs w:val="24"/>
        </w:rPr>
      </w:pPr>
      <w:bookmarkStart w:id="17" w:name="_Toc161751250"/>
      <w:bookmarkStart w:id="18" w:name="_Toc169841718"/>
      <w:r w:rsidRPr="00A072A3">
        <w:rPr>
          <w:noProof/>
        </w:rPr>
        <w:lastRenderedPageBreak/>
        <w:drawing>
          <wp:inline distT="0" distB="0" distL="0" distR="0" wp14:anchorId="40BE952E" wp14:editId="7E86D9D2">
            <wp:extent cx="5762625" cy="3944620"/>
            <wp:effectExtent l="0" t="0" r="0" b="0"/>
            <wp:docPr id="38658982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2625" cy="3944620"/>
                    </a:xfrm>
                    <a:prstGeom prst="rect">
                      <a:avLst/>
                    </a:prstGeom>
                    <a:noFill/>
                    <a:ln>
                      <a:noFill/>
                    </a:ln>
                  </pic:spPr>
                </pic:pic>
              </a:graphicData>
            </a:graphic>
          </wp:inline>
        </w:drawing>
      </w:r>
      <w:r w:rsidR="008225C6" w:rsidRPr="009931F6">
        <w:rPr>
          <w:rFonts w:ascii="Arial" w:hAnsi="Arial" w:cs="Arial"/>
          <w:sz w:val="20"/>
          <w:szCs w:val="20"/>
        </w:rPr>
        <w:t>Figure S</w:t>
      </w:r>
      <w:r w:rsidR="003378CD">
        <w:rPr>
          <w:rFonts w:ascii="Arial" w:hAnsi="Arial" w:cs="Arial"/>
          <w:sz w:val="20"/>
          <w:szCs w:val="20"/>
        </w:rPr>
        <w:t>5</w:t>
      </w:r>
      <w:r w:rsidR="008225C6" w:rsidRPr="009931F6">
        <w:rPr>
          <w:rFonts w:ascii="Arial" w:hAnsi="Arial" w:cs="Arial"/>
          <w:sz w:val="20"/>
          <w:szCs w:val="20"/>
        </w:rPr>
        <w:t>. N</w:t>
      </w:r>
      <w:r w:rsidR="008225C6" w:rsidRPr="009931F6">
        <w:rPr>
          <w:rFonts w:ascii="Arial" w:hAnsi="Arial" w:cs="Arial"/>
          <w:sz w:val="20"/>
          <w:szCs w:val="20"/>
          <w:vertAlign w:val="subscript"/>
        </w:rPr>
        <w:t>2</w:t>
      </w:r>
      <w:r w:rsidR="008225C6" w:rsidRPr="009931F6">
        <w:rPr>
          <w:rFonts w:ascii="Arial" w:hAnsi="Arial" w:cs="Arial"/>
          <w:sz w:val="20"/>
          <w:szCs w:val="20"/>
        </w:rPr>
        <w:t xml:space="preserve"> adsorption-desorption isotherms for H-Alβ25.</w:t>
      </w:r>
      <w:bookmarkEnd w:id="17"/>
      <w:bookmarkEnd w:id="18"/>
      <w:r w:rsidR="00B00F49">
        <w:rPr>
          <w:rFonts w:ascii="Arial" w:hAnsi="Arial" w:cs="Arial"/>
          <w:b/>
          <w:bCs/>
          <w:sz w:val="24"/>
          <w:szCs w:val="24"/>
        </w:rPr>
        <w:t xml:space="preserve">Effect of </w:t>
      </w:r>
      <w:r w:rsidR="008225C6">
        <w:rPr>
          <w:rFonts w:ascii="Arial" w:hAnsi="Arial" w:cs="Arial"/>
          <w:b/>
          <w:bCs/>
          <w:sz w:val="24"/>
          <w:szCs w:val="24"/>
        </w:rPr>
        <w:t>Solvent</w:t>
      </w:r>
    </w:p>
    <w:p w14:paraId="564AB0CD" w14:textId="53AFCA32" w:rsidR="008225C6" w:rsidRPr="009931F6" w:rsidRDefault="008225C6" w:rsidP="008225C6">
      <w:pPr>
        <w:jc w:val="both"/>
        <w:rPr>
          <w:rFonts w:ascii="Arial" w:hAnsi="Arial" w:cs="Arial"/>
          <w:sz w:val="20"/>
          <w:szCs w:val="20"/>
        </w:rPr>
      </w:pPr>
      <w:r w:rsidRPr="6C5D17BD">
        <w:rPr>
          <w:rFonts w:ascii="Arial" w:hAnsi="Arial" w:cs="Arial"/>
          <w:sz w:val="20"/>
          <w:szCs w:val="20"/>
        </w:rPr>
        <w:t xml:space="preserve">Table </w:t>
      </w:r>
      <w:r w:rsidR="002D68F0" w:rsidRPr="6C5D17BD">
        <w:rPr>
          <w:rFonts w:ascii="Arial" w:hAnsi="Arial" w:cs="Arial"/>
          <w:sz w:val="20"/>
          <w:szCs w:val="20"/>
        </w:rPr>
        <w:t>S</w:t>
      </w:r>
      <w:r w:rsidR="002D68F0">
        <w:rPr>
          <w:rFonts w:ascii="Arial" w:hAnsi="Arial" w:cs="Arial"/>
          <w:sz w:val="20"/>
          <w:szCs w:val="20"/>
        </w:rPr>
        <w:t>3</w:t>
      </w:r>
      <w:r w:rsidRPr="6C5D17BD">
        <w:rPr>
          <w:rFonts w:ascii="Arial" w:hAnsi="Arial" w:cs="Arial"/>
          <w:sz w:val="20"/>
          <w:szCs w:val="20"/>
        </w:rPr>
        <w:t xml:space="preserve">. Conversions and yields for H-Alβ25 catalyzed fructose conversion with various solvents at </w:t>
      </w:r>
      <w:r w:rsidR="00B00F49" w:rsidRPr="6C5D17BD">
        <w:rPr>
          <w:rFonts w:ascii="Arial" w:hAnsi="Arial" w:cs="Arial"/>
          <w:sz w:val="20"/>
          <w:szCs w:val="20"/>
        </w:rPr>
        <w:t>413</w:t>
      </w:r>
      <w:r w:rsidRPr="6C5D17BD">
        <w:rPr>
          <w:rFonts w:ascii="Arial" w:hAnsi="Arial" w:cs="Arial"/>
          <w:sz w:val="20"/>
          <w:szCs w:val="20"/>
        </w:rPr>
        <w:t xml:space="preserve"> </w:t>
      </w:r>
      <w:r w:rsidR="00B00F49" w:rsidRPr="6C5D17BD">
        <w:rPr>
          <w:rFonts w:ascii="Arial" w:hAnsi="Arial" w:cs="Arial"/>
        </w:rPr>
        <w:t>K</w:t>
      </w:r>
      <w:r w:rsidRPr="6C5D17BD">
        <w:rPr>
          <w:rFonts w:ascii="Arial" w:hAnsi="Arial" w:cs="Arial"/>
          <w:sz w:val="20"/>
          <w:szCs w:val="20"/>
        </w:rPr>
        <w:t xml:space="preserve">, 1.5 </w:t>
      </w:r>
      <w:proofErr w:type="spellStart"/>
      <w:r w:rsidRPr="6C5D17BD">
        <w:rPr>
          <w:rFonts w:ascii="Arial" w:hAnsi="Arial" w:cs="Arial"/>
          <w:sz w:val="20"/>
          <w:szCs w:val="20"/>
        </w:rPr>
        <w:t>wt</w:t>
      </w:r>
      <w:proofErr w:type="spellEnd"/>
      <w:r w:rsidRPr="6C5D17BD">
        <w:rPr>
          <w:rFonts w:ascii="Arial" w:hAnsi="Arial" w:cs="Arial"/>
          <w:sz w:val="20"/>
          <w:szCs w:val="20"/>
        </w:rPr>
        <w:t>% fructose and 2.4 µmol of aluminum sites.</w:t>
      </w:r>
    </w:p>
    <w:tbl>
      <w:tblPr>
        <w:tblStyle w:val="TableGrid"/>
        <w:tblW w:w="1118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72"/>
        <w:gridCol w:w="1067"/>
        <w:gridCol w:w="836"/>
        <w:gridCol w:w="1633"/>
        <w:gridCol w:w="1061"/>
        <w:gridCol w:w="885"/>
        <w:gridCol w:w="885"/>
        <w:gridCol w:w="621"/>
        <w:gridCol w:w="973"/>
        <w:gridCol w:w="1501"/>
        <w:gridCol w:w="850"/>
      </w:tblGrid>
      <w:tr w:rsidR="008225C6" w:rsidRPr="00302493" w14:paraId="28C3E5E5" w14:textId="77777777" w:rsidTr="49AEBA36">
        <w:trPr>
          <w:trHeight w:val="87"/>
          <w:jc w:val="center"/>
        </w:trPr>
        <w:tc>
          <w:tcPr>
            <w:tcW w:w="885" w:type="dxa"/>
            <w:vMerge w:val="restart"/>
            <w:vAlign w:val="center"/>
          </w:tcPr>
          <w:p w14:paraId="0A6D93B3" w14:textId="77777777" w:rsidR="008225C6" w:rsidRPr="00302493" w:rsidRDefault="008225C6" w:rsidP="0059324A">
            <w:pPr>
              <w:jc w:val="center"/>
              <w:rPr>
                <w:rFonts w:ascii="Arial" w:eastAsia="Times New Roman" w:hAnsi="Arial" w:cs="Arial"/>
                <w:b/>
                <w:bCs/>
                <w:szCs w:val="24"/>
              </w:rPr>
            </w:pPr>
            <w:r w:rsidRPr="00302493">
              <w:rPr>
                <w:rFonts w:ascii="Arial" w:hAnsi="Arial" w:cs="Arial"/>
                <w:b/>
                <w:bCs/>
                <w:color w:val="000000"/>
                <w:szCs w:val="24"/>
              </w:rPr>
              <w:t>Entry</w:t>
            </w:r>
          </w:p>
        </w:tc>
        <w:tc>
          <w:tcPr>
            <w:tcW w:w="1085" w:type="dxa"/>
            <w:vMerge w:val="restart"/>
            <w:vAlign w:val="center"/>
          </w:tcPr>
          <w:p w14:paraId="28C7EABC" w14:textId="77777777" w:rsidR="008225C6" w:rsidRPr="00302493" w:rsidRDefault="008225C6" w:rsidP="0059324A">
            <w:pPr>
              <w:jc w:val="center"/>
              <w:rPr>
                <w:rFonts w:ascii="Arial" w:eastAsia="Times New Roman" w:hAnsi="Arial" w:cs="Arial"/>
                <w:b/>
                <w:bCs/>
                <w:szCs w:val="24"/>
              </w:rPr>
            </w:pPr>
            <w:r w:rsidRPr="00302493">
              <w:rPr>
                <w:rFonts w:ascii="Arial" w:hAnsi="Arial" w:cs="Arial"/>
                <w:b/>
                <w:bCs/>
                <w:color w:val="000000"/>
                <w:szCs w:val="24"/>
              </w:rPr>
              <w:t>Solvent</w:t>
            </w:r>
          </w:p>
        </w:tc>
        <w:tc>
          <w:tcPr>
            <w:tcW w:w="850" w:type="dxa"/>
            <w:vMerge w:val="restart"/>
            <w:vAlign w:val="center"/>
          </w:tcPr>
          <w:p w14:paraId="1884E453" w14:textId="77777777" w:rsidR="008225C6" w:rsidRPr="00302493" w:rsidRDefault="008225C6" w:rsidP="0059324A">
            <w:pPr>
              <w:jc w:val="center"/>
              <w:rPr>
                <w:rFonts w:ascii="Arial" w:hAnsi="Arial" w:cs="Arial"/>
                <w:b/>
                <w:bCs/>
                <w:color w:val="000000"/>
                <w:szCs w:val="24"/>
              </w:rPr>
            </w:pPr>
            <w:r w:rsidRPr="00302493">
              <w:rPr>
                <w:rFonts w:ascii="Arial" w:hAnsi="Arial" w:cs="Arial"/>
                <w:b/>
                <w:bCs/>
                <w:color w:val="000000"/>
                <w:szCs w:val="24"/>
              </w:rPr>
              <w:t>Time, h</w:t>
            </w:r>
          </w:p>
        </w:tc>
        <w:tc>
          <w:tcPr>
            <w:tcW w:w="1665" w:type="dxa"/>
            <w:vMerge w:val="restart"/>
            <w:vAlign w:val="center"/>
          </w:tcPr>
          <w:p w14:paraId="3D37F634" w14:textId="77777777" w:rsidR="008225C6" w:rsidRPr="00302493" w:rsidRDefault="008225C6" w:rsidP="0059324A">
            <w:pPr>
              <w:jc w:val="center"/>
              <w:rPr>
                <w:rFonts w:ascii="Arial" w:eastAsia="Times New Roman" w:hAnsi="Arial" w:cs="Arial"/>
                <w:b/>
                <w:bCs/>
                <w:szCs w:val="24"/>
              </w:rPr>
            </w:pPr>
            <w:r w:rsidRPr="00302493">
              <w:rPr>
                <w:rFonts w:ascii="Arial" w:hAnsi="Arial" w:cs="Arial"/>
                <w:b/>
                <w:bCs/>
                <w:color w:val="000000"/>
                <w:szCs w:val="24"/>
              </w:rPr>
              <w:t>Conversion, %</w:t>
            </w:r>
          </w:p>
        </w:tc>
        <w:tc>
          <w:tcPr>
            <w:tcW w:w="6030" w:type="dxa"/>
            <w:gridSpan w:val="6"/>
            <w:vAlign w:val="center"/>
          </w:tcPr>
          <w:p w14:paraId="26ED0F9F" w14:textId="77777777" w:rsidR="008225C6" w:rsidRPr="00302493" w:rsidRDefault="008225C6" w:rsidP="0059324A">
            <w:pPr>
              <w:jc w:val="center"/>
              <w:rPr>
                <w:rFonts w:ascii="Arial" w:eastAsia="Times New Roman" w:hAnsi="Arial" w:cs="Arial"/>
                <w:b/>
                <w:bCs/>
                <w:szCs w:val="24"/>
              </w:rPr>
            </w:pPr>
            <w:r w:rsidRPr="00302493">
              <w:rPr>
                <w:rFonts w:ascii="Arial" w:eastAsia="Times New Roman" w:hAnsi="Arial" w:cs="Arial"/>
                <w:b/>
                <w:bCs/>
                <w:szCs w:val="24"/>
              </w:rPr>
              <w:t>Yield, %</w:t>
            </w:r>
          </w:p>
        </w:tc>
        <w:tc>
          <w:tcPr>
            <w:tcW w:w="864" w:type="dxa"/>
            <w:vMerge w:val="restart"/>
            <w:vAlign w:val="center"/>
          </w:tcPr>
          <w:p w14:paraId="6F7CFB5C" w14:textId="77777777" w:rsidR="008225C6" w:rsidRPr="00302493" w:rsidRDefault="008225C6" w:rsidP="0059324A">
            <w:pPr>
              <w:jc w:val="center"/>
              <w:rPr>
                <w:rFonts w:ascii="Arial" w:eastAsia="Times New Roman" w:hAnsi="Arial" w:cs="Arial"/>
                <w:b/>
                <w:bCs/>
                <w:szCs w:val="24"/>
              </w:rPr>
            </w:pPr>
            <w:r>
              <w:rPr>
                <w:rFonts w:ascii="Arial" w:eastAsia="Times New Roman" w:hAnsi="Arial" w:cs="Arial"/>
                <w:b/>
                <w:bCs/>
                <w:szCs w:val="24"/>
              </w:rPr>
              <w:t>CB, %</w:t>
            </w:r>
          </w:p>
        </w:tc>
      </w:tr>
      <w:tr w:rsidR="008225C6" w:rsidRPr="00302493" w14:paraId="7B47F552" w14:textId="77777777" w:rsidTr="49AEBA36">
        <w:trPr>
          <w:trHeight w:val="627"/>
          <w:jc w:val="center"/>
        </w:trPr>
        <w:tc>
          <w:tcPr>
            <w:tcW w:w="885" w:type="dxa"/>
            <w:vMerge/>
            <w:vAlign w:val="center"/>
          </w:tcPr>
          <w:p w14:paraId="7E574433" w14:textId="77777777" w:rsidR="008225C6" w:rsidRPr="00302493" w:rsidRDefault="008225C6" w:rsidP="0059324A">
            <w:pPr>
              <w:jc w:val="center"/>
              <w:rPr>
                <w:rFonts w:ascii="Arial" w:eastAsia="Times New Roman" w:hAnsi="Arial" w:cs="Arial"/>
                <w:b/>
                <w:bCs/>
                <w:szCs w:val="24"/>
              </w:rPr>
            </w:pPr>
          </w:p>
        </w:tc>
        <w:tc>
          <w:tcPr>
            <w:tcW w:w="1085" w:type="dxa"/>
            <w:vMerge/>
            <w:vAlign w:val="center"/>
          </w:tcPr>
          <w:p w14:paraId="74E059B3" w14:textId="77777777" w:rsidR="008225C6" w:rsidRPr="00302493" w:rsidRDefault="008225C6" w:rsidP="0059324A">
            <w:pPr>
              <w:jc w:val="center"/>
              <w:rPr>
                <w:rFonts w:ascii="Arial" w:eastAsia="Times New Roman" w:hAnsi="Arial" w:cs="Arial"/>
                <w:b/>
                <w:bCs/>
                <w:szCs w:val="24"/>
              </w:rPr>
            </w:pPr>
          </w:p>
        </w:tc>
        <w:tc>
          <w:tcPr>
            <w:tcW w:w="850" w:type="dxa"/>
            <w:vMerge/>
            <w:vAlign w:val="center"/>
          </w:tcPr>
          <w:p w14:paraId="5DDE2DEC" w14:textId="77777777" w:rsidR="008225C6" w:rsidRPr="00302493" w:rsidRDefault="008225C6" w:rsidP="0059324A">
            <w:pPr>
              <w:jc w:val="center"/>
              <w:rPr>
                <w:rFonts w:ascii="Arial" w:eastAsia="Times New Roman" w:hAnsi="Arial" w:cs="Arial"/>
                <w:b/>
                <w:bCs/>
                <w:szCs w:val="24"/>
              </w:rPr>
            </w:pPr>
          </w:p>
        </w:tc>
        <w:tc>
          <w:tcPr>
            <w:tcW w:w="1665" w:type="dxa"/>
            <w:vMerge/>
            <w:vAlign w:val="center"/>
          </w:tcPr>
          <w:p w14:paraId="2F94A75A" w14:textId="77777777" w:rsidR="008225C6" w:rsidRPr="00302493" w:rsidRDefault="008225C6" w:rsidP="0059324A">
            <w:pPr>
              <w:jc w:val="center"/>
              <w:rPr>
                <w:rFonts w:ascii="Arial" w:eastAsia="Times New Roman" w:hAnsi="Arial" w:cs="Arial"/>
                <w:b/>
                <w:bCs/>
                <w:szCs w:val="24"/>
              </w:rPr>
            </w:pPr>
          </w:p>
        </w:tc>
        <w:tc>
          <w:tcPr>
            <w:tcW w:w="1080" w:type="dxa"/>
            <w:vAlign w:val="center"/>
          </w:tcPr>
          <w:p w14:paraId="74E501C2" w14:textId="77777777" w:rsidR="008225C6" w:rsidRPr="00302493" w:rsidRDefault="008225C6" w:rsidP="0059324A">
            <w:pPr>
              <w:jc w:val="center"/>
              <w:rPr>
                <w:rFonts w:ascii="Arial" w:eastAsia="Times New Roman" w:hAnsi="Arial" w:cs="Arial"/>
                <w:b/>
                <w:bCs/>
                <w:szCs w:val="24"/>
              </w:rPr>
            </w:pPr>
            <w:r>
              <w:rPr>
                <w:rFonts w:ascii="Arial" w:hAnsi="Arial" w:cs="Arial"/>
                <w:b/>
                <w:bCs/>
                <w:color w:val="000000"/>
                <w:szCs w:val="24"/>
              </w:rPr>
              <w:t>GLU</w:t>
            </w:r>
          </w:p>
        </w:tc>
        <w:tc>
          <w:tcPr>
            <w:tcW w:w="900" w:type="dxa"/>
            <w:vAlign w:val="center"/>
          </w:tcPr>
          <w:p w14:paraId="1081560E" w14:textId="77777777" w:rsidR="008225C6" w:rsidRPr="00302493" w:rsidRDefault="008225C6" w:rsidP="0059324A">
            <w:pPr>
              <w:jc w:val="center"/>
              <w:rPr>
                <w:rFonts w:ascii="Arial" w:eastAsia="Times New Roman" w:hAnsi="Arial" w:cs="Arial"/>
                <w:b/>
                <w:bCs/>
                <w:szCs w:val="24"/>
              </w:rPr>
            </w:pPr>
            <w:r w:rsidRPr="00302493">
              <w:rPr>
                <w:rFonts w:ascii="Arial" w:hAnsi="Arial" w:cs="Arial"/>
                <w:b/>
                <w:bCs/>
                <w:color w:val="000000"/>
                <w:szCs w:val="24"/>
              </w:rPr>
              <w:t>AGP &amp; AGF</w:t>
            </w:r>
          </w:p>
        </w:tc>
        <w:tc>
          <w:tcPr>
            <w:tcW w:w="900" w:type="dxa"/>
            <w:vAlign w:val="center"/>
          </w:tcPr>
          <w:p w14:paraId="4CCF2430" w14:textId="77777777" w:rsidR="008225C6" w:rsidRPr="00302493" w:rsidRDefault="008225C6" w:rsidP="0059324A">
            <w:pPr>
              <w:jc w:val="center"/>
              <w:rPr>
                <w:rFonts w:ascii="Arial" w:eastAsia="Times New Roman" w:hAnsi="Arial" w:cs="Arial"/>
                <w:b/>
                <w:bCs/>
                <w:szCs w:val="24"/>
              </w:rPr>
            </w:pPr>
            <w:r w:rsidRPr="00302493">
              <w:rPr>
                <w:rFonts w:ascii="Arial" w:hAnsi="Arial" w:cs="Arial"/>
                <w:b/>
                <w:bCs/>
                <w:color w:val="000000"/>
                <w:szCs w:val="24"/>
              </w:rPr>
              <w:t>DFA</w:t>
            </w:r>
          </w:p>
        </w:tc>
        <w:tc>
          <w:tcPr>
            <w:tcW w:w="630" w:type="dxa"/>
            <w:vAlign w:val="center"/>
          </w:tcPr>
          <w:p w14:paraId="41AC1BC1" w14:textId="77777777" w:rsidR="008225C6" w:rsidRPr="00302493" w:rsidRDefault="008225C6" w:rsidP="0059324A">
            <w:pPr>
              <w:jc w:val="center"/>
              <w:rPr>
                <w:rFonts w:ascii="Arial" w:eastAsia="Times New Roman" w:hAnsi="Arial" w:cs="Arial"/>
                <w:b/>
                <w:bCs/>
                <w:szCs w:val="24"/>
              </w:rPr>
            </w:pPr>
            <w:r w:rsidRPr="00302493">
              <w:rPr>
                <w:rFonts w:ascii="Arial" w:hAnsi="Arial" w:cs="Arial"/>
                <w:b/>
                <w:bCs/>
                <w:color w:val="000000"/>
                <w:szCs w:val="24"/>
              </w:rPr>
              <w:t>FA &amp; AA</w:t>
            </w:r>
          </w:p>
        </w:tc>
        <w:tc>
          <w:tcPr>
            <w:tcW w:w="990" w:type="dxa"/>
            <w:vAlign w:val="center"/>
          </w:tcPr>
          <w:p w14:paraId="02B19E8C" w14:textId="77777777" w:rsidR="008225C6" w:rsidRPr="00302493" w:rsidRDefault="008225C6" w:rsidP="0059324A">
            <w:pPr>
              <w:jc w:val="center"/>
              <w:rPr>
                <w:rFonts w:ascii="Arial" w:eastAsia="Times New Roman" w:hAnsi="Arial" w:cs="Arial"/>
                <w:b/>
                <w:bCs/>
                <w:szCs w:val="24"/>
              </w:rPr>
            </w:pPr>
            <w:r w:rsidRPr="00302493">
              <w:rPr>
                <w:rFonts w:ascii="Arial" w:hAnsi="Arial" w:cs="Arial"/>
                <w:b/>
                <w:bCs/>
                <w:color w:val="000000"/>
                <w:szCs w:val="24"/>
              </w:rPr>
              <w:t>HMF</w:t>
            </w:r>
          </w:p>
        </w:tc>
        <w:tc>
          <w:tcPr>
            <w:tcW w:w="1008" w:type="dxa"/>
            <w:vAlign w:val="center"/>
          </w:tcPr>
          <w:p w14:paraId="731C15C2" w14:textId="77777777" w:rsidR="008225C6" w:rsidRPr="00302493" w:rsidRDefault="008225C6" w:rsidP="0059324A">
            <w:pPr>
              <w:jc w:val="center"/>
              <w:rPr>
                <w:rFonts w:ascii="Arial" w:eastAsia="Times New Roman" w:hAnsi="Arial" w:cs="Arial"/>
                <w:b/>
                <w:bCs/>
                <w:szCs w:val="24"/>
              </w:rPr>
            </w:pPr>
            <w:r>
              <w:rPr>
                <w:rFonts w:ascii="Arial" w:hAnsi="Arial" w:cs="Arial"/>
                <w:b/>
                <w:bCs/>
                <w:color w:val="000000"/>
                <w:szCs w:val="24"/>
              </w:rPr>
              <w:t>FAL</w:t>
            </w:r>
          </w:p>
        </w:tc>
        <w:tc>
          <w:tcPr>
            <w:tcW w:w="864" w:type="dxa"/>
            <w:vMerge/>
            <w:vAlign w:val="center"/>
          </w:tcPr>
          <w:p w14:paraId="177B9676" w14:textId="77777777" w:rsidR="008225C6" w:rsidRPr="00302493" w:rsidDel="006B2941" w:rsidRDefault="008225C6" w:rsidP="0059324A">
            <w:pPr>
              <w:jc w:val="center"/>
              <w:rPr>
                <w:rFonts w:ascii="Arial" w:hAnsi="Arial" w:cs="Arial"/>
                <w:b/>
                <w:bCs/>
                <w:color w:val="000000"/>
                <w:szCs w:val="24"/>
              </w:rPr>
            </w:pPr>
          </w:p>
        </w:tc>
      </w:tr>
      <w:tr w:rsidR="008225C6" w:rsidRPr="00302493" w14:paraId="0D6A4664" w14:textId="77777777" w:rsidTr="49AEBA36">
        <w:trPr>
          <w:jc w:val="center"/>
        </w:trPr>
        <w:tc>
          <w:tcPr>
            <w:tcW w:w="885" w:type="dxa"/>
            <w:vAlign w:val="center"/>
          </w:tcPr>
          <w:p w14:paraId="129B3D6F" w14:textId="77777777" w:rsidR="008225C6" w:rsidRPr="00302493" w:rsidRDefault="008225C6" w:rsidP="0059324A">
            <w:pPr>
              <w:jc w:val="center"/>
              <w:rPr>
                <w:rFonts w:ascii="Arial" w:eastAsia="Times New Roman" w:hAnsi="Arial" w:cs="Arial"/>
                <w:b/>
                <w:bCs/>
                <w:szCs w:val="24"/>
              </w:rPr>
            </w:pPr>
            <w:r w:rsidRPr="00302493">
              <w:rPr>
                <w:rFonts w:ascii="Arial" w:hAnsi="Arial" w:cs="Arial"/>
                <w:b/>
                <w:bCs/>
                <w:color w:val="000000"/>
                <w:szCs w:val="24"/>
              </w:rPr>
              <w:t>1</w:t>
            </w:r>
          </w:p>
        </w:tc>
        <w:tc>
          <w:tcPr>
            <w:tcW w:w="1085" w:type="dxa"/>
            <w:vAlign w:val="center"/>
          </w:tcPr>
          <w:p w14:paraId="68907B80" w14:textId="77777777" w:rsidR="008225C6" w:rsidRPr="00302493" w:rsidRDefault="008225C6" w:rsidP="0059324A">
            <w:pPr>
              <w:jc w:val="center"/>
              <w:rPr>
                <w:rFonts w:ascii="Arial" w:eastAsia="Times New Roman" w:hAnsi="Arial" w:cs="Arial"/>
                <w:szCs w:val="24"/>
              </w:rPr>
            </w:pPr>
            <w:r w:rsidRPr="00302493">
              <w:rPr>
                <w:rFonts w:ascii="Arial" w:hAnsi="Arial" w:cs="Arial"/>
                <w:color w:val="000000"/>
                <w:szCs w:val="24"/>
              </w:rPr>
              <w:t>Water</w:t>
            </w:r>
          </w:p>
        </w:tc>
        <w:tc>
          <w:tcPr>
            <w:tcW w:w="850" w:type="dxa"/>
            <w:vAlign w:val="center"/>
          </w:tcPr>
          <w:p w14:paraId="09DED5D7" w14:textId="77777777" w:rsidR="008225C6" w:rsidRPr="00302493" w:rsidRDefault="008225C6" w:rsidP="0059324A">
            <w:pPr>
              <w:jc w:val="center"/>
              <w:rPr>
                <w:rFonts w:ascii="Arial" w:hAnsi="Arial" w:cs="Arial"/>
                <w:color w:val="000000"/>
                <w:szCs w:val="24"/>
              </w:rPr>
            </w:pPr>
            <w:r w:rsidRPr="00302493">
              <w:rPr>
                <w:rFonts w:ascii="Arial" w:hAnsi="Arial" w:cs="Arial"/>
                <w:color w:val="000000"/>
                <w:szCs w:val="24"/>
              </w:rPr>
              <w:t>0.25</w:t>
            </w:r>
          </w:p>
        </w:tc>
        <w:tc>
          <w:tcPr>
            <w:tcW w:w="1665" w:type="dxa"/>
            <w:vAlign w:val="center"/>
          </w:tcPr>
          <w:p w14:paraId="44BE41A4" w14:textId="77777777" w:rsidR="008225C6" w:rsidRPr="00302493" w:rsidRDefault="008225C6" w:rsidP="0059324A">
            <w:pPr>
              <w:jc w:val="center"/>
              <w:rPr>
                <w:rFonts w:ascii="Arial" w:eastAsia="Times New Roman" w:hAnsi="Arial" w:cs="Arial"/>
                <w:szCs w:val="24"/>
              </w:rPr>
            </w:pPr>
            <w:r w:rsidRPr="00302493">
              <w:rPr>
                <w:rFonts w:ascii="Arial" w:hAnsi="Arial" w:cs="Arial"/>
                <w:color w:val="000000"/>
                <w:szCs w:val="24"/>
              </w:rPr>
              <w:t>0</w:t>
            </w:r>
          </w:p>
        </w:tc>
        <w:tc>
          <w:tcPr>
            <w:tcW w:w="1080" w:type="dxa"/>
            <w:vAlign w:val="center"/>
          </w:tcPr>
          <w:p w14:paraId="51E914AE" w14:textId="77777777" w:rsidR="008225C6" w:rsidRPr="00302493" w:rsidRDefault="008225C6" w:rsidP="0059324A">
            <w:pPr>
              <w:jc w:val="center"/>
              <w:rPr>
                <w:rFonts w:ascii="Arial" w:eastAsia="Times New Roman" w:hAnsi="Arial" w:cs="Arial"/>
                <w:szCs w:val="24"/>
              </w:rPr>
            </w:pPr>
            <w:r w:rsidRPr="00302493">
              <w:rPr>
                <w:rFonts w:ascii="Arial" w:hAnsi="Arial" w:cs="Arial"/>
                <w:color w:val="000000"/>
                <w:szCs w:val="24"/>
              </w:rPr>
              <w:t>-</w:t>
            </w:r>
          </w:p>
        </w:tc>
        <w:tc>
          <w:tcPr>
            <w:tcW w:w="900" w:type="dxa"/>
            <w:vAlign w:val="center"/>
          </w:tcPr>
          <w:p w14:paraId="75CB4AD3" w14:textId="77777777" w:rsidR="008225C6" w:rsidRPr="00302493" w:rsidRDefault="008225C6" w:rsidP="0059324A">
            <w:pPr>
              <w:jc w:val="center"/>
              <w:rPr>
                <w:rFonts w:ascii="Arial" w:eastAsia="Times New Roman" w:hAnsi="Arial" w:cs="Arial"/>
                <w:szCs w:val="24"/>
              </w:rPr>
            </w:pPr>
            <w:r w:rsidRPr="00302493">
              <w:rPr>
                <w:rFonts w:ascii="Arial" w:hAnsi="Arial" w:cs="Arial"/>
                <w:color w:val="000000"/>
                <w:szCs w:val="24"/>
              </w:rPr>
              <w:t>-</w:t>
            </w:r>
          </w:p>
        </w:tc>
        <w:tc>
          <w:tcPr>
            <w:tcW w:w="900" w:type="dxa"/>
            <w:vAlign w:val="center"/>
          </w:tcPr>
          <w:p w14:paraId="130264E9" w14:textId="77777777" w:rsidR="008225C6" w:rsidRPr="00302493" w:rsidRDefault="008225C6" w:rsidP="0059324A">
            <w:pPr>
              <w:jc w:val="center"/>
              <w:rPr>
                <w:rFonts w:ascii="Arial" w:eastAsia="Times New Roman" w:hAnsi="Arial" w:cs="Arial"/>
                <w:szCs w:val="24"/>
              </w:rPr>
            </w:pPr>
            <w:r w:rsidRPr="00302493">
              <w:rPr>
                <w:rFonts w:ascii="Arial" w:hAnsi="Arial" w:cs="Arial"/>
                <w:color w:val="000000"/>
                <w:szCs w:val="24"/>
              </w:rPr>
              <w:t>-</w:t>
            </w:r>
          </w:p>
        </w:tc>
        <w:tc>
          <w:tcPr>
            <w:tcW w:w="630" w:type="dxa"/>
            <w:vAlign w:val="center"/>
          </w:tcPr>
          <w:p w14:paraId="5DE5F39E" w14:textId="77777777" w:rsidR="008225C6" w:rsidRPr="00302493" w:rsidRDefault="008225C6" w:rsidP="0059324A">
            <w:pPr>
              <w:jc w:val="center"/>
              <w:rPr>
                <w:rFonts w:ascii="Arial" w:eastAsia="Times New Roman" w:hAnsi="Arial" w:cs="Arial"/>
                <w:szCs w:val="24"/>
              </w:rPr>
            </w:pPr>
            <w:r w:rsidRPr="00302493">
              <w:rPr>
                <w:rFonts w:ascii="Arial" w:hAnsi="Arial" w:cs="Arial"/>
                <w:color w:val="000000"/>
                <w:szCs w:val="24"/>
              </w:rPr>
              <w:t>-</w:t>
            </w:r>
          </w:p>
        </w:tc>
        <w:tc>
          <w:tcPr>
            <w:tcW w:w="990" w:type="dxa"/>
            <w:vAlign w:val="center"/>
          </w:tcPr>
          <w:p w14:paraId="59BFDE59" w14:textId="77777777" w:rsidR="008225C6" w:rsidRPr="00302493" w:rsidRDefault="008225C6" w:rsidP="0059324A">
            <w:pPr>
              <w:jc w:val="center"/>
              <w:rPr>
                <w:rFonts w:ascii="Arial" w:eastAsia="Times New Roman" w:hAnsi="Arial" w:cs="Arial"/>
                <w:szCs w:val="24"/>
              </w:rPr>
            </w:pPr>
            <w:r w:rsidRPr="00302493">
              <w:rPr>
                <w:rFonts w:ascii="Arial" w:hAnsi="Arial" w:cs="Arial"/>
                <w:color w:val="000000"/>
                <w:szCs w:val="24"/>
              </w:rPr>
              <w:t>-</w:t>
            </w:r>
          </w:p>
        </w:tc>
        <w:tc>
          <w:tcPr>
            <w:tcW w:w="1008" w:type="dxa"/>
            <w:vAlign w:val="center"/>
          </w:tcPr>
          <w:p w14:paraId="30C1D007" w14:textId="77777777" w:rsidR="008225C6" w:rsidRPr="00302493" w:rsidRDefault="008225C6" w:rsidP="0059324A">
            <w:pPr>
              <w:jc w:val="center"/>
              <w:rPr>
                <w:rFonts w:ascii="Arial" w:eastAsia="Times New Roman" w:hAnsi="Arial" w:cs="Arial"/>
                <w:szCs w:val="24"/>
              </w:rPr>
            </w:pPr>
            <w:r w:rsidRPr="00302493">
              <w:rPr>
                <w:rFonts w:ascii="Arial" w:hAnsi="Arial" w:cs="Arial"/>
                <w:color w:val="000000"/>
                <w:szCs w:val="24"/>
              </w:rPr>
              <w:t>-</w:t>
            </w:r>
          </w:p>
        </w:tc>
        <w:tc>
          <w:tcPr>
            <w:tcW w:w="864" w:type="dxa"/>
            <w:vAlign w:val="center"/>
          </w:tcPr>
          <w:p w14:paraId="16567244"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w:t>
            </w:r>
          </w:p>
        </w:tc>
      </w:tr>
      <w:tr w:rsidR="008225C6" w:rsidRPr="00302493" w14:paraId="4D1C764F" w14:textId="77777777" w:rsidTr="49AEBA36">
        <w:trPr>
          <w:jc w:val="center"/>
        </w:trPr>
        <w:tc>
          <w:tcPr>
            <w:tcW w:w="885" w:type="dxa"/>
            <w:vAlign w:val="center"/>
          </w:tcPr>
          <w:p w14:paraId="411B19D5" w14:textId="77777777" w:rsidR="008225C6" w:rsidRPr="00302493" w:rsidRDefault="008225C6" w:rsidP="0059324A">
            <w:pPr>
              <w:jc w:val="center"/>
              <w:rPr>
                <w:rFonts w:ascii="Arial" w:hAnsi="Arial" w:cs="Arial"/>
                <w:b/>
                <w:bCs/>
                <w:color w:val="000000"/>
                <w:szCs w:val="24"/>
              </w:rPr>
            </w:pPr>
            <w:r>
              <w:rPr>
                <w:rFonts w:ascii="Arial" w:hAnsi="Arial" w:cs="Arial"/>
                <w:b/>
                <w:bCs/>
                <w:color w:val="000000"/>
                <w:szCs w:val="24"/>
              </w:rPr>
              <w:t>2</w:t>
            </w:r>
          </w:p>
        </w:tc>
        <w:tc>
          <w:tcPr>
            <w:tcW w:w="1085" w:type="dxa"/>
            <w:vAlign w:val="center"/>
          </w:tcPr>
          <w:p w14:paraId="47BAE05D" w14:textId="77777777" w:rsidR="008225C6" w:rsidRPr="00302493" w:rsidRDefault="008225C6" w:rsidP="0059324A">
            <w:pPr>
              <w:jc w:val="center"/>
              <w:rPr>
                <w:rFonts w:ascii="Arial" w:hAnsi="Arial" w:cs="Arial"/>
                <w:color w:val="000000"/>
                <w:szCs w:val="24"/>
              </w:rPr>
            </w:pPr>
            <w:r w:rsidRPr="00302493">
              <w:rPr>
                <w:rFonts w:ascii="Arial" w:hAnsi="Arial" w:cs="Arial"/>
                <w:color w:val="000000"/>
                <w:szCs w:val="24"/>
              </w:rPr>
              <w:t>Water</w:t>
            </w:r>
          </w:p>
        </w:tc>
        <w:tc>
          <w:tcPr>
            <w:tcW w:w="850" w:type="dxa"/>
            <w:vAlign w:val="center"/>
          </w:tcPr>
          <w:p w14:paraId="673E1D69"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1</w:t>
            </w:r>
          </w:p>
        </w:tc>
        <w:tc>
          <w:tcPr>
            <w:tcW w:w="1665" w:type="dxa"/>
            <w:vAlign w:val="center"/>
          </w:tcPr>
          <w:p w14:paraId="54FB25E0"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0</w:t>
            </w:r>
          </w:p>
        </w:tc>
        <w:tc>
          <w:tcPr>
            <w:tcW w:w="1080" w:type="dxa"/>
            <w:vAlign w:val="center"/>
          </w:tcPr>
          <w:p w14:paraId="41E8EF52"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w:t>
            </w:r>
          </w:p>
        </w:tc>
        <w:tc>
          <w:tcPr>
            <w:tcW w:w="900" w:type="dxa"/>
            <w:vAlign w:val="center"/>
          </w:tcPr>
          <w:p w14:paraId="2031FAAD"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w:t>
            </w:r>
          </w:p>
        </w:tc>
        <w:tc>
          <w:tcPr>
            <w:tcW w:w="900" w:type="dxa"/>
            <w:vAlign w:val="center"/>
          </w:tcPr>
          <w:p w14:paraId="386A892D"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w:t>
            </w:r>
          </w:p>
        </w:tc>
        <w:tc>
          <w:tcPr>
            <w:tcW w:w="630" w:type="dxa"/>
            <w:vAlign w:val="center"/>
          </w:tcPr>
          <w:p w14:paraId="6A1D6461"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w:t>
            </w:r>
          </w:p>
        </w:tc>
        <w:tc>
          <w:tcPr>
            <w:tcW w:w="990" w:type="dxa"/>
            <w:vAlign w:val="center"/>
          </w:tcPr>
          <w:p w14:paraId="04A0BFB3"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w:t>
            </w:r>
          </w:p>
        </w:tc>
        <w:tc>
          <w:tcPr>
            <w:tcW w:w="1008" w:type="dxa"/>
            <w:vAlign w:val="center"/>
          </w:tcPr>
          <w:p w14:paraId="25E6DD11"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w:t>
            </w:r>
          </w:p>
        </w:tc>
        <w:tc>
          <w:tcPr>
            <w:tcW w:w="864" w:type="dxa"/>
            <w:vAlign w:val="center"/>
          </w:tcPr>
          <w:p w14:paraId="24BBA101"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w:t>
            </w:r>
          </w:p>
        </w:tc>
      </w:tr>
      <w:tr w:rsidR="008225C6" w:rsidRPr="00302493" w14:paraId="167571A7" w14:textId="77777777" w:rsidTr="49AEBA36">
        <w:trPr>
          <w:jc w:val="center"/>
        </w:trPr>
        <w:tc>
          <w:tcPr>
            <w:tcW w:w="885" w:type="dxa"/>
            <w:vAlign w:val="center"/>
          </w:tcPr>
          <w:p w14:paraId="57F39176" w14:textId="77777777" w:rsidR="008225C6" w:rsidRPr="00302493" w:rsidRDefault="008225C6" w:rsidP="0059324A">
            <w:pPr>
              <w:jc w:val="center"/>
              <w:rPr>
                <w:rFonts w:ascii="Arial" w:hAnsi="Arial" w:cs="Arial"/>
                <w:b/>
                <w:bCs/>
                <w:color w:val="000000"/>
                <w:szCs w:val="24"/>
              </w:rPr>
            </w:pPr>
            <w:r>
              <w:rPr>
                <w:rFonts w:ascii="Arial" w:hAnsi="Arial" w:cs="Arial"/>
                <w:b/>
                <w:bCs/>
                <w:color w:val="000000"/>
                <w:szCs w:val="24"/>
              </w:rPr>
              <w:t>3</w:t>
            </w:r>
          </w:p>
        </w:tc>
        <w:tc>
          <w:tcPr>
            <w:tcW w:w="1085" w:type="dxa"/>
            <w:vAlign w:val="center"/>
          </w:tcPr>
          <w:p w14:paraId="362030C3" w14:textId="77777777" w:rsidR="008225C6" w:rsidRPr="00302493" w:rsidRDefault="008225C6" w:rsidP="0059324A">
            <w:pPr>
              <w:jc w:val="center"/>
              <w:rPr>
                <w:rFonts w:ascii="Arial" w:hAnsi="Arial" w:cs="Arial"/>
                <w:color w:val="000000"/>
                <w:szCs w:val="24"/>
              </w:rPr>
            </w:pPr>
            <w:r w:rsidRPr="00302493">
              <w:rPr>
                <w:rFonts w:ascii="Arial" w:hAnsi="Arial" w:cs="Arial"/>
                <w:color w:val="000000"/>
                <w:szCs w:val="24"/>
              </w:rPr>
              <w:t>Water</w:t>
            </w:r>
          </w:p>
        </w:tc>
        <w:tc>
          <w:tcPr>
            <w:tcW w:w="850" w:type="dxa"/>
            <w:vAlign w:val="center"/>
          </w:tcPr>
          <w:p w14:paraId="0BFB7AF7"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3</w:t>
            </w:r>
          </w:p>
        </w:tc>
        <w:tc>
          <w:tcPr>
            <w:tcW w:w="1665" w:type="dxa"/>
            <w:vAlign w:val="center"/>
          </w:tcPr>
          <w:p w14:paraId="49A90C34"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5.8</w:t>
            </w:r>
          </w:p>
        </w:tc>
        <w:tc>
          <w:tcPr>
            <w:tcW w:w="1080" w:type="dxa"/>
            <w:vAlign w:val="center"/>
          </w:tcPr>
          <w:p w14:paraId="754602C0"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0.9</w:t>
            </w:r>
          </w:p>
        </w:tc>
        <w:tc>
          <w:tcPr>
            <w:tcW w:w="900" w:type="dxa"/>
            <w:vAlign w:val="center"/>
          </w:tcPr>
          <w:p w14:paraId="19E4741E"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w:t>
            </w:r>
          </w:p>
        </w:tc>
        <w:tc>
          <w:tcPr>
            <w:tcW w:w="900" w:type="dxa"/>
            <w:vAlign w:val="center"/>
          </w:tcPr>
          <w:p w14:paraId="6C4759D2"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w:t>
            </w:r>
          </w:p>
        </w:tc>
        <w:tc>
          <w:tcPr>
            <w:tcW w:w="630" w:type="dxa"/>
            <w:vAlign w:val="center"/>
          </w:tcPr>
          <w:p w14:paraId="084DAC9A"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w:t>
            </w:r>
          </w:p>
        </w:tc>
        <w:tc>
          <w:tcPr>
            <w:tcW w:w="990" w:type="dxa"/>
            <w:vAlign w:val="center"/>
          </w:tcPr>
          <w:p w14:paraId="26E34539"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2.5</w:t>
            </w:r>
          </w:p>
        </w:tc>
        <w:tc>
          <w:tcPr>
            <w:tcW w:w="1008" w:type="dxa"/>
            <w:vAlign w:val="center"/>
          </w:tcPr>
          <w:p w14:paraId="77E354CD"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0.2</w:t>
            </w:r>
          </w:p>
        </w:tc>
        <w:tc>
          <w:tcPr>
            <w:tcW w:w="864" w:type="dxa"/>
            <w:vAlign w:val="center"/>
          </w:tcPr>
          <w:p w14:paraId="6739260B" w14:textId="077DFC5B" w:rsidR="008225C6" w:rsidRPr="00302493" w:rsidRDefault="0059324A" w:rsidP="49AEBA36">
            <w:pPr>
              <w:jc w:val="center"/>
              <w:rPr>
                <w:rFonts w:ascii="Arial" w:hAnsi="Arial" w:cs="Arial"/>
                <w:color w:val="000000"/>
              </w:rPr>
            </w:pPr>
            <w:r w:rsidRPr="49AEBA36">
              <w:rPr>
                <w:rFonts w:ascii="Arial" w:hAnsi="Arial" w:cs="Arial"/>
                <w:color w:val="000000" w:themeColor="text1"/>
              </w:rPr>
              <w:t>10</w:t>
            </w:r>
            <w:r w:rsidR="00E545E2" w:rsidRPr="49AEBA36">
              <w:rPr>
                <w:rFonts w:ascii="Arial" w:hAnsi="Arial" w:cs="Arial"/>
                <w:color w:val="000000" w:themeColor="text1"/>
              </w:rPr>
              <w:t>0</w:t>
            </w:r>
          </w:p>
        </w:tc>
      </w:tr>
      <w:tr w:rsidR="008225C6" w:rsidRPr="00302493" w14:paraId="3AE53986" w14:textId="77777777" w:rsidTr="49AEBA36">
        <w:trPr>
          <w:jc w:val="center"/>
        </w:trPr>
        <w:tc>
          <w:tcPr>
            <w:tcW w:w="885" w:type="dxa"/>
            <w:vAlign w:val="center"/>
          </w:tcPr>
          <w:p w14:paraId="3295DE99" w14:textId="77777777" w:rsidR="008225C6" w:rsidRPr="00302493" w:rsidRDefault="008225C6" w:rsidP="0059324A">
            <w:pPr>
              <w:jc w:val="center"/>
              <w:rPr>
                <w:rFonts w:ascii="Arial" w:hAnsi="Arial" w:cs="Arial"/>
                <w:b/>
                <w:bCs/>
                <w:color w:val="000000"/>
                <w:szCs w:val="24"/>
              </w:rPr>
            </w:pPr>
            <w:r>
              <w:rPr>
                <w:rFonts w:ascii="Arial" w:hAnsi="Arial" w:cs="Arial"/>
                <w:b/>
                <w:bCs/>
                <w:color w:val="000000"/>
                <w:szCs w:val="24"/>
              </w:rPr>
              <w:t>4</w:t>
            </w:r>
          </w:p>
        </w:tc>
        <w:tc>
          <w:tcPr>
            <w:tcW w:w="1085" w:type="dxa"/>
            <w:vAlign w:val="center"/>
          </w:tcPr>
          <w:p w14:paraId="3A895FA3" w14:textId="77777777" w:rsidR="008225C6" w:rsidRPr="00302493" w:rsidRDefault="008225C6" w:rsidP="0059324A">
            <w:pPr>
              <w:jc w:val="center"/>
              <w:rPr>
                <w:rFonts w:ascii="Arial" w:hAnsi="Arial" w:cs="Arial"/>
                <w:color w:val="000000"/>
                <w:szCs w:val="24"/>
              </w:rPr>
            </w:pPr>
            <w:r w:rsidRPr="00302493">
              <w:rPr>
                <w:rFonts w:ascii="Arial" w:hAnsi="Arial" w:cs="Arial"/>
                <w:color w:val="000000"/>
                <w:szCs w:val="24"/>
              </w:rPr>
              <w:t>Water</w:t>
            </w:r>
          </w:p>
        </w:tc>
        <w:tc>
          <w:tcPr>
            <w:tcW w:w="850" w:type="dxa"/>
            <w:vAlign w:val="center"/>
          </w:tcPr>
          <w:p w14:paraId="4326B1B4"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6</w:t>
            </w:r>
          </w:p>
        </w:tc>
        <w:tc>
          <w:tcPr>
            <w:tcW w:w="1665" w:type="dxa"/>
            <w:vAlign w:val="center"/>
          </w:tcPr>
          <w:p w14:paraId="3E7C16CA" w14:textId="0E9FFF95" w:rsidR="008225C6" w:rsidRPr="00302493" w:rsidRDefault="008225C6" w:rsidP="49AEBA36">
            <w:pPr>
              <w:jc w:val="center"/>
              <w:rPr>
                <w:rFonts w:ascii="Arial" w:hAnsi="Arial" w:cs="Arial"/>
                <w:color w:val="000000"/>
              </w:rPr>
            </w:pPr>
            <w:r w:rsidRPr="49AEBA36">
              <w:rPr>
                <w:rFonts w:ascii="Arial" w:hAnsi="Arial" w:cs="Arial"/>
                <w:color w:val="000000" w:themeColor="text1"/>
              </w:rPr>
              <w:t>1</w:t>
            </w:r>
            <w:r w:rsidR="00E545E2" w:rsidRPr="49AEBA36">
              <w:rPr>
                <w:rFonts w:ascii="Arial" w:hAnsi="Arial" w:cs="Arial"/>
                <w:color w:val="000000" w:themeColor="text1"/>
              </w:rPr>
              <w:t>4</w:t>
            </w:r>
          </w:p>
        </w:tc>
        <w:tc>
          <w:tcPr>
            <w:tcW w:w="1080" w:type="dxa"/>
            <w:vAlign w:val="center"/>
          </w:tcPr>
          <w:p w14:paraId="39831967"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1.6</w:t>
            </w:r>
          </w:p>
        </w:tc>
        <w:tc>
          <w:tcPr>
            <w:tcW w:w="900" w:type="dxa"/>
            <w:vAlign w:val="center"/>
          </w:tcPr>
          <w:p w14:paraId="75724BF9"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w:t>
            </w:r>
          </w:p>
        </w:tc>
        <w:tc>
          <w:tcPr>
            <w:tcW w:w="900" w:type="dxa"/>
            <w:vAlign w:val="center"/>
          </w:tcPr>
          <w:p w14:paraId="3CD97B34"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w:t>
            </w:r>
          </w:p>
        </w:tc>
        <w:tc>
          <w:tcPr>
            <w:tcW w:w="630" w:type="dxa"/>
            <w:vAlign w:val="center"/>
          </w:tcPr>
          <w:p w14:paraId="7E585B85"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0.6</w:t>
            </w:r>
          </w:p>
        </w:tc>
        <w:tc>
          <w:tcPr>
            <w:tcW w:w="990" w:type="dxa"/>
            <w:vAlign w:val="center"/>
          </w:tcPr>
          <w:p w14:paraId="1EBBF128"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4.9</w:t>
            </w:r>
          </w:p>
        </w:tc>
        <w:tc>
          <w:tcPr>
            <w:tcW w:w="1008" w:type="dxa"/>
            <w:vAlign w:val="center"/>
          </w:tcPr>
          <w:p w14:paraId="2B1F5E7A"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0.3</w:t>
            </w:r>
          </w:p>
        </w:tc>
        <w:tc>
          <w:tcPr>
            <w:tcW w:w="864" w:type="dxa"/>
            <w:vAlign w:val="center"/>
          </w:tcPr>
          <w:p w14:paraId="6D784B14" w14:textId="3A3EBE8D" w:rsidR="008225C6" w:rsidRPr="00302493" w:rsidRDefault="0059324A" w:rsidP="49AEBA36">
            <w:pPr>
              <w:jc w:val="center"/>
              <w:rPr>
                <w:rFonts w:ascii="Arial" w:hAnsi="Arial" w:cs="Arial"/>
                <w:color w:val="000000"/>
              </w:rPr>
            </w:pPr>
            <w:r w:rsidRPr="49AEBA36">
              <w:rPr>
                <w:rFonts w:ascii="Arial" w:hAnsi="Arial" w:cs="Arial"/>
                <w:color w:val="000000" w:themeColor="text1"/>
              </w:rPr>
              <w:t>97</w:t>
            </w:r>
          </w:p>
        </w:tc>
      </w:tr>
      <w:tr w:rsidR="008225C6" w:rsidRPr="00302493" w14:paraId="01EC1AA6" w14:textId="77777777" w:rsidTr="49AEBA36">
        <w:trPr>
          <w:jc w:val="center"/>
        </w:trPr>
        <w:tc>
          <w:tcPr>
            <w:tcW w:w="885" w:type="dxa"/>
            <w:vAlign w:val="center"/>
          </w:tcPr>
          <w:p w14:paraId="06DC9BE1" w14:textId="77777777" w:rsidR="008225C6" w:rsidRPr="00302493" w:rsidRDefault="008225C6" w:rsidP="0059324A">
            <w:pPr>
              <w:jc w:val="center"/>
              <w:rPr>
                <w:rFonts w:ascii="Arial" w:hAnsi="Arial" w:cs="Arial"/>
                <w:b/>
                <w:bCs/>
                <w:color w:val="000000"/>
                <w:szCs w:val="24"/>
              </w:rPr>
            </w:pPr>
            <w:r>
              <w:rPr>
                <w:rFonts w:ascii="Arial" w:hAnsi="Arial" w:cs="Arial"/>
                <w:b/>
                <w:bCs/>
                <w:color w:val="000000"/>
                <w:szCs w:val="24"/>
              </w:rPr>
              <w:t>5</w:t>
            </w:r>
          </w:p>
        </w:tc>
        <w:tc>
          <w:tcPr>
            <w:tcW w:w="1085" w:type="dxa"/>
            <w:vAlign w:val="center"/>
          </w:tcPr>
          <w:p w14:paraId="5854C42E" w14:textId="77777777" w:rsidR="008225C6" w:rsidRPr="00302493" w:rsidRDefault="008225C6" w:rsidP="0059324A">
            <w:pPr>
              <w:jc w:val="center"/>
              <w:rPr>
                <w:rFonts w:ascii="Arial" w:hAnsi="Arial" w:cs="Arial"/>
                <w:color w:val="000000"/>
                <w:szCs w:val="24"/>
              </w:rPr>
            </w:pPr>
            <w:r w:rsidRPr="00302493">
              <w:rPr>
                <w:rFonts w:ascii="Arial" w:hAnsi="Arial" w:cs="Arial"/>
                <w:color w:val="000000"/>
                <w:szCs w:val="24"/>
              </w:rPr>
              <w:t>Water</w:t>
            </w:r>
          </w:p>
        </w:tc>
        <w:tc>
          <w:tcPr>
            <w:tcW w:w="850" w:type="dxa"/>
            <w:vAlign w:val="center"/>
          </w:tcPr>
          <w:p w14:paraId="46F6F074"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24</w:t>
            </w:r>
          </w:p>
        </w:tc>
        <w:tc>
          <w:tcPr>
            <w:tcW w:w="1665" w:type="dxa"/>
            <w:vAlign w:val="center"/>
          </w:tcPr>
          <w:p w14:paraId="0A736085" w14:textId="5C0E2CA6" w:rsidR="008225C6" w:rsidRPr="00302493" w:rsidRDefault="008225C6" w:rsidP="49AEBA36">
            <w:pPr>
              <w:jc w:val="center"/>
              <w:rPr>
                <w:rFonts w:ascii="Arial" w:hAnsi="Arial" w:cs="Arial"/>
                <w:color w:val="000000"/>
              </w:rPr>
            </w:pPr>
            <w:r w:rsidRPr="49AEBA36">
              <w:rPr>
                <w:rFonts w:ascii="Arial" w:hAnsi="Arial" w:cs="Arial"/>
                <w:color w:val="000000" w:themeColor="text1"/>
              </w:rPr>
              <w:t>60</w:t>
            </w:r>
          </w:p>
        </w:tc>
        <w:tc>
          <w:tcPr>
            <w:tcW w:w="1080" w:type="dxa"/>
            <w:vAlign w:val="center"/>
          </w:tcPr>
          <w:p w14:paraId="074A81A5"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3.4</w:t>
            </w:r>
          </w:p>
        </w:tc>
        <w:tc>
          <w:tcPr>
            <w:tcW w:w="900" w:type="dxa"/>
            <w:vAlign w:val="center"/>
          </w:tcPr>
          <w:p w14:paraId="505C5AAD"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w:t>
            </w:r>
          </w:p>
        </w:tc>
        <w:tc>
          <w:tcPr>
            <w:tcW w:w="900" w:type="dxa"/>
            <w:vAlign w:val="center"/>
          </w:tcPr>
          <w:p w14:paraId="020F807C"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w:t>
            </w:r>
          </w:p>
        </w:tc>
        <w:tc>
          <w:tcPr>
            <w:tcW w:w="630" w:type="dxa"/>
            <w:vAlign w:val="center"/>
          </w:tcPr>
          <w:p w14:paraId="27C0BC29"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3.9</w:t>
            </w:r>
          </w:p>
        </w:tc>
        <w:tc>
          <w:tcPr>
            <w:tcW w:w="990" w:type="dxa"/>
            <w:vAlign w:val="center"/>
          </w:tcPr>
          <w:p w14:paraId="27FF43B2" w14:textId="454A277E" w:rsidR="008225C6" w:rsidRPr="00302493" w:rsidRDefault="008225C6" w:rsidP="49AEBA36">
            <w:pPr>
              <w:jc w:val="center"/>
              <w:rPr>
                <w:rFonts w:ascii="Arial" w:hAnsi="Arial" w:cs="Arial"/>
                <w:color w:val="000000"/>
              </w:rPr>
            </w:pPr>
            <w:r w:rsidRPr="49AEBA36">
              <w:rPr>
                <w:rFonts w:ascii="Arial" w:hAnsi="Arial" w:cs="Arial"/>
                <w:color w:val="000000" w:themeColor="text1"/>
              </w:rPr>
              <w:t>23</w:t>
            </w:r>
          </w:p>
        </w:tc>
        <w:tc>
          <w:tcPr>
            <w:tcW w:w="1008" w:type="dxa"/>
            <w:vAlign w:val="center"/>
          </w:tcPr>
          <w:p w14:paraId="06D4C322"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0.7</w:t>
            </w:r>
          </w:p>
        </w:tc>
        <w:tc>
          <w:tcPr>
            <w:tcW w:w="864" w:type="dxa"/>
            <w:vAlign w:val="center"/>
          </w:tcPr>
          <w:p w14:paraId="2B4E9D0F" w14:textId="3D9AE8AA" w:rsidR="008225C6" w:rsidRPr="00302493" w:rsidRDefault="0059324A" w:rsidP="49AEBA36">
            <w:pPr>
              <w:jc w:val="center"/>
              <w:rPr>
                <w:rFonts w:ascii="Arial" w:hAnsi="Arial" w:cs="Arial"/>
                <w:color w:val="000000"/>
              </w:rPr>
            </w:pPr>
            <w:r w:rsidRPr="49AEBA36">
              <w:rPr>
                <w:rFonts w:ascii="Arial" w:hAnsi="Arial" w:cs="Arial"/>
                <w:color w:val="000000" w:themeColor="text1"/>
              </w:rPr>
              <w:t>8</w:t>
            </w:r>
            <w:r w:rsidR="00E545E2" w:rsidRPr="49AEBA36">
              <w:rPr>
                <w:rFonts w:ascii="Arial" w:hAnsi="Arial" w:cs="Arial"/>
                <w:color w:val="000000" w:themeColor="text1"/>
              </w:rPr>
              <w:t>1</w:t>
            </w:r>
          </w:p>
        </w:tc>
      </w:tr>
      <w:tr w:rsidR="008225C6" w:rsidRPr="00302493" w14:paraId="3E2776B6" w14:textId="77777777" w:rsidTr="49AEBA36">
        <w:trPr>
          <w:jc w:val="center"/>
        </w:trPr>
        <w:tc>
          <w:tcPr>
            <w:tcW w:w="885" w:type="dxa"/>
            <w:vAlign w:val="center"/>
          </w:tcPr>
          <w:p w14:paraId="59C70FBF" w14:textId="77777777" w:rsidR="008225C6" w:rsidRPr="00302493" w:rsidRDefault="008225C6" w:rsidP="0059324A">
            <w:pPr>
              <w:jc w:val="center"/>
              <w:rPr>
                <w:rFonts w:ascii="Arial" w:hAnsi="Arial" w:cs="Arial"/>
                <w:b/>
                <w:bCs/>
                <w:color w:val="000000"/>
                <w:szCs w:val="24"/>
              </w:rPr>
            </w:pPr>
            <w:r>
              <w:rPr>
                <w:rFonts w:ascii="Arial" w:eastAsia="Times New Roman" w:hAnsi="Arial" w:cs="Arial"/>
                <w:b/>
                <w:bCs/>
                <w:szCs w:val="24"/>
              </w:rPr>
              <w:t>6</w:t>
            </w:r>
          </w:p>
        </w:tc>
        <w:tc>
          <w:tcPr>
            <w:tcW w:w="1085" w:type="dxa"/>
            <w:vAlign w:val="center"/>
          </w:tcPr>
          <w:p w14:paraId="44B3EA21" w14:textId="77777777" w:rsidR="008225C6" w:rsidRPr="00302493" w:rsidRDefault="008225C6" w:rsidP="0059324A">
            <w:pPr>
              <w:jc w:val="center"/>
              <w:rPr>
                <w:rFonts w:ascii="Arial" w:hAnsi="Arial" w:cs="Arial"/>
                <w:color w:val="000000"/>
                <w:szCs w:val="24"/>
              </w:rPr>
            </w:pPr>
            <w:r w:rsidRPr="00302493">
              <w:rPr>
                <w:rFonts w:ascii="Arial" w:hAnsi="Arial" w:cs="Arial"/>
                <w:color w:val="000000"/>
                <w:szCs w:val="24"/>
              </w:rPr>
              <w:t>THF</w:t>
            </w:r>
          </w:p>
        </w:tc>
        <w:tc>
          <w:tcPr>
            <w:tcW w:w="850" w:type="dxa"/>
            <w:vAlign w:val="center"/>
          </w:tcPr>
          <w:p w14:paraId="4529D95E" w14:textId="77777777" w:rsidR="008225C6" w:rsidRPr="00302493" w:rsidRDefault="008225C6" w:rsidP="0059324A">
            <w:pPr>
              <w:jc w:val="center"/>
              <w:rPr>
                <w:rFonts w:ascii="Arial" w:hAnsi="Arial" w:cs="Arial"/>
                <w:color w:val="000000"/>
                <w:szCs w:val="24"/>
              </w:rPr>
            </w:pPr>
            <w:r w:rsidRPr="00302493">
              <w:rPr>
                <w:rFonts w:ascii="Arial" w:hAnsi="Arial" w:cs="Arial"/>
                <w:color w:val="000000"/>
                <w:szCs w:val="24"/>
              </w:rPr>
              <w:t>0.25</w:t>
            </w:r>
          </w:p>
        </w:tc>
        <w:tc>
          <w:tcPr>
            <w:tcW w:w="1665" w:type="dxa"/>
            <w:vAlign w:val="center"/>
          </w:tcPr>
          <w:p w14:paraId="7184BBC5" w14:textId="70F28E06" w:rsidR="008225C6" w:rsidRPr="00302493" w:rsidRDefault="008225C6" w:rsidP="49AEBA36">
            <w:pPr>
              <w:jc w:val="center"/>
              <w:rPr>
                <w:rFonts w:ascii="Arial" w:hAnsi="Arial" w:cs="Arial"/>
                <w:color w:val="000000"/>
              </w:rPr>
            </w:pPr>
            <w:r w:rsidRPr="49AEBA36">
              <w:rPr>
                <w:rFonts w:ascii="Arial" w:hAnsi="Arial" w:cs="Arial"/>
                <w:color w:val="000000" w:themeColor="text1"/>
              </w:rPr>
              <w:t>34</w:t>
            </w:r>
          </w:p>
        </w:tc>
        <w:tc>
          <w:tcPr>
            <w:tcW w:w="1080" w:type="dxa"/>
            <w:vAlign w:val="center"/>
          </w:tcPr>
          <w:p w14:paraId="0C245F7E" w14:textId="77777777" w:rsidR="008225C6" w:rsidRPr="00302493" w:rsidRDefault="008225C6" w:rsidP="0059324A">
            <w:pPr>
              <w:jc w:val="center"/>
              <w:rPr>
                <w:rFonts w:ascii="Arial" w:hAnsi="Arial" w:cs="Arial"/>
                <w:color w:val="000000"/>
                <w:szCs w:val="24"/>
              </w:rPr>
            </w:pPr>
            <w:r w:rsidRPr="00302493">
              <w:rPr>
                <w:rFonts w:ascii="Arial" w:hAnsi="Arial" w:cs="Arial"/>
                <w:color w:val="000000"/>
                <w:szCs w:val="24"/>
              </w:rPr>
              <w:t>3.</w:t>
            </w:r>
            <w:r>
              <w:rPr>
                <w:rFonts w:ascii="Arial" w:hAnsi="Arial" w:cs="Arial"/>
                <w:color w:val="000000"/>
                <w:szCs w:val="24"/>
              </w:rPr>
              <w:t>2</w:t>
            </w:r>
          </w:p>
        </w:tc>
        <w:tc>
          <w:tcPr>
            <w:tcW w:w="900" w:type="dxa"/>
            <w:vAlign w:val="center"/>
          </w:tcPr>
          <w:p w14:paraId="6A70200A"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8.0</w:t>
            </w:r>
          </w:p>
        </w:tc>
        <w:tc>
          <w:tcPr>
            <w:tcW w:w="900" w:type="dxa"/>
            <w:vAlign w:val="center"/>
          </w:tcPr>
          <w:p w14:paraId="6A8A1378" w14:textId="77777777" w:rsidR="008225C6" w:rsidRPr="00302493" w:rsidRDefault="008225C6" w:rsidP="0059324A">
            <w:pPr>
              <w:jc w:val="center"/>
              <w:rPr>
                <w:rFonts w:ascii="Arial" w:hAnsi="Arial" w:cs="Arial"/>
                <w:color w:val="000000"/>
                <w:szCs w:val="24"/>
              </w:rPr>
            </w:pPr>
            <w:r w:rsidRPr="00302493">
              <w:rPr>
                <w:rFonts w:ascii="Arial" w:hAnsi="Arial" w:cs="Arial"/>
                <w:color w:val="000000"/>
                <w:szCs w:val="24"/>
              </w:rPr>
              <w:t>3.6</w:t>
            </w:r>
          </w:p>
        </w:tc>
        <w:tc>
          <w:tcPr>
            <w:tcW w:w="630" w:type="dxa"/>
            <w:vAlign w:val="center"/>
          </w:tcPr>
          <w:p w14:paraId="4E19DBC1" w14:textId="77777777" w:rsidR="008225C6" w:rsidRPr="00302493" w:rsidRDefault="008225C6" w:rsidP="0059324A">
            <w:pPr>
              <w:jc w:val="center"/>
              <w:rPr>
                <w:rFonts w:ascii="Arial" w:hAnsi="Arial" w:cs="Arial"/>
                <w:color w:val="000000"/>
                <w:szCs w:val="24"/>
              </w:rPr>
            </w:pPr>
            <w:r w:rsidRPr="00302493">
              <w:rPr>
                <w:rFonts w:ascii="Arial" w:hAnsi="Arial" w:cs="Arial"/>
                <w:color w:val="000000"/>
                <w:szCs w:val="24"/>
              </w:rPr>
              <w:t>-</w:t>
            </w:r>
          </w:p>
        </w:tc>
        <w:tc>
          <w:tcPr>
            <w:tcW w:w="990" w:type="dxa"/>
            <w:vAlign w:val="center"/>
          </w:tcPr>
          <w:p w14:paraId="511049F0" w14:textId="77777777" w:rsidR="008225C6" w:rsidRPr="00302493" w:rsidRDefault="008225C6" w:rsidP="0059324A">
            <w:pPr>
              <w:jc w:val="center"/>
              <w:rPr>
                <w:rFonts w:ascii="Arial" w:hAnsi="Arial" w:cs="Arial"/>
                <w:color w:val="000000"/>
                <w:szCs w:val="24"/>
              </w:rPr>
            </w:pPr>
            <w:r w:rsidRPr="00302493">
              <w:rPr>
                <w:rFonts w:ascii="Arial" w:hAnsi="Arial" w:cs="Arial"/>
                <w:color w:val="000000"/>
                <w:szCs w:val="24"/>
              </w:rPr>
              <w:t>1.8</w:t>
            </w:r>
          </w:p>
        </w:tc>
        <w:tc>
          <w:tcPr>
            <w:tcW w:w="1008" w:type="dxa"/>
            <w:vAlign w:val="center"/>
          </w:tcPr>
          <w:p w14:paraId="78F15952" w14:textId="77777777" w:rsidR="008225C6" w:rsidRPr="00302493" w:rsidRDefault="008225C6" w:rsidP="0059324A">
            <w:pPr>
              <w:jc w:val="center"/>
              <w:rPr>
                <w:rFonts w:ascii="Arial" w:hAnsi="Arial" w:cs="Arial"/>
                <w:color w:val="000000"/>
                <w:szCs w:val="24"/>
              </w:rPr>
            </w:pPr>
            <w:r w:rsidRPr="00302493">
              <w:rPr>
                <w:rFonts w:ascii="Arial" w:hAnsi="Arial" w:cs="Arial"/>
                <w:color w:val="000000"/>
                <w:szCs w:val="24"/>
              </w:rPr>
              <w:t>0.3</w:t>
            </w:r>
          </w:p>
        </w:tc>
        <w:tc>
          <w:tcPr>
            <w:tcW w:w="864" w:type="dxa"/>
            <w:vAlign w:val="center"/>
          </w:tcPr>
          <w:p w14:paraId="5DFC9686" w14:textId="77F45227" w:rsidR="008225C6" w:rsidRPr="00302493" w:rsidRDefault="0059324A" w:rsidP="49AEBA36">
            <w:pPr>
              <w:jc w:val="center"/>
              <w:rPr>
                <w:rFonts w:ascii="Arial" w:hAnsi="Arial" w:cs="Arial"/>
                <w:color w:val="000000"/>
              </w:rPr>
            </w:pPr>
            <w:r w:rsidRPr="49AEBA36">
              <w:rPr>
                <w:rFonts w:ascii="Arial" w:hAnsi="Arial" w:cs="Arial"/>
                <w:color w:val="000000" w:themeColor="text1"/>
              </w:rPr>
              <w:t>10</w:t>
            </w:r>
            <w:r w:rsidR="00E545E2" w:rsidRPr="49AEBA36">
              <w:rPr>
                <w:rFonts w:ascii="Arial" w:hAnsi="Arial" w:cs="Arial"/>
                <w:color w:val="000000" w:themeColor="text1"/>
              </w:rPr>
              <w:t>0</w:t>
            </w:r>
          </w:p>
        </w:tc>
      </w:tr>
      <w:tr w:rsidR="008225C6" w:rsidRPr="00302493" w14:paraId="21333EF5" w14:textId="77777777" w:rsidTr="49AEBA36">
        <w:trPr>
          <w:jc w:val="center"/>
        </w:trPr>
        <w:tc>
          <w:tcPr>
            <w:tcW w:w="885" w:type="dxa"/>
            <w:vAlign w:val="center"/>
          </w:tcPr>
          <w:p w14:paraId="0B01EA67" w14:textId="77777777" w:rsidR="008225C6" w:rsidRPr="00302493" w:rsidRDefault="008225C6" w:rsidP="0059324A">
            <w:pPr>
              <w:jc w:val="center"/>
              <w:rPr>
                <w:rFonts w:ascii="Arial" w:hAnsi="Arial" w:cs="Arial"/>
                <w:b/>
                <w:bCs/>
                <w:color w:val="000000"/>
                <w:szCs w:val="24"/>
              </w:rPr>
            </w:pPr>
            <w:r>
              <w:rPr>
                <w:rFonts w:ascii="Arial" w:eastAsia="Times New Roman" w:hAnsi="Arial" w:cs="Arial"/>
                <w:b/>
                <w:bCs/>
                <w:szCs w:val="24"/>
              </w:rPr>
              <w:t>7</w:t>
            </w:r>
          </w:p>
        </w:tc>
        <w:tc>
          <w:tcPr>
            <w:tcW w:w="1085" w:type="dxa"/>
            <w:vAlign w:val="center"/>
          </w:tcPr>
          <w:p w14:paraId="638A336E" w14:textId="4E30B42B" w:rsidR="008225C6" w:rsidRPr="00302493" w:rsidRDefault="00B52EE9" w:rsidP="0059324A">
            <w:pPr>
              <w:jc w:val="center"/>
              <w:rPr>
                <w:rFonts w:ascii="Arial" w:hAnsi="Arial" w:cs="Arial"/>
                <w:color w:val="000000"/>
                <w:szCs w:val="24"/>
              </w:rPr>
            </w:pPr>
            <w:r>
              <w:rPr>
                <w:rFonts w:ascii="Arial" w:hAnsi="Arial" w:cs="Arial"/>
                <w:color w:val="000000"/>
                <w:szCs w:val="24"/>
              </w:rPr>
              <w:t>MeOH</w:t>
            </w:r>
          </w:p>
        </w:tc>
        <w:tc>
          <w:tcPr>
            <w:tcW w:w="850" w:type="dxa"/>
            <w:vAlign w:val="center"/>
          </w:tcPr>
          <w:p w14:paraId="47E3DDC6" w14:textId="77777777" w:rsidR="008225C6" w:rsidRPr="00302493" w:rsidRDefault="008225C6" w:rsidP="0059324A">
            <w:pPr>
              <w:jc w:val="center"/>
              <w:rPr>
                <w:rFonts w:ascii="Arial" w:hAnsi="Arial" w:cs="Arial"/>
                <w:color w:val="000000"/>
                <w:szCs w:val="24"/>
              </w:rPr>
            </w:pPr>
            <w:r w:rsidRPr="00302493">
              <w:rPr>
                <w:rFonts w:ascii="Arial" w:hAnsi="Arial" w:cs="Arial"/>
                <w:color w:val="000000"/>
                <w:szCs w:val="24"/>
              </w:rPr>
              <w:t>0.25</w:t>
            </w:r>
          </w:p>
        </w:tc>
        <w:tc>
          <w:tcPr>
            <w:tcW w:w="1665" w:type="dxa"/>
            <w:vAlign w:val="center"/>
          </w:tcPr>
          <w:p w14:paraId="0BBFD477" w14:textId="24F2D6DA" w:rsidR="008225C6" w:rsidRPr="00302493" w:rsidRDefault="008225C6" w:rsidP="49AEBA36">
            <w:pPr>
              <w:jc w:val="center"/>
              <w:rPr>
                <w:rFonts w:ascii="Arial" w:hAnsi="Arial" w:cs="Arial"/>
                <w:color w:val="000000"/>
              </w:rPr>
            </w:pPr>
            <w:r w:rsidRPr="49AEBA36">
              <w:rPr>
                <w:rFonts w:ascii="Arial" w:hAnsi="Arial" w:cs="Arial"/>
                <w:color w:val="000000" w:themeColor="text1"/>
              </w:rPr>
              <w:t>47</w:t>
            </w:r>
          </w:p>
        </w:tc>
        <w:tc>
          <w:tcPr>
            <w:tcW w:w="1080" w:type="dxa"/>
            <w:vAlign w:val="center"/>
          </w:tcPr>
          <w:p w14:paraId="5946A369" w14:textId="77777777" w:rsidR="008225C6" w:rsidRPr="00302493" w:rsidRDefault="008225C6" w:rsidP="0059324A">
            <w:pPr>
              <w:jc w:val="center"/>
              <w:rPr>
                <w:rFonts w:ascii="Arial" w:hAnsi="Arial" w:cs="Arial"/>
                <w:color w:val="000000"/>
                <w:szCs w:val="24"/>
              </w:rPr>
            </w:pPr>
            <w:r w:rsidRPr="00302493">
              <w:rPr>
                <w:rFonts w:ascii="Arial" w:hAnsi="Arial" w:cs="Arial"/>
                <w:color w:val="000000"/>
                <w:szCs w:val="24"/>
              </w:rPr>
              <w:t>1.5</w:t>
            </w:r>
          </w:p>
        </w:tc>
        <w:tc>
          <w:tcPr>
            <w:tcW w:w="900" w:type="dxa"/>
            <w:vAlign w:val="center"/>
          </w:tcPr>
          <w:p w14:paraId="05F7C63E" w14:textId="77777777" w:rsidR="008225C6" w:rsidRPr="00302493" w:rsidRDefault="008225C6" w:rsidP="0059324A">
            <w:pPr>
              <w:jc w:val="center"/>
              <w:rPr>
                <w:rFonts w:ascii="Arial" w:hAnsi="Arial" w:cs="Arial"/>
                <w:color w:val="000000"/>
                <w:szCs w:val="24"/>
              </w:rPr>
            </w:pPr>
            <w:r w:rsidRPr="00302493">
              <w:rPr>
                <w:rFonts w:ascii="Arial" w:hAnsi="Arial" w:cs="Arial"/>
                <w:color w:val="000000"/>
                <w:szCs w:val="24"/>
              </w:rPr>
              <w:t>-</w:t>
            </w:r>
          </w:p>
        </w:tc>
        <w:tc>
          <w:tcPr>
            <w:tcW w:w="900" w:type="dxa"/>
            <w:vAlign w:val="center"/>
          </w:tcPr>
          <w:p w14:paraId="0D7CFCDD"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0.6</w:t>
            </w:r>
          </w:p>
        </w:tc>
        <w:tc>
          <w:tcPr>
            <w:tcW w:w="630" w:type="dxa"/>
            <w:vAlign w:val="center"/>
          </w:tcPr>
          <w:p w14:paraId="0EFD5094" w14:textId="77777777" w:rsidR="008225C6" w:rsidRPr="00302493" w:rsidRDefault="008225C6" w:rsidP="0059324A">
            <w:pPr>
              <w:jc w:val="center"/>
              <w:rPr>
                <w:rFonts w:ascii="Arial" w:hAnsi="Arial" w:cs="Arial"/>
                <w:color w:val="000000"/>
                <w:szCs w:val="24"/>
              </w:rPr>
            </w:pPr>
            <w:r w:rsidRPr="00302493">
              <w:rPr>
                <w:rFonts w:ascii="Arial" w:eastAsia="Times New Roman" w:hAnsi="Arial" w:cs="Arial"/>
                <w:szCs w:val="24"/>
              </w:rPr>
              <w:t>-</w:t>
            </w:r>
          </w:p>
        </w:tc>
        <w:tc>
          <w:tcPr>
            <w:tcW w:w="990" w:type="dxa"/>
            <w:vAlign w:val="center"/>
          </w:tcPr>
          <w:p w14:paraId="2708EA46"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0.2</w:t>
            </w:r>
          </w:p>
        </w:tc>
        <w:tc>
          <w:tcPr>
            <w:tcW w:w="1008" w:type="dxa"/>
            <w:vAlign w:val="center"/>
          </w:tcPr>
          <w:p w14:paraId="1C10553A" w14:textId="77777777" w:rsidR="008225C6" w:rsidRPr="00302493" w:rsidRDefault="008225C6" w:rsidP="0059324A">
            <w:pPr>
              <w:jc w:val="center"/>
              <w:rPr>
                <w:rFonts w:ascii="Arial" w:hAnsi="Arial" w:cs="Arial"/>
                <w:color w:val="000000"/>
                <w:szCs w:val="24"/>
              </w:rPr>
            </w:pPr>
            <w:r w:rsidRPr="00302493">
              <w:rPr>
                <w:rFonts w:ascii="Arial" w:hAnsi="Arial" w:cs="Arial"/>
                <w:color w:val="000000"/>
                <w:szCs w:val="24"/>
              </w:rPr>
              <w:t>-</w:t>
            </w:r>
          </w:p>
        </w:tc>
        <w:tc>
          <w:tcPr>
            <w:tcW w:w="864" w:type="dxa"/>
            <w:vAlign w:val="center"/>
          </w:tcPr>
          <w:p w14:paraId="39A244B9" w14:textId="56F3B7BF" w:rsidR="008225C6" w:rsidRPr="00302493" w:rsidRDefault="0059324A" w:rsidP="49AEBA36">
            <w:pPr>
              <w:jc w:val="center"/>
              <w:rPr>
                <w:rFonts w:ascii="Arial" w:hAnsi="Arial" w:cs="Arial"/>
                <w:color w:val="000000"/>
              </w:rPr>
            </w:pPr>
            <w:r w:rsidRPr="49AEBA36">
              <w:rPr>
                <w:rFonts w:ascii="Arial" w:hAnsi="Arial" w:cs="Arial"/>
                <w:color w:val="000000" w:themeColor="text1"/>
              </w:rPr>
              <w:t>79</w:t>
            </w:r>
          </w:p>
        </w:tc>
      </w:tr>
      <w:tr w:rsidR="008225C6" w:rsidRPr="00302493" w14:paraId="4A183C83" w14:textId="77777777" w:rsidTr="49AEBA36">
        <w:trPr>
          <w:jc w:val="center"/>
        </w:trPr>
        <w:tc>
          <w:tcPr>
            <w:tcW w:w="885" w:type="dxa"/>
            <w:vAlign w:val="center"/>
          </w:tcPr>
          <w:p w14:paraId="4602F700" w14:textId="77777777" w:rsidR="008225C6" w:rsidRPr="00302493" w:rsidRDefault="008225C6" w:rsidP="0059324A">
            <w:pPr>
              <w:jc w:val="center"/>
              <w:rPr>
                <w:rFonts w:ascii="Arial" w:hAnsi="Arial" w:cs="Arial"/>
                <w:b/>
                <w:bCs/>
                <w:color w:val="000000"/>
                <w:szCs w:val="24"/>
              </w:rPr>
            </w:pPr>
            <w:r>
              <w:rPr>
                <w:rFonts w:ascii="Arial" w:eastAsia="Times New Roman" w:hAnsi="Arial" w:cs="Arial"/>
                <w:b/>
                <w:bCs/>
                <w:szCs w:val="24"/>
              </w:rPr>
              <w:t>8</w:t>
            </w:r>
          </w:p>
        </w:tc>
        <w:tc>
          <w:tcPr>
            <w:tcW w:w="1085" w:type="dxa"/>
            <w:vAlign w:val="center"/>
          </w:tcPr>
          <w:p w14:paraId="7ACA851A" w14:textId="77777777" w:rsidR="008225C6" w:rsidRPr="00302493" w:rsidRDefault="008225C6" w:rsidP="0059324A">
            <w:pPr>
              <w:jc w:val="center"/>
              <w:rPr>
                <w:rFonts w:ascii="Arial" w:hAnsi="Arial" w:cs="Arial"/>
                <w:color w:val="000000"/>
                <w:szCs w:val="24"/>
              </w:rPr>
            </w:pPr>
            <w:r w:rsidRPr="00302493">
              <w:rPr>
                <w:rFonts w:ascii="Arial" w:hAnsi="Arial" w:cs="Arial"/>
                <w:color w:val="000000"/>
                <w:szCs w:val="24"/>
              </w:rPr>
              <w:t>Dioxane</w:t>
            </w:r>
          </w:p>
        </w:tc>
        <w:tc>
          <w:tcPr>
            <w:tcW w:w="850" w:type="dxa"/>
            <w:vAlign w:val="center"/>
          </w:tcPr>
          <w:p w14:paraId="466128F0" w14:textId="77777777" w:rsidR="008225C6" w:rsidRPr="00302493" w:rsidRDefault="008225C6" w:rsidP="0059324A">
            <w:pPr>
              <w:jc w:val="center"/>
              <w:rPr>
                <w:rFonts w:ascii="Arial" w:hAnsi="Arial" w:cs="Arial"/>
                <w:color w:val="000000"/>
                <w:szCs w:val="24"/>
              </w:rPr>
            </w:pPr>
            <w:r w:rsidRPr="00302493">
              <w:rPr>
                <w:rFonts w:ascii="Arial" w:hAnsi="Arial" w:cs="Arial"/>
                <w:color w:val="000000"/>
                <w:szCs w:val="24"/>
              </w:rPr>
              <w:t>0.25</w:t>
            </w:r>
          </w:p>
        </w:tc>
        <w:tc>
          <w:tcPr>
            <w:tcW w:w="1665" w:type="dxa"/>
            <w:vAlign w:val="center"/>
          </w:tcPr>
          <w:p w14:paraId="186C47A5" w14:textId="7499246D" w:rsidR="008225C6" w:rsidRPr="00302493" w:rsidRDefault="008225C6" w:rsidP="49AEBA36">
            <w:pPr>
              <w:jc w:val="center"/>
              <w:rPr>
                <w:rFonts w:ascii="Arial" w:hAnsi="Arial" w:cs="Arial"/>
                <w:color w:val="000000"/>
              </w:rPr>
            </w:pPr>
            <w:r w:rsidRPr="49AEBA36">
              <w:rPr>
                <w:rFonts w:ascii="Arial" w:hAnsi="Arial" w:cs="Arial"/>
                <w:color w:val="000000" w:themeColor="text1"/>
              </w:rPr>
              <w:t>66</w:t>
            </w:r>
          </w:p>
        </w:tc>
        <w:tc>
          <w:tcPr>
            <w:tcW w:w="1080" w:type="dxa"/>
            <w:vAlign w:val="center"/>
          </w:tcPr>
          <w:p w14:paraId="0D055139" w14:textId="77777777" w:rsidR="008225C6" w:rsidRPr="00302493" w:rsidRDefault="008225C6" w:rsidP="0059324A">
            <w:pPr>
              <w:jc w:val="center"/>
              <w:rPr>
                <w:rFonts w:ascii="Arial" w:hAnsi="Arial" w:cs="Arial"/>
                <w:color w:val="000000"/>
                <w:szCs w:val="24"/>
              </w:rPr>
            </w:pPr>
            <w:r w:rsidRPr="00302493">
              <w:rPr>
                <w:rFonts w:ascii="Arial" w:hAnsi="Arial" w:cs="Arial"/>
                <w:color w:val="000000"/>
                <w:szCs w:val="24"/>
              </w:rPr>
              <w:t>5.2</w:t>
            </w:r>
          </w:p>
        </w:tc>
        <w:tc>
          <w:tcPr>
            <w:tcW w:w="900" w:type="dxa"/>
            <w:vAlign w:val="center"/>
          </w:tcPr>
          <w:p w14:paraId="2009A7BD" w14:textId="1F5EA448" w:rsidR="008225C6" w:rsidRPr="00302493" w:rsidRDefault="008225C6" w:rsidP="49AEBA36">
            <w:pPr>
              <w:jc w:val="center"/>
              <w:rPr>
                <w:rFonts w:ascii="Arial" w:hAnsi="Arial" w:cs="Arial"/>
                <w:color w:val="000000"/>
              </w:rPr>
            </w:pPr>
            <w:r w:rsidRPr="49AEBA36">
              <w:rPr>
                <w:rFonts w:ascii="Arial" w:hAnsi="Arial" w:cs="Arial"/>
                <w:color w:val="000000" w:themeColor="text1"/>
              </w:rPr>
              <w:t>11</w:t>
            </w:r>
          </w:p>
        </w:tc>
        <w:tc>
          <w:tcPr>
            <w:tcW w:w="900" w:type="dxa"/>
            <w:vAlign w:val="center"/>
          </w:tcPr>
          <w:p w14:paraId="2D74C1B2" w14:textId="77777777" w:rsidR="008225C6" w:rsidRPr="00302493" w:rsidRDefault="008225C6" w:rsidP="0059324A">
            <w:pPr>
              <w:jc w:val="center"/>
              <w:rPr>
                <w:rFonts w:ascii="Arial" w:hAnsi="Arial" w:cs="Arial"/>
                <w:color w:val="000000"/>
                <w:szCs w:val="24"/>
              </w:rPr>
            </w:pPr>
            <w:r w:rsidRPr="00302493">
              <w:rPr>
                <w:rFonts w:ascii="Arial" w:hAnsi="Arial" w:cs="Arial"/>
                <w:color w:val="000000"/>
                <w:szCs w:val="24"/>
              </w:rPr>
              <w:t>8.4</w:t>
            </w:r>
          </w:p>
        </w:tc>
        <w:tc>
          <w:tcPr>
            <w:tcW w:w="630" w:type="dxa"/>
            <w:vAlign w:val="center"/>
          </w:tcPr>
          <w:p w14:paraId="7337A0CE"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w:t>
            </w:r>
          </w:p>
        </w:tc>
        <w:tc>
          <w:tcPr>
            <w:tcW w:w="990" w:type="dxa"/>
            <w:vAlign w:val="center"/>
          </w:tcPr>
          <w:p w14:paraId="3820E231" w14:textId="77777777" w:rsidR="008225C6" w:rsidRPr="00302493" w:rsidRDefault="008225C6" w:rsidP="0059324A">
            <w:pPr>
              <w:jc w:val="center"/>
              <w:rPr>
                <w:rFonts w:ascii="Arial" w:hAnsi="Arial" w:cs="Arial"/>
                <w:color w:val="000000"/>
                <w:szCs w:val="24"/>
              </w:rPr>
            </w:pPr>
            <w:r w:rsidRPr="00302493">
              <w:rPr>
                <w:rFonts w:ascii="Arial" w:hAnsi="Arial" w:cs="Arial"/>
                <w:color w:val="000000"/>
                <w:szCs w:val="24"/>
              </w:rPr>
              <w:t>8.4</w:t>
            </w:r>
          </w:p>
        </w:tc>
        <w:tc>
          <w:tcPr>
            <w:tcW w:w="1008" w:type="dxa"/>
            <w:vAlign w:val="center"/>
          </w:tcPr>
          <w:p w14:paraId="6092463E" w14:textId="405245E5" w:rsidR="008225C6" w:rsidRPr="00302493" w:rsidRDefault="008225C6" w:rsidP="49AEBA36">
            <w:pPr>
              <w:jc w:val="center"/>
              <w:rPr>
                <w:rFonts w:ascii="Arial" w:hAnsi="Arial" w:cs="Arial"/>
                <w:color w:val="000000"/>
              </w:rPr>
            </w:pPr>
            <w:r w:rsidRPr="49AEBA36">
              <w:rPr>
                <w:rFonts w:ascii="Arial" w:hAnsi="Arial" w:cs="Arial"/>
                <w:color w:val="000000" w:themeColor="text1"/>
              </w:rPr>
              <w:t>1</w:t>
            </w:r>
            <w:r w:rsidR="00E545E2" w:rsidRPr="49AEBA36">
              <w:rPr>
                <w:rFonts w:ascii="Arial" w:hAnsi="Arial" w:cs="Arial"/>
                <w:color w:val="000000" w:themeColor="text1"/>
              </w:rPr>
              <w:t>1</w:t>
            </w:r>
          </w:p>
        </w:tc>
        <w:tc>
          <w:tcPr>
            <w:tcW w:w="864" w:type="dxa"/>
            <w:vAlign w:val="center"/>
          </w:tcPr>
          <w:p w14:paraId="669DAD8F" w14:textId="503FFE6E" w:rsidR="008225C6" w:rsidRPr="00302493" w:rsidRDefault="0059324A" w:rsidP="49AEBA36">
            <w:pPr>
              <w:jc w:val="center"/>
              <w:rPr>
                <w:rFonts w:ascii="Arial" w:hAnsi="Arial" w:cs="Arial"/>
                <w:color w:val="000000"/>
              </w:rPr>
            </w:pPr>
            <w:r w:rsidRPr="49AEBA36">
              <w:rPr>
                <w:rFonts w:ascii="Arial" w:hAnsi="Arial" w:cs="Arial"/>
                <w:color w:val="000000" w:themeColor="text1"/>
              </w:rPr>
              <w:t>10</w:t>
            </w:r>
            <w:r w:rsidR="00E545E2" w:rsidRPr="49AEBA36">
              <w:rPr>
                <w:rFonts w:ascii="Arial" w:hAnsi="Arial" w:cs="Arial"/>
                <w:color w:val="000000" w:themeColor="text1"/>
              </w:rPr>
              <w:t>0</w:t>
            </w:r>
          </w:p>
        </w:tc>
      </w:tr>
      <w:tr w:rsidR="008225C6" w:rsidRPr="00302493" w14:paraId="5F2F9C2B" w14:textId="77777777" w:rsidTr="49AEBA36">
        <w:trPr>
          <w:jc w:val="center"/>
        </w:trPr>
        <w:tc>
          <w:tcPr>
            <w:tcW w:w="885" w:type="dxa"/>
            <w:vAlign w:val="center"/>
          </w:tcPr>
          <w:p w14:paraId="1ED64735" w14:textId="77777777" w:rsidR="008225C6" w:rsidRPr="00302493" w:rsidRDefault="008225C6" w:rsidP="0059324A">
            <w:pPr>
              <w:jc w:val="center"/>
              <w:rPr>
                <w:rFonts w:ascii="Arial" w:hAnsi="Arial" w:cs="Arial"/>
                <w:b/>
                <w:bCs/>
                <w:color w:val="000000"/>
                <w:szCs w:val="24"/>
              </w:rPr>
            </w:pPr>
            <w:r>
              <w:rPr>
                <w:rFonts w:ascii="Arial" w:eastAsia="Times New Roman" w:hAnsi="Arial" w:cs="Arial"/>
                <w:b/>
                <w:bCs/>
                <w:szCs w:val="24"/>
              </w:rPr>
              <w:t>9</w:t>
            </w:r>
          </w:p>
        </w:tc>
        <w:tc>
          <w:tcPr>
            <w:tcW w:w="1085" w:type="dxa"/>
            <w:vAlign w:val="center"/>
          </w:tcPr>
          <w:p w14:paraId="1D767906" w14:textId="77777777" w:rsidR="008225C6" w:rsidRPr="00302493" w:rsidRDefault="008225C6" w:rsidP="0059324A">
            <w:pPr>
              <w:jc w:val="center"/>
              <w:rPr>
                <w:rFonts w:ascii="Arial" w:hAnsi="Arial" w:cs="Arial"/>
                <w:color w:val="000000"/>
                <w:szCs w:val="24"/>
              </w:rPr>
            </w:pPr>
            <w:r w:rsidRPr="00302493">
              <w:rPr>
                <w:rFonts w:ascii="Arial" w:hAnsi="Arial" w:cs="Arial"/>
                <w:color w:val="000000"/>
                <w:szCs w:val="24"/>
              </w:rPr>
              <w:t>Acetone</w:t>
            </w:r>
          </w:p>
        </w:tc>
        <w:tc>
          <w:tcPr>
            <w:tcW w:w="850" w:type="dxa"/>
            <w:vAlign w:val="center"/>
          </w:tcPr>
          <w:p w14:paraId="650D9A91" w14:textId="77777777" w:rsidR="008225C6" w:rsidRPr="00302493" w:rsidRDefault="008225C6" w:rsidP="0059324A">
            <w:pPr>
              <w:jc w:val="center"/>
              <w:rPr>
                <w:rFonts w:ascii="Arial" w:hAnsi="Arial" w:cs="Arial"/>
                <w:color w:val="000000"/>
                <w:szCs w:val="24"/>
              </w:rPr>
            </w:pPr>
            <w:r w:rsidRPr="00302493">
              <w:rPr>
                <w:rFonts w:ascii="Arial" w:hAnsi="Arial" w:cs="Arial"/>
                <w:color w:val="000000"/>
                <w:szCs w:val="24"/>
              </w:rPr>
              <w:t>0.25</w:t>
            </w:r>
          </w:p>
        </w:tc>
        <w:tc>
          <w:tcPr>
            <w:tcW w:w="1665" w:type="dxa"/>
            <w:vAlign w:val="center"/>
          </w:tcPr>
          <w:p w14:paraId="55EFA024" w14:textId="784D9AF6" w:rsidR="008225C6" w:rsidRPr="00302493" w:rsidRDefault="008225C6" w:rsidP="49AEBA36">
            <w:pPr>
              <w:jc w:val="center"/>
              <w:rPr>
                <w:rFonts w:ascii="Arial" w:hAnsi="Arial" w:cs="Arial"/>
                <w:color w:val="000000"/>
              </w:rPr>
            </w:pPr>
            <w:r w:rsidRPr="49AEBA36">
              <w:rPr>
                <w:rFonts w:ascii="Arial" w:hAnsi="Arial" w:cs="Arial"/>
                <w:color w:val="000000" w:themeColor="text1"/>
              </w:rPr>
              <w:t>77</w:t>
            </w:r>
          </w:p>
        </w:tc>
        <w:tc>
          <w:tcPr>
            <w:tcW w:w="1080" w:type="dxa"/>
            <w:vAlign w:val="center"/>
          </w:tcPr>
          <w:p w14:paraId="64DF5B65" w14:textId="77777777" w:rsidR="008225C6" w:rsidRPr="00302493" w:rsidRDefault="008225C6" w:rsidP="0059324A">
            <w:pPr>
              <w:jc w:val="center"/>
              <w:rPr>
                <w:rFonts w:ascii="Arial" w:hAnsi="Arial" w:cs="Arial"/>
                <w:color w:val="000000"/>
                <w:szCs w:val="24"/>
              </w:rPr>
            </w:pPr>
            <w:r w:rsidRPr="00302493">
              <w:rPr>
                <w:rFonts w:ascii="Arial" w:hAnsi="Arial" w:cs="Arial"/>
                <w:color w:val="000000"/>
                <w:szCs w:val="24"/>
              </w:rPr>
              <w:t>3.2</w:t>
            </w:r>
          </w:p>
        </w:tc>
        <w:tc>
          <w:tcPr>
            <w:tcW w:w="900" w:type="dxa"/>
            <w:vAlign w:val="center"/>
          </w:tcPr>
          <w:p w14:paraId="67C2151F" w14:textId="3C616BF7" w:rsidR="008225C6" w:rsidRPr="00302493" w:rsidRDefault="008225C6" w:rsidP="49AEBA36">
            <w:pPr>
              <w:jc w:val="center"/>
              <w:rPr>
                <w:rFonts w:ascii="Arial" w:hAnsi="Arial" w:cs="Arial"/>
                <w:color w:val="000000"/>
              </w:rPr>
            </w:pPr>
            <w:r w:rsidRPr="49AEBA36">
              <w:rPr>
                <w:rFonts w:ascii="Arial" w:hAnsi="Arial" w:cs="Arial"/>
                <w:color w:val="000000" w:themeColor="text1"/>
              </w:rPr>
              <w:t>1</w:t>
            </w:r>
            <w:r w:rsidR="00E545E2" w:rsidRPr="49AEBA36">
              <w:rPr>
                <w:rFonts w:ascii="Arial" w:hAnsi="Arial" w:cs="Arial"/>
                <w:color w:val="000000" w:themeColor="text1"/>
              </w:rPr>
              <w:t>6</w:t>
            </w:r>
          </w:p>
        </w:tc>
        <w:tc>
          <w:tcPr>
            <w:tcW w:w="900" w:type="dxa"/>
            <w:vAlign w:val="center"/>
          </w:tcPr>
          <w:p w14:paraId="1BB12187" w14:textId="77777777" w:rsidR="008225C6" w:rsidRPr="00302493" w:rsidRDefault="008225C6" w:rsidP="0059324A">
            <w:pPr>
              <w:jc w:val="center"/>
              <w:rPr>
                <w:rFonts w:ascii="Arial" w:hAnsi="Arial" w:cs="Arial"/>
                <w:color w:val="000000"/>
                <w:szCs w:val="24"/>
              </w:rPr>
            </w:pPr>
            <w:r w:rsidRPr="00302493">
              <w:rPr>
                <w:rFonts w:ascii="Arial" w:hAnsi="Arial" w:cs="Arial"/>
                <w:color w:val="000000"/>
                <w:szCs w:val="24"/>
              </w:rPr>
              <w:t>3.1</w:t>
            </w:r>
          </w:p>
        </w:tc>
        <w:tc>
          <w:tcPr>
            <w:tcW w:w="630" w:type="dxa"/>
            <w:vAlign w:val="center"/>
          </w:tcPr>
          <w:p w14:paraId="755FF4A8" w14:textId="77777777" w:rsidR="008225C6" w:rsidRPr="00302493" w:rsidRDefault="008225C6" w:rsidP="0059324A">
            <w:pPr>
              <w:jc w:val="center"/>
              <w:rPr>
                <w:rFonts w:ascii="Arial" w:hAnsi="Arial" w:cs="Arial"/>
                <w:color w:val="000000"/>
                <w:szCs w:val="24"/>
              </w:rPr>
            </w:pPr>
            <w:r w:rsidRPr="00302493">
              <w:rPr>
                <w:rFonts w:ascii="Arial" w:hAnsi="Arial" w:cs="Arial"/>
                <w:color w:val="000000"/>
                <w:szCs w:val="24"/>
              </w:rPr>
              <w:t>0.6</w:t>
            </w:r>
          </w:p>
        </w:tc>
        <w:tc>
          <w:tcPr>
            <w:tcW w:w="990" w:type="dxa"/>
            <w:vAlign w:val="center"/>
          </w:tcPr>
          <w:p w14:paraId="7D39CF35" w14:textId="77777777" w:rsidR="008225C6" w:rsidRPr="00302493" w:rsidRDefault="008225C6" w:rsidP="0059324A">
            <w:pPr>
              <w:jc w:val="center"/>
              <w:rPr>
                <w:rFonts w:ascii="Arial" w:hAnsi="Arial" w:cs="Arial"/>
                <w:color w:val="000000"/>
                <w:szCs w:val="24"/>
              </w:rPr>
            </w:pPr>
            <w:r w:rsidRPr="00302493">
              <w:rPr>
                <w:rFonts w:ascii="Arial" w:hAnsi="Arial" w:cs="Arial"/>
                <w:color w:val="000000"/>
                <w:szCs w:val="24"/>
              </w:rPr>
              <w:t>2.6</w:t>
            </w:r>
          </w:p>
        </w:tc>
        <w:tc>
          <w:tcPr>
            <w:tcW w:w="1008" w:type="dxa"/>
            <w:vAlign w:val="center"/>
          </w:tcPr>
          <w:p w14:paraId="2DCF1FF6" w14:textId="77777777" w:rsidR="008225C6" w:rsidRPr="00302493" w:rsidRDefault="008225C6" w:rsidP="0059324A">
            <w:pPr>
              <w:jc w:val="center"/>
              <w:rPr>
                <w:rFonts w:ascii="Arial" w:hAnsi="Arial" w:cs="Arial"/>
                <w:color w:val="000000"/>
                <w:szCs w:val="24"/>
              </w:rPr>
            </w:pPr>
            <w:r w:rsidRPr="00302493">
              <w:rPr>
                <w:rFonts w:ascii="Arial" w:hAnsi="Arial" w:cs="Arial"/>
                <w:color w:val="000000"/>
                <w:szCs w:val="24"/>
              </w:rPr>
              <w:t>4.8</w:t>
            </w:r>
          </w:p>
        </w:tc>
        <w:tc>
          <w:tcPr>
            <w:tcW w:w="864" w:type="dxa"/>
            <w:vAlign w:val="center"/>
          </w:tcPr>
          <w:p w14:paraId="7E09F602" w14:textId="14772C1F" w:rsidR="008225C6" w:rsidRPr="00302493" w:rsidRDefault="0059324A" w:rsidP="49AEBA36">
            <w:pPr>
              <w:jc w:val="center"/>
              <w:rPr>
                <w:rFonts w:ascii="Arial" w:hAnsi="Arial" w:cs="Arial"/>
                <w:color w:val="000000"/>
              </w:rPr>
            </w:pPr>
            <w:r w:rsidRPr="49AEBA36">
              <w:rPr>
                <w:rFonts w:ascii="Arial" w:hAnsi="Arial" w:cs="Arial"/>
                <w:color w:val="000000" w:themeColor="text1"/>
              </w:rPr>
              <w:t>84</w:t>
            </w:r>
          </w:p>
        </w:tc>
      </w:tr>
      <w:tr w:rsidR="008225C6" w:rsidRPr="00302493" w14:paraId="74B8D2AE" w14:textId="77777777" w:rsidTr="49AEBA36">
        <w:trPr>
          <w:jc w:val="center"/>
        </w:trPr>
        <w:tc>
          <w:tcPr>
            <w:tcW w:w="885" w:type="dxa"/>
            <w:vAlign w:val="center"/>
          </w:tcPr>
          <w:p w14:paraId="4086F7C3" w14:textId="77777777" w:rsidR="008225C6" w:rsidRPr="00302493" w:rsidRDefault="008225C6" w:rsidP="0059324A">
            <w:pPr>
              <w:jc w:val="center"/>
              <w:rPr>
                <w:rFonts w:ascii="Arial" w:eastAsia="Times New Roman" w:hAnsi="Arial" w:cs="Arial"/>
                <w:b/>
                <w:bCs/>
                <w:szCs w:val="24"/>
              </w:rPr>
            </w:pPr>
            <w:r>
              <w:rPr>
                <w:rFonts w:ascii="Arial" w:eastAsia="Times New Roman" w:hAnsi="Arial" w:cs="Arial"/>
                <w:b/>
                <w:bCs/>
                <w:szCs w:val="24"/>
              </w:rPr>
              <w:t>10</w:t>
            </w:r>
          </w:p>
        </w:tc>
        <w:tc>
          <w:tcPr>
            <w:tcW w:w="1085" w:type="dxa"/>
            <w:vAlign w:val="center"/>
          </w:tcPr>
          <w:p w14:paraId="14DBBB06" w14:textId="77777777" w:rsidR="008225C6" w:rsidRPr="00302493" w:rsidRDefault="008225C6" w:rsidP="0059324A">
            <w:pPr>
              <w:jc w:val="center"/>
              <w:rPr>
                <w:rFonts w:ascii="Arial" w:eastAsia="Times New Roman" w:hAnsi="Arial" w:cs="Arial"/>
                <w:szCs w:val="24"/>
              </w:rPr>
            </w:pPr>
            <w:r w:rsidRPr="00302493">
              <w:rPr>
                <w:rFonts w:ascii="Arial" w:hAnsi="Arial" w:cs="Arial"/>
                <w:color w:val="000000"/>
                <w:szCs w:val="24"/>
              </w:rPr>
              <w:t>EC</w:t>
            </w:r>
          </w:p>
        </w:tc>
        <w:tc>
          <w:tcPr>
            <w:tcW w:w="850" w:type="dxa"/>
            <w:vAlign w:val="center"/>
          </w:tcPr>
          <w:p w14:paraId="4CA29E16" w14:textId="77777777" w:rsidR="008225C6" w:rsidRPr="00302493" w:rsidRDefault="008225C6" w:rsidP="0059324A">
            <w:pPr>
              <w:jc w:val="center"/>
              <w:rPr>
                <w:rFonts w:ascii="Arial" w:hAnsi="Arial" w:cs="Arial"/>
                <w:color w:val="000000"/>
                <w:szCs w:val="24"/>
              </w:rPr>
            </w:pPr>
            <w:r w:rsidRPr="00302493">
              <w:rPr>
                <w:rFonts w:ascii="Arial" w:hAnsi="Arial" w:cs="Arial"/>
                <w:color w:val="000000"/>
                <w:szCs w:val="24"/>
              </w:rPr>
              <w:t>0.25</w:t>
            </w:r>
          </w:p>
        </w:tc>
        <w:tc>
          <w:tcPr>
            <w:tcW w:w="1665" w:type="dxa"/>
            <w:vAlign w:val="center"/>
          </w:tcPr>
          <w:p w14:paraId="159781B8" w14:textId="699C36A4" w:rsidR="008225C6" w:rsidRPr="00302493" w:rsidRDefault="008225C6" w:rsidP="49AEBA36">
            <w:pPr>
              <w:jc w:val="center"/>
              <w:rPr>
                <w:rFonts w:ascii="Arial" w:hAnsi="Arial" w:cs="Arial"/>
                <w:color w:val="000000" w:themeColor="text1"/>
              </w:rPr>
            </w:pPr>
            <w:r w:rsidRPr="49AEBA36">
              <w:rPr>
                <w:rFonts w:ascii="Arial" w:hAnsi="Arial" w:cs="Arial"/>
                <w:color w:val="000000" w:themeColor="text1"/>
              </w:rPr>
              <w:t>8</w:t>
            </w:r>
            <w:r w:rsidR="00E545E2" w:rsidRPr="49AEBA36">
              <w:rPr>
                <w:rFonts w:ascii="Arial" w:hAnsi="Arial" w:cs="Arial"/>
                <w:color w:val="000000" w:themeColor="text1"/>
              </w:rPr>
              <w:t>4</w:t>
            </w:r>
          </w:p>
        </w:tc>
        <w:tc>
          <w:tcPr>
            <w:tcW w:w="1080" w:type="dxa"/>
            <w:vAlign w:val="center"/>
          </w:tcPr>
          <w:p w14:paraId="70582D82" w14:textId="77777777" w:rsidR="008225C6" w:rsidRPr="00302493" w:rsidRDefault="008225C6" w:rsidP="0059324A">
            <w:pPr>
              <w:jc w:val="center"/>
              <w:rPr>
                <w:rFonts w:ascii="Arial" w:eastAsia="Times New Roman" w:hAnsi="Arial" w:cs="Arial"/>
                <w:szCs w:val="24"/>
              </w:rPr>
            </w:pPr>
            <w:r w:rsidRPr="00302493">
              <w:rPr>
                <w:rFonts w:ascii="Arial" w:hAnsi="Arial" w:cs="Arial"/>
                <w:color w:val="000000"/>
                <w:szCs w:val="24"/>
              </w:rPr>
              <w:t>6.9</w:t>
            </w:r>
          </w:p>
        </w:tc>
        <w:tc>
          <w:tcPr>
            <w:tcW w:w="900" w:type="dxa"/>
            <w:vAlign w:val="center"/>
          </w:tcPr>
          <w:p w14:paraId="01D6C0E0" w14:textId="77777777" w:rsidR="008225C6" w:rsidRPr="00302493" w:rsidRDefault="008225C6" w:rsidP="0059324A">
            <w:pPr>
              <w:jc w:val="center"/>
              <w:rPr>
                <w:rFonts w:ascii="Arial" w:eastAsia="Times New Roman" w:hAnsi="Arial" w:cs="Arial"/>
                <w:szCs w:val="24"/>
              </w:rPr>
            </w:pPr>
            <w:r>
              <w:rPr>
                <w:rFonts w:ascii="Arial" w:hAnsi="Arial" w:cs="Arial"/>
                <w:color w:val="000000"/>
                <w:szCs w:val="24"/>
              </w:rPr>
              <w:t>0.8</w:t>
            </w:r>
          </w:p>
        </w:tc>
        <w:tc>
          <w:tcPr>
            <w:tcW w:w="900" w:type="dxa"/>
            <w:vAlign w:val="center"/>
          </w:tcPr>
          <w:p w14:paraId="26B2138A" w14:textId="75D2C976" w:rsidR="008225C6" w:rsidRPr="00302493" w:rsidRDefault="008225C6" w:rsidP="49AEBA36">
            <w:pPr>
              <w:jc w:val="center"/>
              <w:rPr>
                <w:rFonts w:ascii="Arial" w:hAnsi="Arial" w:cs="Arial"/>
                <w:color w:val="000000" w:themeColor="text1"/>
              </w:rPr>
            </w:pPr>
            <w:r w:rsidRPr="49AEBA36">
              <w:rPr>
                <w:rFonts w:ascii="Arial" w:hAnsi="Arial" w:cs="Arial"/>
                <w:color w:val="000000" w:themeColor="text1"/>
              </w:rPr>
              <w:t>4</w:t>
            </w:r>
            <w:r w:rsidR="00E545E2" w:rsidRPr="49AEBA36">
              <w:rPr>
                <w:rFonts w:ascii="Arial" w:hAnsi="Arial" w:cs="Arial"/>
                <w:color w:val="000000" w:themeColor="text1"/>
              </w:rPr>
              <w:t>9</w:t>
            </w:r>
          </w:p>
        </w:tc>
        <w:tc>
          <w:tcPr>
            <w:tcW w:w="630" w:type="dxa"/>
            <w:vAlign w:val="center"/>
          </w:tcPr>
          <w:p w14:paraId="18A45786" w14:textId="77777777" w:rsidR="008225C6" w:rsidRPr="00302493" w:rsidRDefault="008225C6" w:rsidP="0059324A">
            <w:pPr>
              <w:jc w:val="center"/>
              <w:rPr>
                <w:rFonts w:ascii="Arial" w:eastAsia="Times New Roman" w:hAnsi="Arial" w:cs="Arial"/>
                <w:szCs w:val="24"/>
              </w:rPr>
            </w:pPr>
            <w:r w:rsidRPr="00302493">
              <w:rPr>
                <w:rFonts w:ascii="Arial" w:hAnsi="Arial" w:cs="Arial"/>
                <w:color w:val="000000"/>
                <w:szCs w:val="24"/>
              </w:rPr>
              <w:t>1.5</w:t>
            </w:r>
          </w:p>
        </w:tc>
        <w:tc>
          <w:tcPr>
            <w:tcW w:w="990" w:type="dxa"/>
            <w:vAlign w:val="center"/>
          </w:tcPr>
          <w:p w14:paraId="73BE779C" w14:textId="77777777" w:rsidR="008225C6" w:rsidRPr="00302493" w:rsidRDefault="008225C6" w:rsidP="0059324A">
            <w:pPr>
              <w:jc w:val="center"/>
              <w:rPr>
                <w:rFonts w:ascii="Arial" w:eastAsia="Times New Roman" w:hAnsi="Arial" w:cs="Arial"/>
                <w:szCs w:val="24"/>
              </w:rPr>
            </w:pPr>
            <w:r w:rsidRPr="00302493">
              <w:rPr>
                <w:rFonts w:ascii="Arial" w:hAnsi="Arial" w:cs="Arial"/>
                <w:color w:val="000000"/>
                <w:szCs w:val="24"/>
              </w:rPr>
              <w:t>1.5</w:t>
            </w:r>
          </w:p>
        </w:tc>
        <w:tc>
          <w:tcPr>
            <w:tcW w:w="1008" w:type="dxa"/>
            <w:vAlign w:val="center"/>
          </w:tcPr>
          <w:p w14:paraId="6CFF83E5" w14:textId="77777777" w:rsidR="008225C6" w:rsidRPr="00302493" w:rsidRDefault="008225C6" w:rsidP="0059324A">
            <w:pPr>
              <w:jc w:val="center"/>
              <w:rPr>
                <w:rFonts w:ascii="Arial" w:eastAsia="Times New Roman" w:hAnsi="Arial" w:cs="Arial"/>
                <w:szCs w:val="24"/>
              </w:rPr>
            </w:pPr>
            <w:r w:rsidRPr="00302493">
              <w:rPr>
                <w:rFonts w:ascii="Arial" w:hAnsi="Arial" w:cs="Arial"/>
                <w:color w:val="000000"/>
                <w:szCs w:val="24"/>
              </w:rPr>
              <w:t>1.7</w:t>
            </w:r>
          </w:p>
        </w:tc>
        <w:tc>
          <w:tcPr>
            <w:tcW w:w="864" w:type="dxa"/>
            <w:vAlign w:val="center"/>
          </w:tcPr>
          <w:p w14:paraId="2173DB82" w14:textId="2CE71D9E" w:rsidR="008225C6" w:rsidRPr="00302493" w:rsidRDefault="00E545E2" w:rsidP="49AEBA36">
            <w:pPr>
              <w:jc w:val="center"/>
              <w:rPr>
                <w:rFonts w:ascii="Arial" w:hAnsi="Arial" w:cs="Arial"/>
                <w:color w:val="000000"/>
              </w:rPr>
            </w:pPr>
            <w:r w:rsidRPr="49AEBA36">
              <w:rPr>
                <w:rFonts w:ascii="Arial" w:hAnsi="Arial" w:cs="Arial"/>
                <w:color w:val="000000" w:themeColor="text1"/>
              </w:rPr>
              <w:t>100</w:t>
            </w:r>
          </w:p>
        </w:tc>
      </w:tr>
      <w:tr w:rsidR="008225C6" w:rsidRPr="00302493" w14:paraId="452251BC" w14:textId="77777777" w:rsidTr="49AEBA36">
        <w:trPr>
          <w:trHeight w:val="285"/>
          <w:jc w:val="center"/>
        </w:trPr>
        <w:tc>
          <w:tcPr>
            <w:tcW w:w="885" w:type="dxa"/>
            <w:vAlign w:val="center"/>
          </w:tcPr>
          <w:p w14:paraId="71774FD9" w14:textId="77777777" w:rsidR="008225C6" w:rsidRPr="00302493" w:rsidRDefault="008225C6" w:rsidP="0059324A">
            <w:pPr>
              <w:jc w:val="center"/>
              <w:rPr>
                <w:rFonts w:ascii="Arial" w:eastAsia="Times New Roman" w:hAnsi="Arial" w:cs="Arial"/>
                <w:b/>
                <w:bCs/>
                <w:szCs w:val="24"/>
              </w:rPr>
            </w:pPr>
            <w:r>
              <w:rPr>
                <w:rFonts w:ascii="Arial" w:hAnsi="Arial" w:cs="Arial"/>
                <w:b/>
                <w:bCs/>
                <w:color w:val="000000"/>
                <w:szCs w:val="24"/>
              </w:rPr>
              <w:t>11</w:t>
            </w:r>
          </w:p>
        </w:tc>
        <w:tc>
          <w:tcPr>
            <w:tcW w:w="1085" w:type="dxa"/>
            <w:vAlign w:val="center"/>
          </w:tcPr>
          <w:p w14:paraId="093F34BE" w14:textId="77777777" w:rsidR="008225C6" w:rsidRPr="00302493" w:rsidRDefault="008225C6" w:rsidP="0059324A">
            <w:pPr>
              <w:jc w:val="center"/>
              <w:rPr>
                <w:rFonts w:ascii="Arial" w:eastAsia="Times New Roman" w:hAnsi="Arial" w:cs="Arial"/>
                <w:szCs w:val="24"/>
              </w:rPr>
            </w:pPr>
            <w:r w:rsidRPr="00302493">
              <w:rPr>
                <w:rFonts w:ascii="Arial" w:hAnsi="Arial" w:cs="Arial"/>
                <w:color w:val="000000"/>
                <w:szCs w:val="24"/>
              </w:rPr>
              <w:t>GVL</w:t>
            </w:r>
          </w:p>
        </w:tc>
        <w:tc>
          <w:tcPr>
            <w:tcW w:w="850" w:type="dxa"/>
            <w:vAlign w:val="center"/>
          </w:tcPr>
          <w:p w14:paraId="58D708B5" w14:textId="77777777" w:rsidR="008225C6" w:rsidRPr="00302493" w:rsidRDefault="008225C6" w:rsidP="0059324A">
            <w:pPr>
              <w:jc w:val="center"/>
              <w:rPr>
                <w:rFonts w:ascii="Arial" w:hAnsi="Arial" w:cs="Arial"/>
                <w:color w:val="000000"/>
                <w:szCs w:val="24"/>
              </w:rPr>
            </w:pPr>
            <w:r w:rsidRPr="00302493">
              <w:rPr>
                <w:rFonts w:ascii="Arial" w:hAnsi="Arial" w:cs="Arial"/>
                <w:color w:val="000000"/>
                <w:szCs w:val="24"/>
              </w:rPr>
              <w:t>0.25</w:t>
            </w:r>
          </w:p>
        </w:tc>
        <w:tc>
          <w:tcPr>
            <w:tcW w:w="1665" w:type="dxa"/>
            <w:vAlign w:val="center"/>
          </w:tcPr>
          <w:p w14:paraId="4C75DD9F" w14:textId="0AE5B944" w:rsidR="008225C6" w:rsidRPr="00302493" w:rsidRDefault="008225C6" w:rsidP="49AEBA36">
            <w:pPr>
              <w:jc w:val="center"/>
              <w:rPr>
                <w:rFonts w:ascii="Arial" w:hAnsi="Arial" w:cs="Arial"/>
                <w:color w:val="000000" w:themeColor="text1"/>
              </w:rPr>
            </w:pPr>
            <w:r w:rsidRPr="49AEBA36">
              <w:rPr>
                <w:rFonts w:ascii="Arial" w:hAnsi="Arial" w:cs="Arial"/>
                <w:color w:val="000000" w:themeColor="text1"/>
              </w:rPr>
              <w:t>9</w:t>
            </w:r>
            <w:r w:rsidR="00E545E2" w:rsidRPr="49AEBA36">
              <w:rPr>
                <w:rFonts w:ascii="Arial" w:hAnsi="Arial" w:cs="Arial"/>
                <w:color w:val="000000" w:themeColor="text1"/>
              </w:rPr>
              <w:t>2</w:t>
            </w:r>
          </w:p>
        </w:tc>
        <w:tc>
          <w:tcPr>
            <w:tcW w:w="1080" w:type="dxa"/>
            <w:vAlign w:val="center"/>
          </w:tcPr>
          <w:p w14:paraId="60C3FCBE" w14:textId="77777777" w:rsidR="008225C6" w:rsidRPr="00302493" w:rsidRDefault="008225C6" w:rsidP="0059324A">
            <w:pPr>
              <w:jc w:val="center"/>
              <w:rPr>
                <w:rFonts w:ascii="Arial" w:eastAsia="Times New Roman" w:hAnsi="Arial" w:cs="Arial"/>
                <w:szCs w:val="24"/>
              </w:rPr>
            </w:pPr>
            <w:r w:rsidRPr="00302493">
              <w:rPr>
                <w:rFonts w:ascii="Arial" w:hAnsi="Arial" w:cs="Arial"/>
                <w:color w:val="000000"/>
                <w:szCs w:val="24"/>
              </w:rPr>
              <w:t>5.4</w:t>
            </w:r>
          </w:p>
        </w:tc>
        <w:tc>
          <w:tcPr>
            <w:tcW w:w="900" w:type="dxa"/>
            <w:vAlign w:val="center"/>
          </w:tcPr>
          <w:p w14:paraId="59C3F903" w14:textId="77777777" w:rsidR="008225C6" w:rsidRPr="00302493" w:rsidRDefault="008225C6" w:rsidP="0059324A">
            <w:pPr>
              <w:jc w:val="center"/>
              <w:rPr>
                <w:rFonts w:ascii="Arial" w:eastAsia="Times New Roman" w:hAnsi="Arial" w:cs="Arial"/>
                <w:szCs w:val="24"/>
              </w:rPr>
            </w:pPr>
            <w:r w:rsidRPr="00302493">
              <w:rPr>
                <w:rFonts w:ascii="Arial" w:hAnsi="Arial" w:cs="Arial"/>
                <w:color w:val="000000"/>
                <w:szCs w:val="24"/>
              </w:rPr>
              <w:t>1.</w:t>
            </w:r>
            <w:r>
              <w:rPr>
                <w:rFonts w:ascii="Arial" w:hAnsi="Arial" w:cs="Arial"/>
                <w:color w:val="000000"/>
                <w:szCs w:val="24"/>
              </w:rPr>
              <w:t>3</w:t>
            </w:r>
          </w:p>
        </w:tc>
        <w:tc>
          <w:tcPr>
            <w:tcW w:w="900" w:type="dxa"/>
            <w:vAlign w:val="center"/>
          </w:tcPr>
          <w:p w14:paraId="4E34C8D2" w14:textId="22D8A083" w:rsidR="008225C6" w:rsidRPr="00302493" w:rsidRDefault="008225C6" w:rsidP="49AEBA36">
            <w:pPr>
              <w:jc w:val="center"/>
              <w:rPr>
                <w:rFonts w:ascii="Arial" w:hAnsi="Arial" w:cs="Arial"/>
                <w:color w:val="000000" w:themeColor="text1"/>
              </w:rPr>
            </w:pPr>
            <w:r w:rsidRPr="49AEBA36">
              <w:rPr>
                <w:rFonts w:ascii="Arial" w:hAnsi="Arial" w:cs="Arial"/>
                <w:color w:val="000000" w:themeColor="text1"/>
              </w:rPr>
              <w:t>47</w:t>
            </w:r>
          </w:p>
        </w:tc>
        <w:tc>
          <w:tcPr>
            <w:tcW w:w="630" w:type="dxa"/>
            <w:vAlign w:val="center"/>
          </w:tcPr>
          <w:p w14:paraId="5A090D3C" w14:textId="77777777" w:rsidR="008225C6" w:rsidRPr="00302493" w:rsidRDefault="008225C6" w:rsidP="0059324A">
            <w:pPr>
              <w:jc w:val="center"/>
              <w:rPr>
                <w:rFonts w:ascii="Arial" w:eastAsia="Times New Roman" w:hAnsi="Arial" w:cs="Arial"/>
                <w:szCs w:val="24"/>
              </w:rPr>
            </w:pPr>
            <w:r w:rsidRPr="00302493">
              <w:rPr>
                <w:rFonts w:ascii="Arial" w:hAnsi="Arial" w:cs="Arial"/>
                <w:color w:val="000000"/>
                <w:szCs w:val="24"/>
              </w:rPr>
              <w:t>0.</w:t>
            </w:r>
            <w:r>
              <w:rPr>
                <w:rFonts w:ascii="Arial" w:hAnsi="Arial" w:cs="Arial"/>
                <w:color w:val="000000"/>
                <w:szCs w:val="24"/>
              </w:rPr>
              <w:t>3</w:t>
            </w:r>
          </w:p>
        </w:tc>
        <w:tc>
          <w:tcPr>
            <w:tcW w:w="990" w:type="dxa"/>
            <w:vAlign w:val="center"/>
          </w:tcPr>
          <w:p w14:paraId="284D94AF" w14:textId="77777777" w:rsidR="008225C6" w:rsidRPr="00302493" w:rsidRDefault="008225C6" w:rsidP="0059324A">
            <w:pPr>
              <w:jc w:val="center"/>
              <w:rPr>
                <w:rFonts w:ascii="Arial" w:eastAsia="Times New Roman" w:hAnsi="Arial" w:cs="Arial"/>
                <w:szCs w:val="24"/>
              </w:rPr>
            </w:pPr>
            <w:r w:rsidRPr="00302493">
              <w:rPr>
                <w:rFonts w:ascii="Arial" w:hAnsi="Arial" w:cs="Arial"/>
                <w:color w:val="000000"/>
                <w:szCs w:val="24"/>
              </w:rPr>
              <w:t>4.3</w:t>
            </w:r>
          </w:p>
        </w:tc>
        <w:tc>
          <w:tcPr>
            <w:tcW w:w="1008" w:type="dxa"/>
            <w:vAlign w:val="center"/>
          </w:tcPr>
          <w:p w14:paraId="434DC7E7" w14:textId="77777777" w:rsidR="008225C6" w:rsidRPr="00302493" w:rsidRDefault="008225C6" w:rsidP="0059324A">
            <w:pPr>
              <w:jc w:val="center"/>
              <w:rPr>
                <w:rFonts w:ascii="Arial" w:eastAsia="Times New Roman" w:hAnsi="Arial" w:cs="Arial"/>
                <w:szCs w:val="24"/>
              </w:rPr>
            </w:pPr>
            <w:r w:rsidRPr="00302493">
              <w:rPr>
                <w:rFonts w:ascii="Arial" w:hAnsi="Arial" w:cs="Arial"/>
                <w:color w:val="000000"/>
                <w:szCs w:val="24"/>
              </w:rPr>
              <w:t>6.9</w:t>
            </w:r>
          </w:p>
        </w:tc>
        <w:tc>
          <w:tcPr>
            <w:tcW w:w="864" w:type="dxa"/>
            <w:vAlign w:val="center"/>
          </w:tcPr>
          <w:p w14:paraId="19FAC9F4" w14:textId="6AE50F12" w:rsidR="008225C6" w:rsidRPr="00302493" w:rsidRDefault="008225C6" w:rsidP="49AEBA36">
            <w:pPr>
              <w:jc w:val="center"/>
              <w:rPr>
                <w:rFonts w:ascii="Arial" w:hAnsi="Arial" w:cs="Arial"/>
                <w:color w:val="000000"/>
              </w:rPr>
            </w:pPr>
            <w:r w:rsidRPr="49AEBA36">
              <w:rPr>
                <w:rFonts w:ascii="Arial" w:hAnsi="Arial" w:cs="Arial"/>
                <w:color w:val="000000" w:themeColor="text1"/>
              </w:rPr>
              <w:t>9</w:t>
            </w:r>
            <w:r w:rsidR="00E545E2" w:rsidRPr="49AEBA36">
              <w:rPr>
                <w:rFonts w:ascii="Arial" w:hAnsi="Arial" w:cs="Arial"/>
                <w:color w:val="000000" w:themeColor="text1"/>
              </w:rPr>
              <w:t>5</w:t>
            </w:r>
          </w:p>
        </w:tc>
      </w:tr>
      <w:tr w:rsidR="008225C6" w:rsidRPr="00302493" w14:paraId="6A2D7D1C" w14:textId="77777777" w:rsidTr="49AEBA36">
        <w:trPr>
          <w:trHeight w:val="285"/>
          <w:jc w:val="center"/>
        </w:trPr>
        <w:tc>
          <w:tcPr>
            <w:tcW w:w="885" w:type="dxa"/>
            <w:vAlign w:val="center"/>
          </w:tcPr>
          <w:p w14:paraId="50A666B2" w14:textId="77777777" w:rsidR="008225C6" w:rsidRPr="00302493" w:rsidRDefault="008225C6" w:rsidP="0059324A">
            <w:pPr>
              <w:jc w:val="center"/>
              <w:rPr>
                <w:rFonts w:ascii="Arial" w:hAnsi="Arial" w:cs="Arial"/>
                <w:b/>
                <w:bCs/>
                <w:color w:val="000000"/>
                <w:szCs w:val="24"/>
              </w:rPr>
            </w:pPr>
            <w:r>
              <w:rPr>
                <w:rFonts w:ascii="Arial" w:hAnsi="Arial" w:cs="Arial"/>
                <w:b/>
                <w:bCs/>
                <w:color w:val="000000"/>
                <w:szCs w:val="24"/>
              </w:rPr>
              <w:t>12</w:t>
            </w:r>
          </w:p>
        </w:tc>
        <w:tc>
          <w:tcPr>
            <w:tcW w:w="1085" w:type="dxa"/>
            <w:vAlign w:val="center"/>
          </w:tcPr>
          <w:p w14:paraId="1ABEACDB"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GVL</w:t>
            </w:r>
          </w:p>
        </w:tc>
        <w:tc>
          <w:tcPr>
            <w:tcW w:w="850" w:type="dxa"/>
            <w:vAlign w:val="center"/>
          </w:tcPr>
          <w:p w14:paraId="1FFA2082"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1</w:t>
            </w:r>
          </w:p>
        </w:tc>
        <w:tc>
          <w:tcPr>
            <w:tcW w:w="1665" w:type="dxa"/>
            <w:vAlign w:val="center"/>
          </w:tcPr>
          <w:p w14:paraId="59BDD1A0" w14:textId="6C4C28D3" w:rsidR="008225C6" w:rsidRPr="00302493" w:rsidRDefault="008225C6" w:rsidP="49AEBA36">
            <w:pPr>
              <w:jc w:val="center"/>
              <w:rPr>
                <w:rFonts w:ascii="Arial" w:hAnsi="Arial" w:cs="Arial"/>
                <w:color w:val="000000"/>
              </w:rPr>
            </w:pPr>
            <w:r w:rsidRPr="49AEBA36">
              <w:rPr>
                <w:rFonts w:ascii="Arial" w:hAnsi="Arial" w:cs="Arial"/>
                <w:color w:val="000000" w:themeColor="text1"/>
              </w:rPr>
              <w:t>93</w:t>
            </w:r>
          </w:p>
        </w:tc>
        <w:tc>
          <w:tcPr>
            <w:tcW w:w="1080" w:type="dxa"/>
            <w:vAlign w:val="center"/>
          </w:tcPr>
          <w:p w14:paraId="621FBC04"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4.3</w:t>
            </w:r>
          </w:p>
        </w:tc>
        <w:tc>
          <w:tcPr>
            <w:tcW w:w="900" w:type="dxa"/>
            <w:vAlign w:val="center"/>
          </w:tcPr>
          <w:p w14:paraId="767CDDEF"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3.8</w:t>
            </w:r>
          </w:p>
        </w:tc>
        <w:tc>
          <w:tcPr>
            <w:tcW w:w="900" w:type="dxa"/>
            <w:vAlign w:val="center"/>
          </w:tcPr>
          <w:p w14:paraId="2F5B1D06" w14:textId="515E8CE0" w:rsidR="008225C6" w:rsidRPr="00302493" w:rsidRDefault="008225C6" w:rsidP="49AEBA36">
            <w:pPr>
              <w:jc w:val="center"/>
              <w:rPr>
                <w:rFonts w:ascii="Arial" w:hAnsi="Arial" w:cs="Arial"/>
                <w:color w:val="000000"/>
              </w:rPr>
            </w:pPr>
            <w:r w:rsidRPr="49AEBA36">
              <w:rPr>
                <w:rFonts w:ascii="Arial" w:hAnsi="Arial" w:cs="Arial"/>
                <w:color w:val="000000" w:themeColor="text1"/>
              </w:rPr>
              <w:t>1</w:t>
            </w:r>
            <w:r w:rsidR="00E545E2" w:rsidRPr="49AEBA36">
              <w:rPr>
                <w:rFonts w:ascii="Arial" w:hAnsi="Arial" w:cs="Arial"/>
                <w:color w:val="000000" w:themeColor="text1"/>
              </w:rPr>
              <w:t>5</w:t>
            </w:r>
          </w:p>
        </w:tc>
        <w:tc>
          <w:tcPr>
            <w:tcW w:w="630" w:type="dxa"/>
            <w:vAlign w:val="center"/>
          </w:tcPr>
          <w:p w14:paraId="55754B1E"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3.1</w:t>
            </w:r>
          </w:p>
        </w:tc>
        <w:tc>
          <w:tcPr>
            <w:tcW w:w="990" w:type="dxa"/>
            <w:vAlign w:val="center"/>
          </w:tcPr>
          <w:p w14:paraId="0FCF92DF" w14:textId="19E38517" w:rsidR="008225C6" w:rsidRPr="00302493" w:rsidRDefault="008225C6" w:rsidP="49AEBA36">
            <w:pPr>
              <w:jc w:val="center"/>
              <w:rPr>
                <w:rFonts w:ascii="Arial" w:hAnsi="Arial" w:cs="Arial"/>
                <w:color w:val="000000"/>
              </w:rPr>
            </w:pPr>
            <w:r w:rsidRPr="49AEBA36">
              <w:rPr>
                <w:rFonts w:ascii="Arial" w:hAnsi="Arial" w:cs="Arial"/>
                <w:color w:val="000000" w:themeColor="text1"/>
              </w:rPr>
              <w:t>1</w:t>
            </w:r>
            <w:r w:rsidR="00E545E2" w:rsidRPr="49AEBA36">
              <w:rPr>
                <w:rFonts w:ascii="Arial" w:hAnsi="Arial" w:cs="Arial"/>
                <w:color w:val="000000" w:themeColor="text1"/>
              </w:rPr>
              <w:t>1</w:t>
            </w:r>
          </w:p>
        </w:tc>
        <w:tc>
          <w:tcPr>
            <w:tcW w:w="1008" w:type="dxa"/>
            <w:vAlign w:val="center"/>
          </w:tcPr>
          <w:p w14:paraId="294227BD" w14:textId="61B8CABB" w:rsidR="008225C6" w:rsidRPr="00302493" w:rsidRDefault="008225C6" w:rsidP="49AEBA36">
            <w:pPr>
              <w:jc w:val="center"/>
              <w:rPr>
                <w:rFonts w:ascii="Arial" w:hAnsi="Arial" w:cs="Arial"/>
                <w:color w:val="000000"/>
              </w:rPr>
            </w:pPr>
            <w:r w:rsidRPr="49AEBA36">
              <w:rPr>
                <w:rFonts w:ascii="Arial" w:hAnsi="Arial" w:cs="Arial"/>
                <w:color w:val="000000" w:themeColor="text1"/>
              </w:rPr>
              <w:t>13</w:t>
            </w:r>
          </w:p>
        </w:tc>
        <w:tc>
          <w:tcPr>
            <w:tcW w:w="864" w:type="dxa"/>
            <w:vAlign w:val="center"/>
          </w:tcPr>
          <w:p w14:paraId="69FB565F" w14:textId="64A2D684" w:rsidR="008225C6" w:rsidRPr="00302493" w:rsidRDefault="008225C6" w:rsidP="49AEBA36">
            <w:pPr>
              <w:jc w:val="center"/>
              <w:rPr>
                <w:rFonts w:ascii="Arial" w:hAnsi="Arial" w:cs="Arial"/>
                <w:color w:val="000000"/>
              </w:rPr>
            </w:pPr>
            <w:r w:rsidRPr="49AEBA36">
              <w:rPr>
                <w:rFonts w:ascii="Arial" w:hAnsi="Arial" w:cs="Arial"/>
                <w:color w:val="000000" w:themeColor="text1"/>
              </w:rPr>
              <w:t>9</w:t>
            </w:r>
            <w:r w:rsidR="00E545E2" w:rsidRPr="49AEBA36">
              <w:rPr>
                <w:rFonts w:ascii="Arial" w:hAnsi="Arial" w:cs="Arial"/>
                <w:color w:val="000000" w:themeColor="text1"/>
              </w:rPr>
              <w:t>4</w:t>
            </w:r>
          </w:p>
        </w:tc>
      </w:tr>
      <w:tr w:rsidR="008225C6" w:rsidRPr="00302493" w14:paraId="718BAE07" w14:textId="77777777" w:rsidTr="49AEBA36">
        <w:trPr>
          <w:trHeight w:val="285"/>
          <w:jc w:val="center"/>
        </w:trPr>
        <w:tc>
          <w:tcPr>
            <w:tcW w:w="885" w:type="dxa"/>
            <w:vAlign w:val="center"/>
          </w:tcPr>
          <w:p w14:paraId="6E258C03" w14:textId="77777777" w:rsidR="008225C6" w:rsidRPr="00302493" w:rsidRDefault="008225C6" w:rsidP="0059324A">
            <w:pPr>
              <w:jc w:val="center"/>
              <w:rPr>
                <w:rFonts w:ascii="Arial" w:hAnsi="Arial" w:cs="Arial"/>
                <w:b/>
                <w:bCs/>
                <w:color w:val="000000"/>
                <w:szCs w:val="24"/>
              </w:rPr>
            </w:pPr>
            <w:r>
              <w:rPr>
                <w:rFonts w:ascii="Arial" w:hAnsi="Arial" w:cs="Arial"/>
                <w:b/>
                <w:bCs/>
                <w:color w:val="000000"/>
                <w:szCs w:val="24"/>
              </w:rPr>
              <w:t>13</w:t>
            </w:r>
          </w:p>
        </w:tc>
        <w:tc>
          <w:tcPr>
            <w:tcW w:w="1085" w:type="dxa"/>
            <w:vAlign w:val="center"/>
          </w:tcPr>
          <w:p w14:paraId="31793E0F"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GVL</w:t>
            </w:r>
          </w:p>
        </w:tc>
        <w:tc>
          <w:tcPr>
            <w:tcW w:w="850" w:type="dxa"/>
            <w:vAlign w:val="center"/>
          </w:tcPr>
          <w:p w14:paraId="134E9FBE"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3</w:t>
            </w:r>
          </w:p>
        </w:tc>
        <w:tc>
          <w:tcPr>
            <w:tcW w:w="1665" w:type="dxa"/>
            <w:vAlign w:val="center"/>
          </w:tcPr>
          <w:p w14:paraId="4A52EAC7" w14:textId="3FAA2228" w:rsidR="008225C6" w:rsidRPr="00302493" w:rsidRDefault="008225C6" w:rsidP="49AEBA36">
            <w:pPr>
              <w:jc w:val="center"/>
              <w:rPr>
                <w:rFonts w:ascii="Arial" w:hAnsi="Arial" w:cs="Arial"/>
                <w:color w:val="000000"/>
              </w:rPr>
            </w:pPr>
            <w:r w:rsidRPr="49AEBA36">
              <w:rPr>
                <w:rFonts w:ascii="Arial" w:hAnsi="Arial" w:cs="Arial"/>
                <w:color w:val="000000" w:themeColor="text1"/>
              </w:rPr>
              <w:t>95</w:t>
            </w:r>
          </w:p>
        </w:tc>
        <w:tc>
          <w:tcPr>
            <w:tcW w:w="1080" w:type="dxa"/>
            <w:vAlign w:val="center"/>
          </w:tcPr>
          <w:p w14:paraId="6A05BB51"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3.6</w:t>
            </w:r>
          </w:p>
        </w:tc>
        <w:tc>
          <w:tcPr>
            <w:tcW w:w="900" w:type="dxa"/>
            <w:vAlign w:val="center"/>
          </w:tcPr>
          <w:p w14:paraId="78F00942"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6.7</w:t>
            </w:r>
          </w:p>
        </w:tc>
        <w:tc>
          <w:tcPr>
            <w:tcW w:w="900" w:type="dxa"/>
            <w:vAlign w:val="center"/>
          </w:tcPr>
          <w:p w14:paraId="2BA02C54"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w:t>
            </w:r>
          </w:p>
        </w:tc>
        <w:tc>
          <w:tcPr>
            <w:tcW w:w="630" w:type="dxa"/>
            <w:vAlign w:val="center"/>
          </w:tcPr>
          <w:p w14:paraId="3AD15607" w14:textId="77777777" w:rsidR="008225C6" w:rsidRPr="00302493" w:rsidRDefault="008225C6" w:rsidP="0059324A">
            <w:pPr>
              <w:jc w:val="center"/>
              <w:rPr>
                <w:rFonts w:ascii="Arial" w:hAnsi="Arial" w:cs="Arial"/>
                <w:color w:val="000000"/>
                <w:szCs w:val="24"/>
              </w:rPr>
            </w:pPr>
            <w:r>
              <w:rPr>
                <w:rFonts w:ascii="Arial" w:hAnsi="Arial" w:cs="Arial"/>
                <w:color w:val="000000"/>
                <w:szCs w:val="24"/>
              </w:rPr>
              <w:t>5.5</w:t>
            </w:r>
          </w:p>
        </w:tc>
        <w:tc>
          <w:tcPr>
            <w:tcW w:w="990" w:type="dxa"/>
            <w:vAlign w:val="center"/>
          </w:tcPr>
          <w:p w14:paraId="0BDE1746" w14:textId="38C65310" w:rsidR="008225C6" w:rsidRPr="00302493" w:rsidRDefault="008225C6" w:rsidP="49AEBA36">
            <w:pPr>
              <w:jc w:val="center"/>
              <w:rPr>
                <w:rFonts w:ascii="Arial" w:hAnsi="Arial" w:cs="Arial"/>
                <w:color w:val="000000"/>
              </w:rPr>
            </w:pPr>
            <w:r w:rsidRPr="49AEBA36">
              <w:rPr>
                <w:rFonts w:ascii="Arial" w:hAnsi="Arial" w:cs="Arial"/>
                <w:color w:val="000000" w:themeColor="text1"/>
              </w:rPr>
              <w:t>17</w:t>
            </w:r>
          </w:p>
        </w:tc>
        <w:tc>
          <w:tcPr>
            <w:tcW w:w="1008" w:type="dxa"/>
            <w:vAlign w:val="center"/>
          </w:tcPr>
          <w:p w14:paraId="622F8BE7" w14:textId="1CE250C5" w:rsidR="008225C6" w:rsidRPr="00302493" w:rsidRDefault="008225C6" w:rsidP="49AEBA36">
            <w:pPr>
              <w:jc w:val="center"/>
              <w:rPr>
                <w:rFonts w:ascii="Arial" w:hAnsi="Arial" w:cs="Arial"/>
                <w:color w:val="000000"/>
              </w:rPr>
            </w:pPr>
            <w:r w:rsidRPr="49AEBA36">
              <w:rPr>
                <w:rFonts w:ascii="Arial" w:hAnsi="Arial" w:cs="Arial"/>
                <w:color w:val="000000" w:themeColor="text1"/>
              </w:rPr>
              <w:t>2</w:t>
            </w:r>
            <w:r w:rsidR="00E545E2" w:rsidRPr="49AEBA36">
              <w:rPr>
                <w:rFonts w:ascii="Arial" w:hAnsi="Arial" w:cs="Arial"/>
                <w:color w:val="000000" w:themeColor="text1"/>
              </w:rPr>
              <w:t>3</w:t>
            </w:r>
          </w:p>
        </w:tc>
        <w:tc>
          <w:tcPr>
            <w:tcW w:w="864" w:type="dxa"/>
            <w:vAlign w:val="center"/>
          </w:tcPr>
          <w:p w14:paraId="551714F4" w14:textId="308EBA4C" w:rsidR="008225C6" w:rsidRPr="00302493" w:rsidRDefault="0059324A" w:rsidP="49AEBA36">
            <w:pPr>
              <w:jc w:val="center"/>
              <w:rPr>
                <w:rFonts w:ascii="Arial" w:hAnsi="Arial" w:cs="Arial"/>
                <w:color w:val="000000"/>
              </w:rPr>
            </w:pPr>
            <w:r w:rsidRPr="49AEBA36">
              <w:rPr>
                <w:rFonts w:ascii="Arial" w:hAnsi="Arial" w:cs="Arial"/>
                <w:color w:val="000000" w:themeColor="text1"/>
              </w:rPr>
              <w:t>92</w:t>
            </w:r>
          </w:p>
        </w:tc>
      </w:tr>
    </w:tbl>
    <w:p w14:paraId="16A03722" w14:textId="1B53A7A1" w:rsidR="008225C6" w:rsidRDefault="0059324A" w:rsidP="008225C6">
      <w:pPr>
        <w:jc w:val="both"/>
        <w:rPr>
          <w:rFonts w:ascii="Arial" w:hAnsi="Arial" w:cs="Arial"/>
          <w:sz w:val="20"/>
          <w:szCs w:val="20"/>
        </w:rPr>
      </w:pPr>
      <w:r>
        <w:rPr>
          <w:rFonts w:ascii="Arial" w:hAnsi="Arial" w:cs="Arial"/>
          <w:sz w:val="20"/>
          <w:szCs w:val="20"/>
        </w:rPr>
        <w:t xml:space="preserve">Note: </w:t>
      </w:r>
      <w:r w:rsidRPr="00AB0CF4">
        <w:rPr>
          <w:rFonts w:ascii="Arial" w:hAnsi="Arial" w:cs="Arial"/>
          <w:sz w:val="20"/>
          <w:szCs w:val="20"/>
        </w:rPr>
        <w:t xml:space="preserve">Quantification of unidentified compounds was performed using internal standards based on their retention time (RT). Compounds eluting before the RT of DFA were quantified using DFA as the reference standard. Those eluting between the RTs of DFA and fructose were quantified using fructose. For all </w:t>
      </w:r>
      <w:r w:rsidRPr="00AB0CF4">
        <w:rPr>
          <w:rFonts w:ascii="Arial" w:hAnsi="Arial" w:cs="Arial"/>
          <w:sz w:val="20"/>
          <w:szCs w:val="20"/>
        </w:rPr>
        <w:lastRenderedPageBreak/>
        <w:t xml:space="preserve">unidentified compounds eluting after fructose, </w:t>
      </w:r>
      <w:r w:rsidR="00AB0CF4">
        <w:rPr>
          <w:rFonts w:ascii="Arial" w:hAnsi="Arial" w:cs="Arial"/>
          <w:sz w:val="20"/>
          <w:szCs w:val="20"/>
        </w:rPr>
        <w:t>dihydroxyacetone</w:t>
      </w:r>
      <w:r w:rsidRPr="00AB0CF4">
        <w:rPr>
          <w:rFonts w:ascii="Arial" w:hAnsi="Arial" w:cs="Arial"/>
          <w:sz w:val="20"/>
          <w:szCs w:val="20"/>
        </w:rPr>
        <w:t xml:space="preserve"> was used as the quantification standard.</w:t>
      </w:r>
      <w:r w:rsidR="00AB0CF4">
        <w:rPr>
          <w:rFonts w:ascii="Arial" w:hAnsi="Arial" w:cs="Arial"/>
          <w:sz w:val="20"/>
          <w:szCs w:val="20"/>
        </w:rPr>
        <w:t xml:space="preserve"> </w:t>
      </w:r>
      <w:r w:rsidR="00AB0CF4" w:rsidRPr="00AB0CF4">
        <w:rPr>
          <w:rFonts w:ascii="Arial" w:hAnsi="Arial" w:cs="Arial"/>
          <w:sz w:val="20"/>
          <w:szCs w:val="20"/>
        </w:rPr>
        <w:t xml:space="preserve">Note – GLU: glucose; AGP &amp; AGF: 1,6-glucopyranose and 1,6-glucofuranose, respectively; DFA: </w:t>
      </w:r>
      <w:proofErr w:type="spellStart"/>
      <w:r w:rsidR="00AB0CF4" w:rsidRPr="00AB0CF4">
        <w:rPr>
          <w:rFonts w:ascii="Arial" w:hAnsi="Arial" w:cs="Arial"/>
          <w:sz w:val="20"/>
          <w:szCs w:val="20"/>
        </w:rPr>
        <w:t>difructose</w:t>
      </w:r>
      <w:proofErr w:type="spellEnd"/>
      <w:r w:rsidR="00AB0CF4" w:rsidRPr="00AB0CF4">
        <w:rPr>
          <w:rFonts w:ascii="Arial" w:hAnsi="Arial" w:cs="Arial"/>
          <w:sz w:val="20"/>
          <w:szCs w:val="20"/>
        </w:rPr>
        <w:t xml:space="preserve"> anhydride; FA &amp; AA: formic and acetic acid, respectively; HMF: 5-hydroxymethylfurfural; FAL: 2-furaldehyde; CB: carbon balance</w:t>
      </w:r>
      <w:r w:rsidR="00AB0CF4">
        <w:rPr>
          <w:rFonts w:ascii="Arial" w:hAnsi="Arial" w:cs="Arial"/>
          <w:sz w:val="20"/>
          <w:szCs w:val="20"/>
        </w:rPr>
        <w:t>; THF: tetrahydrofuran; MeOH: methanol</w:t>
      </w:r>
      <w:r w:rsidR="004D7AD0">
        <w:rPr>
          <w:rFonts w:ascii="Arial" w:hAnsi="Arial" w:cs="Arial"/>
          <w:sz w:val="20"/>
          <w:szCs w:val="20"/>
        </w:rPr>
        <w:t>; EC: ethylene carbonate; GVL: gamma-</w:t>
      </w:r>
      <w:proofErr w:type="spellStart"/>
      <w:r w:rsidR="004D7AD0">
        <w:rPr>
          <w:rFonts w:ascii="Arial" w:hAnsi="Arial" w:cs="Arial"/>
          <w:sz w:val="20"/>
          <w:szCs w:val="20"/>
        </w:rPr>
        <w:t>valerolactone</w:t>
      </w:r>
      <w:proofErr w:type="spellEnd"/>
      <w:r w:rsidR="004D7AD0">
        <w:rPr>
          <w:rFonts w:ascii="Arial" w:hAnsi="Arial" w:cs="Arial"/>
          <w:sz w:val="20"/>
          <w:szCs w:val="20"/>
        </w:rPr>
        <w:t>.</w:t>
      </w:r>
    </w:p>
    <w:p w14:paraId="1B6FDF1B" w14:textId="77EC9B9F" w:rsidR="008225C6" w:rsidRDefault="004B4DD9" w:rsidP="008225C6">
      <w:pPr>
        <w:jc w:val="both"/>
        <w:rPr>
          <w:rFonts w:ascii="Arial" w:hAnsi="Arial" w:cs="Arial"/>
          <w:b/>
          <w:bCs/>
          <w:sz w:val="24"/>
          <w:szCs w:val="24"/>
        </w:rPr>
      </w:pPr>
      <w:r>
        <w:rPr>
          <w:rFonts w:ascii="Arial" w:hAnsi="Arial" w:cs="Arial"/>
          <w:b/>
          <w:bCs/>
          <w:sz w:val="24"/>
          <w:szCs w:val="24"/>
        </w:rPr>
        <w:t>Catalyst stability</w:t>
      </w:r>
    </w:p>
    <w:p w14:paraId="2DCEDACA" w14:textId="1A4208EE" w:rsidR="008225C6" w:rsidRPr="00A35EE5" w:rsidRDefault="008225C6" w:rsidP="008225C6">
      <w:pPr>
        <w:jc w:val="both"/>
        <w:rPr>
          <w:rFonts w:ascii="Arial" w:hAnsi="Arial" w:cs="Arial"/>
        </w:rPr>
      </w:pPr>
      <w:r w:rsidRPr="49AEBA36">
        <w:rPr>
          <w:rFonts w:ascii="Arial" w:hAnsi="Arial" w:cs="Arial"/>
        </w:rPr>
        <w:t>For four runs</w:t>
      </w:r>
      <w:r w:rsidR="00B43572" w:rsidRPr="49AEBA36">
        <w:rPr>
          <w:rFonts w:ascii="Arial" w:hAnsi="Arial" w:cs="Arial"/>
        </w:rPr>
        <w:t xml:space="preserve"> (15 min of reaction each)</w:t>
      </w:r>
      <w:r w:rsidRPr="49AEBA36">
        <w:rPr>
          <w:rFonts w:ascii="Arial" w:hAnsi="Arial" w:cs="Arial"/>
        </w:rPr>
        <w:t>, the conversion dropped, starting at 9</w:t>
      </w:r>
      <w:r w:rsidR="00E545E2" w:rsidRPr="49AEBA36">
        <w:rPr>
          <w:rFonts w:ascii="Arial" w:hAnsi="Arial" w:cs="Arial"/>
        </w:rPr>
        <w:t>2</w:t>
      </w:r>
      <w:r w:rsidRPr="49AEBA36">
        <w:rPr>
          <w:rFonts w:ascii="Arial" w:hAnsi="Arial" w:cs="Arial"/>
        </w:rPr>
        <w:t xml:space="preserve">% and ending at 79%. The furans </w:t>
      </w:r>
      <w:r w:rsidR="00B86D04" w:rsidRPr="49AEBA36">
        <w:rPr>
          <w:rFonts w:ascii="Arial" w:hAnsi="Arial" w:cs="Arial"/>
        </w:rPr>
        <w:t>(</w:t>
      </w:r>
      <w:r w:rsidR="0020319B" w:rsidRPr="49AEBA36">
        <w:rPr>
          <w:rFonts w:ascii="Arial" w:hAnsi="Arial" w:cs="Arial"/>
        </w:rPr>
        <w:t>5-hydroxymethylfurfural</w:t>
      </w:r>
      <w:r w:rsidR="00B86D04" w:rsidRPr="49AEBA36">
        <w:rPr>
          <w:rFonts w:ascii="Arial" w:hAnsi="Arial" w:cs="Arial"/>
        </w:rPr>
        <w:t xml:space="preserve"> and 2-furaldehyde) </w:t>
      </w:r>
      <w:r w:rsidRPr="49AEBA36">
        <w:rPr>
          <w:rFonts w:ascii="Arial" w:hAnsi="Arial" w:cs="Arial"/>
        </w:rPr>
        <w:t>yield dropped from 11% to 4.8% and the DFA yield rose from 47% to 5</w:t>
      </w:r>
      <w:r w:rsidR="00E545E2" w:rsidRPr="49AEBA36">
        <w:rPr>
          <w:rFonts w:ascii="Arial" w:hAnsi="Arial" w:cs="Arial"/>
        </w:rPr>
        <w:t>6</w:t>
      </w:r>
      <w:r w:rsidRPr="49AEBA36">
        <w:rPr>
          <w:rFonts w:ascii="Arial" w:hAnsi="Arial" w:cs="Arial"/>
        </w:rPr>
        <w:t xml:space="preserve">% during the second cycle and after decreasing up to </w:t>
      </w:r>
      <w:r w:rsidR="0039336E" w:rsidRPr="49AEBA36">
        <w:rPr>
          <w:rFonts w:ascii="Arial" w:hAnsi="Arial" w:cs="Arial"/>
        </w:rPr>
        <w:t>50</w:t>
      </w:r>
      <w:r w:rsidRPr="49AEBA36">
        <w:rPr>
          <w:rFonts w:ascii="Arial" w:hAnsi="Arial" w:cs="Arial"/>
        </w:rPr>
        <w:t xml:space="preserve">%. This finding indicates that the reduction in the availability of active sites promoted the accumulation of DFA by inhibiting the formation of </w:t>
      </w:r>
      <w:r w:rsidR="004D7AD0" w:rsidRPr="49AEBA36">
        <w:rPr>
          <w:rFonts w:ascii="Arial" w:hAnsi="Arial" w:cs="Arial"/>
        </w:rPr>
        <w:t>5-hydroxymethylfurfural</w:t>
      </w:r>
      <w:r w:rsidR="004D7AD0" w:rsidRPr="49AEBA36">
        <w:rPr>
          <w:rFonts w:ascii="Arial" w:hAnsi="Arial" w:cs="Arial"/>
          <w:sz w:val="24"/>
          <w:szCs w:val="24"/>
        </w:rPr>
        <w:t xml:space="preserve"> </w:t>
      </w:r>
      <w:r w:rsidR="004D7AD0" w:rsidRPr="49AEBA36">
        <w:rPr>
          <w:rFonts w:ascii="Arial" w:hAnsi="Arial" w:cs="Arial"/>
        </w:rPr>
        <w:t>(</w:t>
      </w:r>
      <w:r w:rsidRPr="49AEBA36">
        <w:rPr>
          <w:rFonts w:ascii="Arial" w:hAnsi="Arial" w:cs="Arial"/>
        </w:rPr>
        <w:t>HMF</w:t>
      </w:r>
      <w:r w:rsidR="004D7AD0" w:rsidRPr="49AEBA36">
        <w:rPr>
          <w:rFonts w:ascii="Arial" w:hAnsi="Arial" w:cs="Arial"/>
        </w:rPr>
        <w:t>)</w:t>
      </w:r>
      <w:r w:rsidRPr="49AEBA36">
        <w:rPr>
          <w:rFonts w:ascii="Arial" w:hAnsi="Arial" w:cs="Arial"/>
        </w:rPr>
        <w:t xml:space="preserve">. </w:t>
      </w:r>
      <w:proofErr w:type="spellStart"/>
      <w:r w:rsidRPr="49AEBA36">
        <w:rPr>
          <w:rFonts w:ascii="Arial" w:hAnsi="Arial" w:cs="Arial"/>
        </w:rPr>
        <w:t>Humins</w:t>
      </w:r>
      <w:proofErr w:type="spellEnd"/>
      <w:r w:rsidRPr="49AEBA36">
        <w:rPr>
          <w:rFonts w:ascii="Arial" w:hAnsi="Arial" w:cs="Arial"/>
        </w:rPr>
        <w:t xml:space="preserve"> and other organic residues that had accumulated on the catalyst’s surface during the four cycles were eliminated by calcination, which was used to regenerate and complete a fifth cycle. In comparison, the regenerated H-Alβ25 catalyst showed intermediate values of 92% conversion, 50% DFA yield, and 8.4% furans production, which is a situation between the first and second cycles. This suggests that the regeneration process may have been able to regain </w:t>
      </w:r>
      <w:r w:rsidR="00B43572" w:rsidRPr="49AEBA36">
        <w:rPr>
          <w:rFonts w:ascii="Arial" w:hAnsi="Arial" w:cs="Arial"/>
        </w:rPr>
        <w:t>most</w:t>
      </w:r>
      <w:r w:rsidRPr="49AEBA36">
        <w:rPr>
          <w:rFonts w:ascii="Arial" w:hAnsi="Arial" w:cs="Arial"/>
        </w:rPr>
        <w:t xml:space="preserve"> of the material’s catalytic activity.</w:t>
      </w:r>
    </w:p>
    <w:p w14:paraId="73AC31E6" w14:textId="54417AC7" w:rsidR="008225C6" w:rsidRPr="00C6100F" w:rsidRDefault="004B4DD9" w:rsidP="008225C6">
      <w:pPr>
        <w:keepNext/>
        <w:widowControl w:val="0"/>
        <w:jc w:val="both"/>
        <w:rPr>
          <w:rFonts w:ascii="Arial" w:hAnsi="Arial" w:cs="Arial"/>
          <w:b/>
          <w:bCs/>
          <w:sz w:val="24"/>
          <w:szCs w:val="24"/>
        </w:rPr>
      </w:pPr>
      <w:r>
        <w:rPr>
          <w:rFonts w:ascii="Arial" w:hAnsi="Arial" w:cs="Arial"/>
          <w:b/>
          <w:bCs/>
          <w:sz w:val="24"/>
          <w:szCs w:val="24"/>
        </w:rPr>
        <w:t xml:space="preserve">Effect of </w:t>
      </w:r>
      <w:r w:rsidR="008225C6" w:rsidRPr="00C6100F">
        <w:rPr>
          <w:rFonts w:ascii="Arial" w:hAnsi="Arial" w:cs="Arial"/>
          <w:b/>
          <w:bCs/>
          <w:sz w:val="24"/>
          <w:szCs w:val="24"/>
        </w:rPr>
        <w:t>Temperature</w:t>
      </w:r>
    </w:p>
    <w:p w14:paraId="30033F70" w14:textId="7EEAE62D" w:rsidR="008225C6" w:rsidRPr="005D7602" w:rsidRDefault="008225C6" w:rsidP="008225C6">
      <w:pPr>
        <w:jc w:val="both"/>
        <w:rPr>
          <w:rFonts w:ascii="Arial" w:hAnsi="Arial" w:cs="Arial"/>
        </w:rPr>
      </w:pPr>
      <w:r w:rsidRPr="6C5D17BD">
        <w:rPr>
          <w:rFonts w:ascii="Arial" w:hAnsi="Arial" w:cs="Arial"/>
        </w:rPr>
        <w:t xml:space="preserve">H-Alβ25 in GVL was used to evaluate the influence of the reaction temperature. The reaction temperature </w:t>
      </w:r>
      <w:r w:rsidR="6BEFB921" w:rsidRPr="6C5D17BD">
        <w:rPr>
          <w:rFonts w:ascii="Arial" w:hAnsi="Arial" w:cs="Arial"/>
        </w:rPr>
        <w:t>varied</w:t>
      </w:r>
      <w:r w:rsidRPr="6C5D17BD">
        <w:rPr>
          <w:rFonts w:ascii="Arial" w:hAnsi="Arial" w:cs="Arial"/>
        </w:rPr>
        <w:t xml:space="preserve"> between </w:t>
      </w:r>
      <w:r w:rsidR="00AB0CF4" w:rsidRPr="6C5D17BD">
        <w:rPr>
          <w:rFonts w:ascii="Arial" w:hAnsi="Arial" w:cs="Arial"/>
        </w:rPr>
        <w:t>383</w:t>
      </w:r>
      <w:r w:rsidRPr="6C5D17BD">
        <w:rPr>
          <w:rFonts w:ascii="Arial" w:hAnsi="Arial" w:cs="Arial"/>
        </w:rPr>
        <w:t xml:space="preserve"> </w:t>
      </w:r>
      <w:r w:rsidR="00AB0CF4" w:rsidRPr="6C5D17BD">
        <w:rPr>
          <w:rFonts w:ascii="Arial" w:hAnsi="Arial" w:cs="Arial"/>
        </w:rPr>
        <w:t>K</w:t>
      </w:r>
      <w:r w:rsidRPr="6C5D17BD">
        <w:rPr>
          <w:rFonts w:ascii="Arial" w:hAnsi="Arial" w:cs="Arial"/>
        </w:rPr>
        <w:t xml:space="preserve"> and </w:t>
      </w:r>
      <w:r w:rsidR="00AB0CF4" w:rsidRPr="6C5D17BD">
        <w:rPr>
          <w:rFonts w:ascii="Arial" w:hAnsi="Arial" w:cs="Arial"/>
        </w:rPr>
        <w:t>428 K</w:t>
      </w:r>
      <w:r w:rsidRPr="6C5D17BD">
        <w:rPr>
          <w:rFonts w:ascii="Arial" w:hAnsi="Arial" w:cs="Arial"/>
        </w:rPr>
        <w:t xml:space="preserve">. The product distribution and fructose conversion were significantly impacted by the reaction temperature (Figure </w:t>
      </w:r>
      <w:r w:rsidR="00A64B19" w:rsidRPr="6C5D17BD">
        <w:rPr>
          <w:rFonts w:ascii="Arial" w:hAnsi="Arial" w:cs="Arial"/>
        </w:rPr>
        <w:t>S4</w:t>
      </w:r>
      <w:r w:rsidRPr="6C5D17BD">
        <w:rPr>
          <w:rFonts w:ascii="Arial" w:hAnsi="Arial" w:cs="Arial"/>
        </w:rPr>
        <w:t xml:space="preserve">). The maximum DFA yield was obtained for </w:t>
      </w:r>
      <w:r w:rsidR="00AB0CF4" w:rsidRPr="6C5D17BD">
        <w:rPr>
          <w:rFonts w:ascii="Arial" w:hAnsi="Arial" w:cs="Arial"/>
        </w:rPr>
        <w:t>398 K</w:t>
      </w:r>
      <w:r w:rsidRPr="6C5D17BD">
        <w:rPr>
          <w:rFonts w:ascii="Arial" w:hAnsi="Arial" w:cs="Arial"/>
        </w:rPr>
        <w:t xml:space="preserve"> with 60% DFA yield. When the reaction temperature rose, we saw an increase in fructose conversion, accompanied by an increase in furans yield. </w:t>
      </w:r>
      <w:r w:rsidR="0020319B" w:rsidRPr="6C5D17BD">
        <w:rPr>
          <w:rFonts w:ascii="Arial" w:hAnsi="Arial" w:cs="Arial"/>
        </w:rPr>
        <w:t>2-furaldehyde</w:t>
      </w:r>
      <w:r w:rsidRPr="6C5D17BD">
        <w:rPr>
          <w:rFonts w:ascii="Arial" w:hAnsi="Arial" w:cs="Arial"/>
        </w:rPr>
        <w:t xml:space="preserve"> yield increased faster than HMF yield when </w:t>
      </w:r>
      <w:r w:rsidR="00072AFB" w:rsidRPr="6C5D17BD">
        <w:rPr>
          <w:rFonts w:ascii="Arial" w:hAnsi="Arial" w:cs="Arial"/>
        </w:rPr>
        <w:t xml:space="preserve">the </w:t>
      </w:r>
      <w:r w:rsidRPr="6C5D17BD">
        <w:rPr>
          <w:rFonts w:ascii="Arial" w:hAnsi="Arial" w:cs="Arial"/>
        </w:rPr>
        <w:t>temperature</w:t>
      </w:r>
      <w:r w:rsidR="006A181E" w:rsidRPr="6C5D17BD">
        <w:rPr>
          <w:rFonts w:ascii="Arial" w:hAnsi="Arial" w:cs="Arial"/>
        </w:rPr>
        <w:t xml:space="preserve"> increased</w:t>
      </w:r>
      <w:r w:rsidRPr="6C5D17BD">
        <w:rPr>
          <w:rFonts w:ascii="Arial" w:hAnsi="Arial" w:cs="Arial"/>
        </w:rPr>
        <w:t xml:space="preserve">. If at </w:t>
      </w:r>
      <w:r w:rsidR="00AB0CF4" w:rsidRPr="6C5D17BD">
        <w:rPr>
          <w:rFonts w:ascii="Arial" w:hAnsi="Arial" w:cs="Arial"/>
        </w:rPr>
        <w:t>413 K</w:t>
      </w:r>
      <w:r w:rsidRPr="6C5D17BD">
        <w:rPr>
          <w:rFonts w:ascii="Arial" w:hAnsi="Arial" w:cs="Arial"/>
        </w:rPr>
        <w:t xml:space="preserve"> HMF yield was 4.3%</w:t>
      </w:r>
      <w:r w:rsidR="00A64B19" w:rsidRPr="6C5D17BD">
        <w:rPr>
          <w:rFonts w:ascii="Arial" w:hAnsi="Arial" w:cs="Arial"/>
        </w:rPr>
        <w:t>,</w:t>
      </w:r>
      <w:r w:rsidRPr="6C5D17BD">
        <w:rPr>
          <w:rFonts w:ascii="Arial" w:hAnsi="Arial" w:cs="Arial"/>
        </w:rPr>
        <w:t xml:space="preserve"> at </w:t>
      </w:r>
      <w:r w:rsidR="00AB0CF4" w:rsidRPr="6C5D17BD">
        <w:rPr>
          <w:rFonts w:ascii="Arial" w:hAnsi="Arial" w:cs="Arial"/>
        </w:rPr>
        <w:t>428 K</w:t>
      </w:r>
      <w:r w:rsidRPr="6C5D17BD">
        <w:rPr>
          <w:rFonts w:ascii="Arial" w:hAnsi="Arial" w:cs="Arial"/>
        </w:rPr>
        <w:t xml:space="preserve"> it was 5.7%</w:t>
      </w:r>
      <w:r w:rsidR="00A64B19" w:rsidRPr="6C5D17BD">
        <w:rPr>
          <w:rFonts w:ascii="Arial" w:hAnsi="Arial" w:cs="Arial"/>
        </w:rPr>
        <w:t>;</w:t>
      </w:r>
      <w:r w:rsidRPr="6C5D17BD">
        <w:rPr>
          <w:rFonts w:ascii="Arial" w:hAnsi="Arial" w:cs="Arial"/>
        </w:rPr>
        <w:t xml:space="preserve"> for 2-furaldehyde at </w:t>
      </w:r>
      <w:r w:rsidR="00AB0CF4" w:rsidRPr="6C5D17BD">
        <w:rPr>
          <w:rFonts w:ascii="Arial" w:hAnsi="Arial" w:cs="Arial"/>
        </w:rPr>
        <w:t>413</w:t>
      </w:r>
      <w:r w:rsidRPr="6C5D17BD">
        <w:rPr>
          <w:rFonts w:ascii="Arial" w:hAnsi="Arial" w:cs="Arial"/>
        </w:rPr>
        <w:t xml:space="preserve"> </w:t>
      </w:r>
      <w:r w:rsidR="00AB0CF4" w:rsidRPr="6C5D17BD">
        <w:rPr>
          <w:rFonts w:ascii="Arial" w:hAnsi="Arial" w:cs="Arial"/>
        </w:rPr>
        <w:t>K</w:t>
      </w:r>
      <w:r w:rsidRPr="6C5D17BD">
        <w:rPr>
          <w:rFonts w:ascii="Arial" w:hAnsi="Arial" w:cs="Arial"/>
        </w:rPr>
        <w:t xml:space="preserve"> the yield was 6.9% versus 1</w:t>
      </w:r>
      <w:r w:rsidR="00E545E2" w:rsidRPr="6C5D17BD">
        <w:rPr>
          <w:rFonts w:ascii="Arial" w:hAnsi="Arial" w:cs="Arial"/>
        </w:rPr>
        <w:t>2</w:t>
      </w:r>
      <w:r w:rsidRPr="6C5D17BD">
        <w:rPr>
          <w:rFonts w:ascii="Arial" w:hAnsi="Arial" w:cs="Arial"/>
        </w:rPr>
        <w:t>% at</w:t>
      </w:r>
      <w:r w:rsidR="00AB0CF4" w:rsidRPr="6C5D17BD">
        <w:rPr>
          <w:rFonts w:ascii="Arial" w:hAnsi="Arial" w:cs="Arial"/>
        </w:rPr>
        <w:t xml:space="preserve"> 428 K</w:t>
      </w:r>
      <w:r w:rsidRPr="6C5D17BD">
        <w:rPr>
          <w:rFonts w:ascii="Arial" w:hAnsi="Arial" w:cs="Arial"/>
        </w:rPr>
        <w:t>.</w:t>
      </w:r>
    </w:p>
    <w:p w14:paraId="07A58156" w14:textId="2FC78682" w:rsidR="008225C6" w:rsidRDefault="0023067F" w:rsidP="008225C6">
      <w:pPr>
        <w:jc w:val="both"/>
        <w:rPr>
          <w:rFonts w:ascii="Arial" w:hAnsi="Arial" w:cs="Arial"/>
          <w:b/>
          <w:bCs/>
          <w:sz w:val="24"/>
          <w:szCs w:val="24"/>
        </w:rPr>
      </w:pPr>
      <w:r w:rsidRPr="0023067F">
        <w:rPr>
          <w:rFonts w:ascii="Arial" w:hAnsi="Arial" w:cs="Arial"/>
          <w:b/>
          <w:bCs/>
          <w:noProof/>
          <w:sz w:val="24"/>
          <w:szCs w:val="24"/>
        </w:rPr>
        <w:lastRenderedPageBreak/>
        <w:drawing>
          <wp:inline distT="0" distB="0" distL="0" distR="0" wp14:anchorId="58FA256E" wp14:editId="2C18340A">
            <wp:extent cx="5943600" cy="4550410"/>
            <wp:effectExtent l="0" t="0" r="0" b="2540"/>
            <wp:docPr id="1143486710" name="Picture 1" descr="A screenshot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3486710" name="Picture 1" descr="A screenshot of a computer screen&#10;&#10;AI-generated content may be incorrect."/>
                    <pic:cNvPicPr/>
                  </pic:nvPicPr>
                  <pic:blipFill>
                    <a:blip r:embed="rId10"/>
                    <a:stretch>
                      <a:fillRect/>
                    </a:stretch>
                  </pic:blipFill>
                  <pic:spPr>
                    <a:xfrm>
                      <a:off x="0" y="0"/>
                      <a:ext cx="5943600" cy="4550410"/>
                    </a:xfrm>
                    <a:prstGeom prst="rect">
                      <a:avLst/>
                    </a:prstGeom>
                  </pic:spPr>
                </pic:pic>
              </a:graphicData>
            </a:graphic>
          </wp:inline>
        </w:drawing>
      </w:r>
    </w:p>
    <w:p w14:paraId="735F64F4" w14:textId="7D147408" w:rsidR="008225C6" w:rsidRPr="009931F6" w:rsidRDefault="008225C6" w:rsidP="008225C6">
      <w:pPr>
        <w:pStyle w:val="Caption"/>
        <w:rPr>
          <w:rFonts w:ascii="Arial" w:hAnsi="Arial" w:cs="Arial"/>
          <w:i w:val="0"/>
          <w:iCs w:val="0"/>
          <w:color w:val="auto"/>
          <w:sz w:val="20"/>
          <w:szCs w:val="20"/>
        </w:rPr>
      </w:pPr>
      <w:r w:rsidRPr="009931F6">
        <w:rPr>
          <w:rFonts w:ascii="Arial" w:hAnsi="Arial" w:cs="Arial"/>
          <w:i w:val="0"/>
          <w:iCs w:val="0"/>
          <w:color w:val="auto"/>
          <w:sz w:val="20"/>
          <w:szCs w:val="20"/>
        </w:rPr>
        <w:t>Figure S</w:t>
      </w:r>
      <w:r w:rsidR="003378CD">
        <w:rPr>
          <w:rFonts w:ascii="Arial" w:hAnsi="Arial" w:cs="Arial"/>
          <w:i w:val="0"/>
          <w:iCs w:val="0"/>
          <w:color w:val="auto"/>
          <w:sz w:val="20"/>
          <w:szCs w:val="20"/>
        </w:rPr>
        <w:t>6</w:t>
      </w:r>
      <w:r w:rsidRPr="009931F6">
        <w:rPr>
          <w:rFonts w:ascii="Arial" w:hAnsi="Arial" w:cs="Arial"/>
          <w:i w:val="0"/>
          <w:iCs w:val="0"/>
          <w:color w:val="auto"/>
          <w:sz w:val="20"/>
          <w:szCs w:val="20"/>
        </w:rPr>
        <w:t xml:space="preserve"> – Effect of temperature on reaction </w:t>
      </w:r>
      <w:r w:rsidRPr="00B86D04">
        <w:rPr>
          <w:rFonts w:ascii="Arial" w:hAnsi="Arial" w:cs="Arial"/>
          <w:i w:val="0"/>
          <w:iCs w:val="0"/>
          <w:color w:val="auto"/>
          <w:sz w:val="20"/>
          <w:szCs w:val="20"/>
        </w:rPr>
        <w:t xml:space="preserve">conversion and yields. Reaction conditions:  3 g of solution, 1.5 </w:t>
      </w:r>
      <w:proofErr w:type="spellStart"/>
      <w:r w:rsidRPr="00B86D04">
        <w:rPr>
          <w:rFonts w:ascii="Arial" w:hAnsi="Arial" w:cs="Arial"/>
          <w:i w:val="0"/>
          <w:iCs w:val="0"/>
          <w:color w:val="auto"/>
          <w:sz w:val="20"/>
          <w:szCs w:val="20"/>
        </w:rPr>
        <w:t>wt</w:t>
      </w:r>
      <w:proofErr w:type="spellEnd"/>
      <w:r w:rsidR="002677E4" w:rsidRPr="00B86D04">
        <w:rPr>
          <w:rFonts w:ascii="Arial" w:hAnsi="Arial" w:cs="Arial"/>
          <w:i w:val="0"/>
          <w:iCs w:val="0"/>
          <w:color w:val="auto"/>
          <w:sz w:val="20"/>
          <w:szCs w:val="20"/>
        </w:rPr>
        <w:t>%</w:t>
      </w:r>
      <w:r w:rsidRPr="00B86D04">
        <w:rPr>
          <w:rFonts w:ascii="Arial" w:hAnsi="Arial" w:cs="Arial"/>
          <w:i w:val="0"/>
          <w:iCs w:val="0"/>
          <w:color w:val="auto"/>
          <w:sz w:val="20"/>
          <w:szCs w:val="20"/>
        </w:rPr>
        <w:t xml:space="preserve"> fructose in GVL, 15 min and 2.4 µmol aluminum sites (</w:t>
      </w:r>
      <w:r w:rsidRPr="00B86D04">
        <w:rPr>
          <w:rFonts w:ascii="Arial" w:eastAsia="Times New Roman" w:hAnsi="Arial" w:cs="Arial"/>
          <w:bCs/>
          <w:i w:val="0"/>
          <w:iCs w:val="0"/>
          <w:color w:val="auto"/>
          <w:sz w:val="20"/>
          <w:szCs w:val="20"/>
        </w:rPr>
        <w:t>H-Alβ25</w:t>
      </w:r>
      <w:r w:rsidRPr="00B86D04">
        <w:rPr>
          <w:rFonts w:ascii="Arial" w:hAnsi="Arial" w:cs="Arial"/>
          <w:i w:val="0"/>
          <w:iCs w:val="0"/>
          <w:color w:val="auto"/>
          <w:sz w:val="20"/>
          <w:szCs w:val="20"/>
        </w:rPr>
        <w:t>).</w:t>
      </w:r>
      <w:r w:rsidR="00B86D04" w:rsidRPr="00B86D04">
        <w:rPr>
          <w:rFonts w:ascii="Arial" w:hAnsi="Arial" w:cs="Arial"/>
          <w:i w:val="0"/>
          <w:iCs w:val="0"/>
          <w:color w:val="auto"/>
          <w:sz w:val="20"/>
          <w:szCs w:val="20"/>
        </w:rPr>
        <w:t xml:space="preserve"> Note – HMF: 5-hydroxymethylfurfural; AGP &amp; AGF: 1,6-glucopyranose and 1,6-glucofuranose, respectively; DFA: </w:t>
      </w:r>
      <w:proofErr w:type="spellStart"/>
      <w:r w:rsidR="00B86D04" w:rsidRPr="00B86D04">
        <w:rPr>
          <w:rFonts w:ascii="Arial" w:hAnsi="Arial" w:cs="Arial"/>
          <w:i w:val="0"/>
          <w:iCs w:val="0"/>
          <w:color w:val="auto"/>
          <w:sz w:val="20"/>
          <w:szCs w:val="20"/>
        </w:rPr>
        <w:t>difructose</w:t>
      </w:r>
      <w:proofErr w:type="spellEnd"/>
      <w:r w:rsidR="00B86D04" w:rsidRPr="00B86D04">
        <w:rPr>
          <w:rFonts w:ascii="Arial" w:hAnsi="Arial" w:cs="Arial"/>
          <w:i w:val="0"/>
          <w:iCs w:val="0"/>
          <w:color w:val="auto"/>
          <w:sz w:val="20"/>
          <w:szCs w:val="20"/>
        </w:rPr>
        <w:t xml:space="preserve"> anhydride.</w:t>
      </w:r>
    </w:p>
    <w:p w14:paraId="2DB0E4FF" w14:textId="67991894" w:rsidR="008225C6" w:rsidRPr="00C6100F" w:rsidRDefault="008225C6" w:rsidP="008225C6">
      <w:pPr>
        <w:jc w:val="both"/>
        <w:rPr>
          <w:rFonts w:ascii="Arial" w:hAnsi="Arial" w:cs="Arial"/>
          <w:b/>
          <w:bCs/>
          <w:sz w:val="24"/>
          <w:szCs w:val="24"/>
        </w:rPr>
      </w:pPr>
      <w:r w:rsidRPr="00C6100F">
        <w:rPr>
          <w:rFonts w:ascii="Arial" w:hAnsi="Arial" w:cs="Arial"/>
          <w:b/>
          <w:bCs/>
          <w:sz w:val="24"/>
          <w:szCs w:val="24"/>
        </w:rPr>
        <w:t xml:space="preserve">Effect of </w:t>
      </w:r>
      <w:proofErr w:type="spellStart"/>
      <w:r w:rsidRPr="00C6100F">
        <w:rPr>
          <w:rFonts w:ascii="Arial" w:hAnsi="Arial" w:cs="Arial"/>
          <w:b/>
          <w:bCs/>
          <w:sz w:val="24"/>
          <w:szCs w:val="24"/>
        </w:rPr>
        <w:t>fructose:catalyst</w:t>
      </w:r>
      <w:proofErr w:type="spellEnd"/>
      <w:r w:rsidRPr="00C6100F">
        <w:rPr>
          <w:rFonts w:ascii="Arial" w:hAnsi="Arial" w:cs="Arial"/>
          <w:b/>
          <w:bCs/>
          <w:sz w:val="24"/>
          <w:szCs w:val="24"/>
        </w:rPr>
        <w:t xml:space="preserve"> ratio</w:t>
      </w:r>
    </w:p>
    <w:p w14:paraId="764DC3F4" w14:textId="3EADA5D3" w:rsidR="008225C6" w:rsidRPr="00D93950" w:rsidRDefault="008225C6" w:rsidP="008225C6">
      <w:pPr>
        <w:spacing w:line="240" w:lineRule="auto"/>
        <w:jc w:val="both"/>
        <w:rPr>
          <w:rFonts w:ascii="Arial" w:hAnsi="Arial" w:cs="Arial"/>
        </w:rPr>
      </w:pPr>
      <w:r w:rsidRPr="33FC0A3F">
        <w:rPr>
          <w:rFonts w:ascii="Arial" w:hAnsi="Arial" w:cs="Arial"/>
        </w:rPr>
        <w:t xml:space="preserve">Increasing the fructose concentration from 0.75 </w:t>
      </w:r>
      <w:proofErr w:type="spellStart"/>
      <w:r w:rsidRPr="33FC0A3F">
        <w:rPr>
          <w:rFonts w:ascii="Arial" w:hAnsi="Arial" w:cs="Arial"/>
        </w:rPr>
        <w:t>wt</w:t>
      </w:r>
      <w:proofErr w:type="spellEnd"/>
      <w:r w:rsidRPr="33FC0A3F">
        <w:rPr>
          <w:rFonts w:ascii="Arial" w:hAnsi="Arial" w:cs="Arial"/>
        </w:rPr>
        <w:t xml:space="preserve">% to 2.25 </w:t>
      </w:r>
      <w:proofErr w:type="spellStart"/>
      <w:r w:rsidRPr="33FC0A3F">
        <w:rPr>
          <w:rFonts w:ascii="Arial" w:hAnsi="Arial" w:cs="Arial"/>
        </w:rPr>
        <w:t>wt</w:t>
      </w:r>
      <w:proofErr w:type="spellEnd"/>
      <w:r w:rsidRPr="33FC0A3F">
        <w:rPr>
          <w:rFonts w:ascii="Arial" w:hAnsi="Arial" w:cs="Arial"/>
        </w:rPr>
        <w:t>% (Figure S</w:t>
      </w:r>
      <w:r w:rsidR="00A64B19" w:rsidRPr="33FC0A3F">
        <w:rPr>
          <w:rFonts w:ascii="Arial" w:hAnsi="Arial" w:cs="Arial"/>
        </w:rPr>
        <w:t>5</w:t>
      </w:r>
      <w:r w:rsidRPr="33FC0A3F">
        <w:rPr>
          <w:rFonts w:ascii="Arial" w:hAnsi="Arial" w:cs="Arial"/>
        </w:rPr>
        <w:t xml:space="preserve">) enhanced conversion from 77% to 88%. The results obtained indicate that, with greater fructose availability, a higher proportion of the reactant was converted into products, suggesting that the reaction was not yet limited by the catalytic activity in this concentration range. This increase in conversion was accompanied by an increase in DFA yield from </w:t>
      </w:r>
      <w:r w:rsidR="00E545E2" w:rsidRPr="33FC0A3F">
        <w:rPr>
          <w:rFonts w:ascii="Arial" w:hAnsi="Arial" w:cs="Arial"/>
        </w:rPr>
        <w:t>50</w:t>
      </w:r>
      <w:r w:rsidRPr="33FC0A3F">
        <w:rPr>
          <w:rFonts w:ascii="Arial" w:hAnsi="Arial" w:cs="Arial"/>
        </w:rPr>
        <w:t xml:space="preserve">% to 60%, which suggests that higher fructose concentrations favor DFA formation over the production of side products. As expected, furan yields decreased from 5.9% to 3.2%, </w:t>
      </w:r>
      <w:r w:rsidR="25EAF3B6" w:rsidRPr="33FC0A3F">
        <w:rPr>
          <w:rFonts w:ascii="Arial" w:hAnsi="Arial" w:cs="Arial"/>
        </w:rPr>
        <w:t>due to</w:t>
      </w:r>
      <w:r w:rsidRPr="33FC0A3F">
        <w:rPr>
          <w:rFonts w:ascii="Arial" w:hAnsi="Arial" w:cs="Arial"/>
        </w:rPr>
        <w:t xml:space="preserve"> a shift in reaction pathways, where increased fructose availability promoted DFA formation at the expense of furan</w:t>
      </w:r>
      <w:r w:rsidR="0020319B" w:rsidRPr="33FC0A3F">
        <w:rPr>
          <w:rFonts w:ascii="Arial" w:hAnsi="Arial" w:cs="Arial"/>
        </w:rPr>
        <w:t>s</w:t>
      </w:r>
      <w:r w:rsidRPr="33FC0A3F">
        <w:rPr>
          <w:rFonts w:ascii="Arial" w:hAnsi="Arial" w:cs="Arial"/>
        </w:rPr>
        <w:t xml:space="preserve"> production. However, when the fructose concentration increased beyond 1.5%, conversion plateaued, suggesting that the catalytic sites were already saturated at 1.5%. In this concentration range, the reaction may have reached a plateau where further increases in fructose availability do not result in a higher convers</w:t>
      </w:r>
      <w:r w:rsidR="00E544E5" w:rsidRPr="33FC0A3F">
        <w:rPr>
          <w:rFonts w:ascii="Arial" w:hAnsi="Arial" w:cs="Arial"/>
        </w:rPr>
        <w:t xml:space="preserve">ion, </w:t>
      </w:r>
      <w:r w:rsidR="62B7F7CF" w:rsidRPr="33FC0A3F">
        <w:rPr>
          <w:rFonts w:ascii="Arial" w:hAnsi="Arial" w:cs="Arial"/>
        </w:rPr>
        <w:t>due to</w:t>
      </w:r>
      <w:r w:rsidR="00E544E5" w:rsidRPr="33FC0A3F">
        <w:rPr>
          <w:rFonts w:ascii="Arial" w:hAnsi="Arial" w:cs="Arial"/>
        </w:rPr>
        <w:t xml:space="preserve"> limitations in the number of available active sites on the catalyst.</w:t>
      </w:r>
    </w:p>
    <w:p w14:paraId="2063661F" w14:textId="333CEE7D" w:rsidR="008225C6" w:rsidRPr="00D93950" w:rsidRDefault="008225C6" w:rsidP="008225C6">
      <w:pPr>
        <w:spacing w:line="240" w:lineRule="auto"/>
        <w:jc w:val="both"/>
        <w:rPr>
          <w:rFonts w:ascii="Arial" w:hAnsi="Arial" w:cs="Arial"/>
        </w:rPr>
      </w:pPr>
      <w:r w:rsidRPr="49AEBA36">
        <w:rPr>
          <w:rFonts w:ascii="Arial" w:eastAsia="Times New Roman" w:hAnsi="Arial" w:cs="Arial"/>
        </w:rPr>
        <w:t xml:space="preserve">From an economic standpoint, maintaining a high substrate-to-catalyst mass ratio is preferable. Our optimized protocol utilizes a </w:t>
      </w:r>
      <w:r w:rsidR="2668A588" w:rsidRPr="49AEBA36">
        <w:rPr>
          <w:rFonts w:ascii="Arial" w:eastAsia="Times New Roman" w:hAnsi="Arial" w:cs="Arial"/>
        </w:rPr>
        <w:t>low</w:t>
      </w:r>
      <w:r w:rsidRPr="49AEBA36">
        <w:rPr>
          <w:rFonts w:ascii="Arial" w:eastAsia="Times New Roman" w:hAnsi="Arial" w:cs="Arial"/>
        </w:rPr>
        <w:t xml:space="preserve"> reaction temperature (</w:t>
      </w:r>
      <w:r w:rsidR="006C1259" w:rsidRPr="49AEBA36">
        <w:rPr>
          <w:rFonts w:ascii="Arial" w:eastAsia="Times New Roman" w:hAnsi="Arial" w:cs="Arial"/>
        </w:rPr>
        <w:t>413 K</w:t>
      </w:r>
      <w:r w:rsidRPr="49AEBA36">
        <w:rPr>
          <w:rFonts w:ascii="Arial" w:eastAsia="Times New Roman" w:hAnsi="Arial" w:cs="Arial"/>
        </w:rPr>
        <w:t>) and a high fructose:</w:t>
      </w:r>
      <w:r w:rsidRPr="49AEBA36">
        <w:rPr>
          <w:rFonts w:ascii="Arial" w:eastAsia="Times New Roman" w:hAnsi="Arial" w:cs="Arial"/>
          <w:sz w:val="20"/>
          <w:szCs w:val="20"/>
        </w:rPr>
        <w:t xml:space="preserve"> H-Al</w:t>
      </w:r>
      <w:r w:rsidRPr="009931F6">
        <w:rPr>
          <w:rFonts w:ascii="Arial" w:hAnsi="Arial" w:cs="Arial"/>
          <w:sz w:val="20"/>
          <w:szCs w:val="20"/>
        </w:rPr>
        <w:t>β</w:t>
      </w:r>
      <w:r w:rsidRPr="49AEBA36">
        <w:rPr>
          <w:rFonts w:ascii="Arial" w:eastAsia="Times New Roman" w:hAnsi="Arial" w:cs="Arial"/>
          <w:sz w:val="20"/>
          <w:szCs w:val="20"/>
        </w:rPr>
        <w:t xml:space="preserve">25 </w:t>
      </w:r>
      <w:r w:rsidRPr="49AEBA36">
        <w:rPr>
          <w:rFonts w:ascii="Arial" w:eastAsia="Times New Roman" w:hAnsi="Arial" w:cs="Arial"/>
        </w:rPr>
        <w:lastRenderedPageBreak/>
        <w:t>mass ratio of 92:1, achieving DFA yields of up to 6</w:t>
      </w:r>
      <w:r w:rsidR="00E545E2" w:rsidRPr="49AEBA36">
        <w:rPr>
          <w:rFonts w:ascii="Arial" w:eastAsia="Times New Roman" w:hAnsi="Arial" w:cs="Arial"/>
        </w:rPr>
        <w:t>3</w:t>
      </w:r>
      <w:r w:rsidRPr="49AEBA36">
        <w:rPr>
          <w:rFonts w:ascii="Arial" w:eastAsia="Times New Roman" w:hAnsi="Arial" w:cs="Arial"/>
        </w:rPr>
        <w:t>%, much higher than those reported in comparable studies, which typical ranges are 4:1 and even 2:1.</w:t>
      </w:r>
      <w:r w:rsidR="00E544E5" w:rsidRPr="49AEBA36">
        <w:rPr>
          <w:rFonts w:ascii="Arial" w:eastAsia="Times New Roman" w:hAnsi="Arial" w:cs="Arial"/>
        </w:rPr>
        <w:fldChar w:fldCharType="begin"/>
      </w:r>
      <w:r w:rsidR="00460F5A">
        <w:rPr>
          <w:rFonts w:ascii="Arial" w:eastAsia="Times New Roman" w:hAnsi="Arial" w:cs="Arial"/>
        </w:rPr>
        <w:instrText xml:space="preserve"> ADDIN ZOTERO_ITEM CSL_CITATION {"citationID":"jPrA3C62","properties":{"formattedCitation":"\\super 6,23,24\\nosupersub{}","plainCitation":"6,23,24","noteIndex":0},"citationItems":[{"id":1975,"uris":["http://zotero.org/users/9403843/items/AG2QEJYN"],"itemData":{"id":1975,"type":"article-journal","abstract":"The dehydration of cellulose in polar aprotic solvents produces high-value anhydro-sugars, opening up a new avenue for the utilization of cellulose. However, there are still some problems that need to be solved. Herein, we selected some carbohydrates (e.g. cellulose, starch, cellobiose, maltose, methyl-β-D-glucopyranoside and methyl-α-D-glucopyranoside) to examine the influence of different glycosidic bonds and substituents on the preparation of levoglucosan (LGA). The results of LGA yields, reaction rate constants and activation energies from different saccharides show that β-glycosidic bond is more vulnerable to break, forming LGA more easily. The activation energies of the latter 4 carbohydrates are 89.9, 104.2, 93.3, 113.6 kJ/mol, respectively. The strength of acid affects the dehydration process of cellulose greatly. These acids whose pKa values are between − 3 and − 2, including p-toluenesulfonic acid, methanesulfonic acid, and sulfuric acid, can achieve the best yields of LGA and levoglucosenone (LGO). Accordingly, those acids with higher pKa value have no catalytic activity, whereas the rate of cellulose degradation using lower pKa valued acids as catalyst is too fast to be efficiently monitored and carbonization is severe. The side reaction of cellulose hydrolysis and the formation of byproducts including 5-hydroxymethylfurfural (HMF) and furfural (FF) could be suppressed effectively through the addition of phosphorus pentoxide as water absorbent into the reaction system. The molar concentration ratio of LGO and (HMF + FF + Glucose) reached 12.04, which is 105% higher than those without water absorbent. This ratio can reach 21.38 in LGA dehydration into LGO process when phosphorus pentoxide was added.","container-title":"Cellulose","DOI":"10.1007/s10570-020-03490-2","ISSN":"1572-882X","issue":"17","journalAbbreviation":"Cellulose","language":"en","page":"9825-9838","source":"Springer Link","title":"Dehydration of saccharides to anhydro-sugars in dioxane: effect of reactants, acidic strength and water removal in situ","title-short":"Dehydration of saccharides to anhydro-sugars in dioxane","volume":"27","author":[{"family":"Cao","given":"Qi"},{"family":"Ye","given":"Tian"},{"family":"Li","given":"Wenhui"},{"family":"Chen","given":"Jiao"},{"family":"Lu","given":"Yanyu"},{"family":"Gan","given":"Haifeng"},{"family":"Wu","given":"Hongli"},{"family":"Cao","given":"Fei"},{"family":"Wei","given":"Ping"},{"family":"Ouyang","given":"Pingkai"}],"issued":{"date-parts":[["2020",11,1]]}}},{"id":2064,"uris":["http://zotero.org/users/9403843/items/KWQPSGYL"],"itemData":{"id":2064,"type":"article-journal","abstract":"This study challenges the assumption often postulated in the literature regarding the stoichiometric formation of formic and levulinic acids from the acid hydrolysis of hexose carbohydrates. Acid hydrolysis experiments are conducted with 2.5 wt% H2SO4 in aqueous media with a series of reactants relevant to the hydrolysis systems of hexoses; D-fructose, D-galactose, D-glucose, D-mannose, 5-hydroxymethylfurfural, D-erythrose, levulinic acid, furfuryl alcohol, furfural, dihydroxyacetone, glyceraldehyde, pyruvaldehyde and formic acid at 150 °C. We show that the hydrolysis of 5-hydroxymethylfurfural, which is the main intermediate between hexose carbohydrates and levulinic acid does result in the stoichiometric formation of formic and levulinic acids. However, in all cases with hexose carbohydrates as reactant, formic acid is observed in excess fractions to levulinic acid, implying the common assumption is inaccurate. At steady-state conversions of the reactant, the formic and levulinic acid ratio for D-fructose, D-glucose, D-mannose and D-galactose is shown to be 1.08 ± 0.05, 1.15 ± 0.08, 1.20 ± 0.10 and 1.19 ± 0.08 respectively. Combining this work and pertinent literature suggests there are at least four potential pathways depending on reaction condition responsible for the excess formic acid; through furfuryl alcohol and furfural formation and through the transformation of D-erythrose and pyruvaldehyde.","container-title":"RSC Advances","DOI":"10.1039/C5RA25172A","ISSN":"2046-2069","issue":"7","journalAbbreviation":"RSC Adv.","language":"en","note":"publisher: The Royal Society of Chemistry","page":"5797-5804","source":"pubs-rsc-org.ezproxy.library.wisc.edu","title":"Non-stoichiometric formation of formic and levulinic acids from the hydrolysis of biomass derived hexose carbohydrates","volume":"6","author":[{"family":"Flannelly","given":"T."},{"family":"Lopes","given":"M."},{"family":"Kupiainen","given":"L."},{"family":"Dooley","given":"S."},{"family":"Leahy","given":"J. J."}],"issued":{"date-parts":[["2016",1,12]]}}},{"id":1875,"uris":["http://zotero.org/users/9403843/items/AJ4D32CU"],"itemData":{"id":1875,"type":"article-journal","abstract":"The need for liquid fuels from inexpensive and abundant biomass sources continues to increase in light of the growing environmental and strategic consequences of relying on depletable petroleum. Fructose, a monomeric sugar derived from biomass, can be dehydrated to 5-hydroxymethylfurfural (HMF), an intermediate to furans that are high-energy-content compounds miscible with petroleum. To be economically competitive, production of HMF from fructose must achieve high selectivities and yields, but the design of catalysts that achieve high-yield HMF production is made difficult by the lack of understanding of the mechanistic aspects of fructose conversion to HMF. Various studies examining fructose conversion to HMF by homogeneous acids have proposed that different factors control selectivity, including the acid type, fructose tautomer distribution, and solvent type. A high-throughput system was utilized to develop detailed insights into mechanisms and factors controlling HMF selectivity from fructose dehydration by homogeneous acid catalysts. The high-throughput system utilized a 96-well Hastelloy plate reactor to facilitate the development of extensive data over a range of aqueous solvent systems, temperature, time, acid types, and acid concentrations. In situ NMR was also employed to analyze the relative distribution of fructose tautomers as a function of solvent type and temperature. HMF selectivity was directly correlated with the distribution of furanose and open-chain tautomers of fructose as a function of reaction temperature, time, and solvent composition. The observed correlation supported the hypothesis that selectivity in fructose conversion to HMF is primarily controlled by the equilibrium between the tautomeric forms of fructose in solution. Further, it was identified that difructose anhydrides act as slow-converting, protective intermediates that increase HMF production during longer reaction times to a selectivity higher than that which would be predicted by the fructose tautomeric distribution alone.","container-title":"ACS Catalysis","DOI":"10.1021/acscatal.8b01197","issue":"6","journalAbbreviation":"ACS Catal.","note":"publisher: American Chemical Society","page":"5591-5600","source":"ACS Publications","title":"Unifying Mechanistic Analysis of Factors Controlling Selectivity in Fructose Dehydration to 5-Hydroxymethylfurfural by Homogeneous Acid Catalysts in Aprotic Solvents","volume":"8","author":[{"family":"Svenningsen","given":"Glen S."},{"family":"Kumar","given":"Rajeev"},{"family":"Wyman","given":"Charles E."},{"family":"Christopher","given":"Phillip"}],"issued":{"date-parts":[["2018",6,1]]}}}],"schema":"https://github.com/citation-style-language/schema/raw/master/csl-citation.json"} </w:instrText>
      </w:r>
      <w:r w:rsidR="00E544E5" w:rsidRPr="49AEBA36">
        <w:rPr>
          <w:rFonts w:ascii="Arial" w:eastAsia="Times New Roman" w:hAnsi="Arial" w:cs="Arial"/>
        </w:rPr>
        <w:fldChar w:fldCharType="separate"/>
      </w:r>
      <w:r w:rsidR="00460F5A" w:rsidRPr="00460F5A">
        <w:rPr>
          <w:rFonts w:ascii="Arial" w:hAnsi="Arial" w:cs="Arial"/>
          <w:kern w:val="0"/>
          <w:vertAlign w:val="superscript"/>
        </w:rPr>
        <w:t>6,23,24</w:t>
      </w:r>
      <w:r w:rsidR="00E544E5" w:rsidRPr="49AEBA36">
        <w:rPr>
          <w:rFonts w:ascii="Arial" w:eastAsia="Times New Roman" w:hAnsi="Arial" w:cs="Arial"/>
        </w:rPr>
        <w:fldChar w:fldCharType="end"/>
      </w:r>
    </w:p>
    <w:p w14:paraId="20517E1E" w14:textId="3B426C0B" w:rsidR="008225C6" w:rsidRPr="00D93950" w:rsidRDefault="008225C6" w:rsidP="008225C6">
      <w:pPr>
        <w:spacing w:before="240" w:after="240" w:line="240" w:lineRule="auto"/>
        <w:jc w:val="both"/>
        <w:rPr>
          <w:rFonts w:ascii="Arial" w:eastAsia="Times New Roman" w:hAnsi="Arial" w:cs="Arial"/>
        </w:rPr>
      </w:pPr>
      <w:r w:rsidRPr="6C5D17BD">
        <w:rPr>
          <w:rFonts w:ascii="Arial" w:eastAsia="Times New Roman" w:hAnsi="Arial" w:cs="Arial"/>
        </w:rPr>
        <w:t xml:space="preserve">Increasing the catalyst loading from 0.5 mg to 2.2 </w:t>
      </w:r>
      <w:r w:rsidR="33FDA1B7" w:rsidRPr="6C5D17BD">
        <w:rPr>
          <w:rFonts w:ascii="Arial" w:eastAsia="Times New Roman" w:hAnsi="Arial" w:cs="Arial"/>
        </w:rPr>
        <w:t>mg</w:t>
      </w:r>
      <w:r w:rsidRPr="6C5D17BD">
        <w:rPr>
          <w:rFonts w:ascii="Arial" w:eastAsia="Times New Roman" w:hAnsi="Arial" w:cs="Arial"/>
        </w:rPr>
        <w:t xml:space="preserve"> did not significantly affect fructose conversion (Figure S6), indicating that even at low catalyst loadings, there were sufficient active sites available. However, higher catalyst loadings led to decreased DFA selectivity, favoring the formation of </w:t>
      </w:r>
      <w:proofErr w:type="spellStart"/>
      <w:r w:rsidRPr="6C5D17BD">
        <w:rPr>
          <w:rFonts w:ascii="Arial" w:eastAsia="Times New Roman" w:hAnsi="Arial" w:cs="Arial"/>
        </w:rPr>
        <w:t>furanic</w:t>
      </w:r>
      <w:proofErr w:type="spellEnd"/>
      <w:r w:rsidRPr="6C5D17BD">
        <w:rPr>
          <w:rFonts w:ascii="Arial" w:eastAsia="Times New Roman" w:hAnsi="Arial" w:cs="Arial"/>
        </w:rPr>
        <w:t xml:space="preserve"> byproducts, consistent with previous findings.</w:t>
      </w:r>
    </w:p>
    <w:p w14:paraId="716009FB" w14:textId="640A5BD8" w:rsidR="008225C6" w:rsidRDefault="00DF24DD" w:rsidP="008225C6">
      <w:pPr>
        <w:jc w:val="both"/>
        <w:rPr>
          <w:rFonts w:ascii="Arial" w:hAnsi="Arial" w:cs="Arial"/>
        </w:rPr>
      </w:pPr>
      <w:r w:rsidRPr="00DF24DD">
        <w:rPr>
          <w:rFonts w:ascii="Arial" w:hAnsi="Arial" w:cs="Arial"/>
          <w:noProof/>
        </w:rPr>
        <w:drawing>
          <wp:inline distT="0" distB="0" distL="0" distR="0" wp14:anchorId="258CC0F9" wp14:editId="5C1688BB">
            <wp:extent cx="5943600" cy="4550410"/>
            <wp:effectExtent l="0" t="0" r="0" b="2540"/>
            <wp:docPr id="1328783410" name="Picture 1" descr="A screenshot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8783410" name="Picture 1" descr="A screenshot of a computer screen&#10;&#10;AI-generated content may be incorrect."/>
                    <pic:cNvPicPr/>
                  </pic:nvPicPr>
                  <pic:blipFill>
                    <a:blip r:embed="rId11"/>
                    <a:stretch>
                      <a:fillRect/>
                    </a:stretch>
                  </pic:blipFill>
                  <pic:spPr>
                    <a:xfrm>
                      <a:off x="0" y="0"/>
                      <a:ext cx="5943600" cy="4550410"/>
                    </a:xfrm>
                    <a:prstGeom prst="rect">
                      <a:avLst/>
                    </a:prstGeom>
                  </pic:spPr>
                </pic:pic>
              </a:graphicData>
            </a:graphic>
          </wp:inline>
        </w:drawing>
      </w:r>
    </w:p>
    <w:p w14:paraId="0C6BCE29" w14:textId="09315FD5" w:rsidR="008225C6" w:rsidRPr="009931F6" w:rsidRDefault="008225C6" w:rsidP="008225C6">
      <w:pPr>
        <w:jc w:val="both"/>
        <w:rPr>
          <w:rFonts w:ascii="Arial" w:hAnsi="Arial" w:cs="Arial"/>
          <w:sz w:val="20"/>
          <w:szCs w:val="20"/>
        </w:rPr>
      </w:pPr>
      <w:r w:rsidRPr="009931F6">
        <w:rPr>
          <w:rFonts w:ascii="Arial" w:hAnsi="Arial" w:cs="Arial"/>
          <w:sz w:val="20"/>
          <w:szCs w:val="20"/>
        </w:rPr>
        <w:t>Figure S</w:t>
      </w:r>
      <w:r w:rsidR="003378CD">
        <w:rPr>
          <w:rFonts w:ascii="Arial" w:hAnsi="Arial" w:cs="Arial"/>
          <w:sz w:val="20"/>
          <w:szCs w:val="20"/>
        </w:rPr>
        <w:t>7</w:t>
      </w:r>
      <w:r w:rsidRPr="009931F6">
        <w:rPr>
          <w:rFonts w:ascii="Arial" w:hAnsi="Arial" w:cs="Arial"/>
          <w:sz w:val="20"/>
          <w:szCs w:val="20"/>
        </w:rPr>
        <w:t>.</w:t>
      </w:r>
      <w:r w:rsidRPr="009931F6">
        <w:rPr>
          <w:rFonts w:ascii="Arial" w:hAnsi="Arial" w:cs="Arial"/>
          <w:b/>
          <w:bCs/>
          <w:sz w:val="20"/>
          <w:szCs w:val="20"/>
        </w:rPr>
        <w:t xml:space="preserve"> </w:t>
      </w:r>
      <w:r w:rsidRPr="009931F6">
        <w:rPr>
          <w:rFonts w:ascii="Arial" w:hAnsi="Arial" w:cs="Arial"/>
          <w:sz w:val="20"/>
          <w:szCs w:val="20"/>
        </w:rPr>
        <w:t xml:space="preserve">The effect of fructose weight percent on fructose conversion to DFA. Reaction conditions: </w:t>
      </w:r>
      <w:r w:rsidR="006C1259">
        <w:rPr>
          <w:rFonts w:ascii="Arial" w:hAnsi="Arial" w:cs="Arial"/>
          <w:sz w:val="20"/>
          <w:szCs w:val="20"/>
        </w:rPr>
        <w:t xml:space="preserve"> </w:t>
      </w:r>
      <w:r w:rsidRPr="009931F6">
        <w:rPr>
          <w:rFonts w:ascii="Arial" w:hAnsi="Arial" w:cs="Arial"/>
          <w:sz w:val="20"/>
          <w:szCs w:val="20"/>
        </w:rPr>
        <w:t xml:space="preserve">1.5 </w:t>
      </w:r>
      <w:proofErr w:type="spellStart"/>
      <w:r w:rsidRPr="009931F6">
        <w:rPr>
          <w:rFonts w:ascii="Arial" w:hAnsi="Arial" w:cs="Arial"/>
          <w:sz w:val="20"/>
          <w:szCs w:val="20"/>
        </w:rPr>
        <w:t>wt</w:t>
      </w:r>
      <w:proofErr w:type="spellEnd"/>
      <w:r w:rsidR="008266DD">
        <w:rPr>
          <w:rFonts w:ascii="Arial" w:hAnsi="Arial" w:cs="Arial"/>
          <w:sz w:val="20"/>
          <w:szCs w:val="20"/>
        </w:rPr>
        <w:t>%</w:t>
      </w:r>
      <w:r w:rsidRPr="009931F6">
        <w:rPr>
          <w:rFonts w:ascii="Arial" w:hAnsi="Arial" w:cs="Arial"/>
          <w:sz w:val="20"/>
          <w:szCs w:val="20"/>
        </w:rPr>
        <w:t xml:space="preserve"> fructose in GVL, 15 min, </w:t>
      </w:r>
      <w:r w:rsidR="006C1259">
        <w:rPr>
          <w:rFonts w:ascii="Arial" w:hAnsi="Arial" w:cs="Arial"/>
          <w:sz w:val="20"/>
          <w:szCs w:val="20"/>
        </w:rPr>
        <w:t>398 K</w:t>
      </w:r>
      <w:r w:rsidRPr="009931F6">
        <w:rPr>
          <w:rFonts w:ascii="Arial" w:hAnsi="Arial" w:cs="Arial"/>
          <w:sz w:val="20"/>
          <w:szCs w:val="20"/>
        </w:rPr>
        <w:t xml:space="preserve"> and 2.4 µmol of a</w:t>
      </w:r>
      <w:r w:rsidR="00E544E5">
        <w:rPr>
          <w:rFonts w:ascii="Arial" w:hAnsi="Arial" w:cs="Arial"/>
          <w:sz w:val="20"/>
          <w:szCs w:val="20"/>
        </w:rPr>
        <w:t>luminum</w:t>
      </w:r>
      <w:r w:rsidRPr="009931F6">
        <w:rPr>
          <w:rFonts w:ascii="Arial" w:hAnsi="Arial" w:cs="Arial"/>
          <w:sz w:val="20"/>
          <w:szCs w:val="20"/>
        </w:rPr>
        <w:t xml:space="preserve"> sites.</w:t>
      </w:r>
      <w:r w:rsidR="00B86D04">
        <w:rPr>
          <w:rFonts w:ascii="Arial" w:hAnsi="Arial" w:cs="Arial"/>
          <w:sz w:val="20"/>
          <w:szCs w:val="20"/>
        </w:rPr>
        <w:t xml:space="preserve"> </w:t>
      </w:r>
      <w:bookmarkStart w:id="19" w:name="_Hlk201182472"/>
      <w:r w:rsidR="00B86D04" w:rsidRPr="00B86D04">
        <w:rPr>
          <w:rFonts w:ascii="Arial" w:hAnsi="Arial" w:cs="Arial"/>
          <w:sz w:val="20"/>
          <w:szCs w:val="20"/>
        </w:rPr>
        <w:t xml:space="preserve">Note – HMF: 5-hydroxymethylfurfural; AGP &amp; AGF: 1,6-glucopyranose and 1,6-glucofuranose, respectively; DFA: </w:t>
      </w:r>
      <w:proofErr w:type="spellStart"/>
      <w:r w:rsidR="00B86D04" w:rsidRPr="00B86D04">
        <w:rPr>
          <w:rFonts w:ascii="Arial" w:hAnsi="Arial" w:cs="Arial"/>
          <w:sz w:val="20"/>
          <w:szCs w:val="20"/>
        </w:rPr>
        <w:t>difructose</w:t>
      </w:r>
      <w:proofErr w:type="spellEnd"/>
      <w:r w:rsidR="00B86D04" w:rsidRPr="00B86D04">
        <w:rPr>
          <w:rFonts w:ascii="Arial" w:hAnsi="Arial" w:cs="Arial"/>
          <w:sz w:val="20"/>
          <w:szCs w:val="20"/>
        </w:rPr>
        <w:t xml:space="preserve"> anhydride.</w:t>
      </w:r>
      <w:bookmarkEnd w:id="19"/>
    </w:p>
    <w:p w14:paraId="1ED0A4A2" w14:textId="0DC4C542" w:rsidR="008225C6" w:rsidRDefault="007355C5" w:rsidP="008225C6">
      <w:pPr>
        <w:jc w:val="both"/>
        <w:rPr>
          <w:rFonts w:ascii="Arial" w:hAnsi="Arial" w:cs="Arial"/>
        </w:rPr>
      </w:pPr>
      <w:r w:rsidRPr="007355C5">
        <w:rPr>
          <w:rFonts w:ascii="Arial" w:hAnsi="Arial" w:cs="Arial"/>
          <w:noProof/>
        </w:rPr>
        <w:lastRenderedPageBreak/>
        <w:drawing>
          <wp:inline distT="0" distB="0" distL="0" distR="0" wp14:anchorId="7F4DDFF2" wp14:editId="594DCB68">
            <wp:extent cx="5943600" cy="4550410"/>
            <wp:effectExtent l="0" t="0" r="0" b="2540"/>
            <wp:docPr id="504254413"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254413" name="Picture 1" descr="A screenshot of a computer&#10;&#10;AI-generated content may be incorrect."/>
                    <pic:cNvPicPr/>
                  </pic:nvPicPr>
                  <pic:blipFill>
                    <a:blip r:embed="rId12"/>
                    <a:stretch>
                      <a:fillRect/>
                    </a:stretch>
                  </pic:blipFill>
                  <pic:spPr>
                    <a:xfrm>
                      <a:off x="0" y="0"/>
                      <a:ext cx="5943600" cy="4550410"/>
                    </a:xfrm>
                    <a:prstGeom prst="rect">
                      <a:avLst/>
                    </a:prstGeom>
                  </pic:spPr>
                </pic:pic>
              </a:graphicData>
            </a:graphic>
          </wp:inline>
        </w:drawing>
      </w:r>
    </w:p>
    <w:p w14:paraId="454894FF" w14:textId="77AFD88E" w:rsidR="008225C6" w:rsidRPr="009931F6" w:rsidRDefault="008225C6" w:rsidP="008225C6">
      <w:pPr>
        <w:jc w:val="both"/>
        <w:rPr>
          <w:rFonts w:ascii="Arial" w:hAnsi="Arial" w:cs="Arial"/>
          <w:sz w:val="20"/>
          <w:szCs w:val="20"/>
        </w:rPr>
      </w:pPr>
      <w:r w:rsidRPr="6C5D17BD">
        <w:rPr>
          <w:rFonts w:ascii="Arial" w:hAnsi="Arial" w:cs="Arial"/>
          <w:sz w:val="20"/>
          <w:szCs w:val="20"/>
        </w:rPr>
        <w:t>Figure S</w:t>
      </w:r>
      <w:r w:rsidR="003378CD">
        <w:rPr>
          <w:rFonts w:ascii="Arial" w:hAnsi="Arial" w:cs="Arial"/>
          <w:sz w:val="20"/>
          <w:szCs w:val="20"/>
        </w:rPr>
        <w:t>8</w:t>
      </w:r>
      <w:r w:rsidRPr="6C5D17BD">
        <w:rPr>
          <w:rFonts w:ascii="Arial" w:hAnsi="Arial" w:cs="Arial"/>
          <w:sz w:val="20"/>
          <w:szCs w:val="20"/>
        </w:rPr>
        <w:t xml:space="preserve">. The effect of catalyst </w:t>
      </w:r>
      <w:r w:rsidR="006C1259" w:rsidRPr="6C5D17BD">
        <w:rPr>
          <w:rFonts w:ascii="Arial" w:hAnsi="Arial" w:cs="Arial"/>
          <w:sz w:val="20"/>
          <w:szCs w:val="20"/>
        </w:rPr>
        <w:t>loading</w:t>
      </w:r>
      <w:r w:rsidRPr="6C5D17BD">
        <w:rPr>
          <w:rFonts w:ascii="Arial" w:hAnsi="Arial" w:cs="Arial"/>
          <w:sz w:val="20"/>
          <w:szCs w:val="20"/>
        </w:rPr>
        <w:t xml:space="preserve"> on fructose conversion to DFA. </w:t>
      </w:r>
      <w:r w:rsidR="006C1259" w:rsidRPr="6C5D17BD">
        <w:rPr>
          <w:rFonts w:ascii="Arial" w:hAnsi="Arial" w:cs="Arial"/>
          <w:sz w:val="20"/>
          <w:szCs w:val="20"/>
        </w:rPr>
        <w:t>Reaction conditions</w:t>
      </w:r>
      <w:r w:rsidR="147C9A44" w:rsidRPr="6C5D17BD">
        <w:rPr>
          <w:rFonts w:ascii="Arial" w:hAnsi="Arial" w:cs="Arial"/>
          <w:sz w:val="20"/>
          <w:szCs w:val="20"/>
        </w:rPr>
        <w:t>: 1.5</w:t>
      </w:r>
      <w:r w:rsidRPr="6C5D17BD">
        <w:rPr>
          <w:rFonts w:ascii="Arial" w:hAnsi="Arial" w:cs="Arial"/>
          <w:sz w:val="20"/>
          <w:szCs w:val="20"/>
        </w:rPr>
        <w:t xml:space="preserve"> </w:t>
      </w:r>
      <w:proofErr w:type="spellStart"/>
      <w:r w:rsidRPr="6C5D17BD">
        <w:rPr>
          <w:rFonts w:ascii="Arial" w:hAnsi="Arial" w:cs="Arial"/>
          <w:sz w:val="20"/>
          <w:szCs w:val="20"/>
        </w:rPr>
        <w:t>wt</w:t>
      </w:r>
      <w:proofErr w:type="spellEnd"/>
      <w:r w:rsidR="008266DD" w:rsidRPr="6C5D17BD">
        <w:rPr>
          <w:rFonts w:ascii="Arial" w:hAnsi="Arial" w:cs="Arial"/>
          <w:sz w:val="20"/>
          <w:szCs w:val="20"/>
        </w:rPr>
        <w:t>%</w:t>
      </w:r>
      <w:r w:rsidRPr="6C5D17BD">
        <w:rPr>
          <w:rFonts w:ascii="Arial" w:hAnsi="Arial" w:cs="Arial"/>
          <w:sz w:val="20"/>
          <w:szCs w:val="20"/>
        </w:rPr>
        <w:t xml:space="preserve"> fructose in GVL, 15 min and </w:t>
      </w:r>
      <w:r w:rsidR="006C1259" w:rsidRPr="6C5D17BD">
        <w:rPr>
          <w:rFonts w:ascii="Arial" w:hAnsi="Arial" w:cs="Arial"/>
          <w:sz w:val="20"/>
          <w:szCs w:val="20"/>
        </w:rPr>
        <w:t>413 K</w:t>
      </w:r>
      <w:r w:rsidRPr="6C5D17BD">
        <w:rPr>
          <w:rFonts w:ascii="Arial" w:hAnsi="Arial" w:cs="Arial"/>
          <w:sz w:val="20"/>
          <w:szCs w:val="20"/>
        </w:rPr>
        <w:t>.</w:t>
      </w:r>
      <w:r w:rsidR="00B86D04" w:rsidRPr="6C5D17BD">
        <w:rPr>
          <w:rFonts w:ascii="Arial" w:hAnsi="Arial" w:cs="Arial"/>
          <w:sz w:val="20"/>
          <w:szCs w:val="20"/>
        </w:rPr>
        <w:t xml:space="preserve"> Note – HMF: 5-hydroxymethylfurfural; AGP &amp; AGF: 1,6-glucopyranose and 1,6-glucofuranose, respectively; DFA: </w:t>
      </w:r>
      <w:proofErr w:type="spellStart"/>
      <w:r w:rsidR="00B86D04" w:rsidRPr="6C5D17BD">
        <w:rPr>
          <w:rFonts w:ascii="Arial" w:hAnsi="Arial" w:cs="Arial"/>
          <w:sz w:val="20"/>
          <w:szCs w:val="20"/>
        </w:rPr>
        <w:t>difructose</w:t>
      </w:r>
      <w:proofErr w:type="spellEnd"/>
      <w:r w:rsidR="00B86D04" w:rsidRPr="6C5D17BD">
        <w:rPr>
          <w:rFonts w:ascii="Arial" w:hAnsi="Arial" w:cs="Arial"/>
          <w:sz w:val="20"/>
          <w:szCs w:val="20"/>
        </w:rPr>
        <w:t xml:space="preserve"> anhydride.</w:t>
      </w:r>
    </w:p>
    <w:p w14:paraId="0C88D2AE" w14:textId="77777777" w:rsidR="008225C6" w:rsidRDefault="008225C6" w:rsidP="008225C6">
      <w:pPr>
        <w:jc w:val="both"/>
        <w:rPr>
          <w:rFonts w:ascii="Arial" w:hAnsi="Arial" w:cs="Arial"/>
        </w:rPr>
      </w:pPr>
    </w:p>
    <w:p w14:paraId="78072118" w14:textId="1CB420B0" w:rsidR="008225C6" w:rsidRDefault="00E544E5" w:rsidP="008225C6">
      <w:pPr>
        <w:jc w:val="center"/>
        <w:rPr>
          <w:rFonts w:ascii="Arial" w:hAnsi="Arial" w:cs="Arial"/>
        </w:rPr>
      </w:pPr>
      <w:r>
        <w:rPr>
          <w:noProof/>
        </w:rPr>
        <w:lastRenderedPageBreak/>
        <w:drawing>
          <wp:inline distT="0" distB="0" distL="0" distR="0" wp14:anchorId="4556B237" wp14:editId="5F471BF2">
            <wp:extent cx="5760000" cy="3909220"/>
            <wp:effectExtent l="0" t="0" r="0" b="0"/>
            <wp:docPr id="1540401826" name="Chart 1">
              <a:extLst xmlns:a="http://schemas.openxmlformats.org/drawingml/2006/main">
                <a:ext uri="{FF2B5EF4-FFF2-40B4-BE49-F238E27FC236}">
                  <a16:creationId xmlns:a16="http://schemas.microsoft.com/office/drawing/2014/main" id="{20993494-97DF-4FEB-926D-2FB0E044F0F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48D8549" w14:textId="5A108695" w:rsidR="008225C6" w:rsidRPr="009931F6" w:rsidRDefault="008225C6" w:rsidP="008225C6">
      <w:pPr>
        <w:jc w:val="both"/>
        <w:rPr>
          <w:rFonts w:ascii="Arial" w:hAnsi="Arial" w:cs="Arial"/>
          <w:sz w:val="20"/>
          <w:szCs w:val="20"/>
        </w:rPr>
      </w:pPr>
      <w:r w:rsidRPr="009931F6">
        <w:rPr>
          <w:rFonts w:ascii="Arial" w:hAnsi="Arial" w:cs="Arial"/>
          <w:sz w:val="20"/>
          <w:szCs w:val="20"/>
        </w:rPr>
        <w:t>Figure S</w:t>
      </w:r>
      <w:r w:rsidR="00BF1470">
        <w:rPr>
          <w:rFonts w:ascii="Arial" w:hAnsi="Arial" w:cs="Arial"/>
          <w:sz w:val="20"/>
          <w:szCs w:val="20"/>
        </w:rPr>
        <w:t>9</w:t>
      </w:r>
      <w:r w:rsidRPr="009931F6">
        <w:rPr>
          <w:rFonts w:ascii="Arial" w:hAnsi="Arial" w:cs="Arial"/>
          <w:sz w:val="20"/>
          <w:szCs w:val="20"/>
        </w:rPr>
        <w:t>. Natural logarithm of the initial consumption rate of fructose as a function of the logarithm of the initial concentration of fructose using H-Alβ25 as</w:t>
      </w:r>
      <w:r w:rsidR="00EC106C">
        <w:rPr>
          <w:rFonts w:ascii="Arial" w:hAnsi="Arial" w:cs="Arial"/>
          <w:sz w:val="20"/>
          <w:szCs w:val="20"/>
        </w:rPr>
        <w:t xml:space="preserve"> a</w:t>
      </w:r>
      <w:r w:rsidRPr="009931F6">
        <w:rPr>
          <w:rFonts w:ascii="Arial" w:hAnsi="Arial" w:cs="Arial"/>
          <w:sz w:val="20"/>
          <w:szCs w:val="20"/>
        </w:rPr>
        <w:t xml:space="preserve"> catalyst.</w:t>
      </w:r>
      <w:r>
        <w:rPr>
          <w:rFonts w:ascii="Arial" w:hAnsi="Arial" w:cs="Arial"/>
          <w:sz w:val="20"/>
          <w:szCs w:val="20"/>
        </w:rPr>
        <w:t xml:space="preserve"> These experiments were conducted within the kinetic regime.</w:t>
      </w:r>
    </w:p>
    <w:p w14:paraId="043F2D32" w14:textId="77777777" w:rsidR="008225C6" w:rsidRDefault="008225C6" w:rsidP="008225C6">
      <w:pPr>
        <w:jc w:val="both"/>
        <w:rPr>
          <w:rFonts w:ascii="Arial" w:hAnsi="Arial" w:cs="Arial"/>
        </w:rPr>
      </w:pPr>
    </w:p>
    <w:p w14:paraId="06B58B51" w14:textId="2BC5E5CE" w:rsidR="008225C6" w:rsidRPr="005910F7" w:rsidRDefault="00E544E5" w:rsidP="008225C6">
      <w:pPr>
        <w:spacing w:line="480" w:lineRule="auto"/>
        <w:jc w:val="both"/>
        <w:rPr>
          <w:rFonts w:ascii="Arial" w:hAnsi="Arial" w:cs="Arial"/>
        </w:rPr>
      </w:pPr>
      <w:r>
        <w:rPr>
          <w:noProof/>
        </w:rPr>
        <w:lastRenderedPageBreak/>
        <w:drawing>
          <wp:inline distT="0" distB="0" distL="0" distR="0" wp14:anchorId="620DE1A8" wp14:editId="657A23EA">
            <wp:extent cx="5760000" cy="3960000"/>
            <wp:effectExtent l="0" t="0" r="0" b="2540"/>
            <wp:docPr id="1856659925" name="Chart 1">
              <a:extLst xmlns:a="http://schemas.openxmlformats.org/drawingml/2006/main">
                <a:ext uri="{FF2B5EF4-FFF2-40B4-BE49-F238E27FC236}">
                  <a16:creationId xmlns:a16="http://schemas.microsoft.com/office/drawing/2014/main" id="{E2E10AC5-903D-4168-9B70-60B7E7CDA3E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DAE6615" w14:textId="5C45DEDE" w:rsidR="008225C6" w:rsidRDefault="008225C6" w:rsidP="008225C6">
      <w:pPr>
        <w:jc w:val="both"/>
        <w:rPr>
          <w:rFonts w:ascii="Arial" w:hAnsi="Arial" w:cs="Arial"/>
          <w:sz w:val="20"/>
          <w:szCs w:val="20"/>
        </w:rPr>
      </w:pPr>
      <w:r w:rsidRPr="00A904D4">
        <w:rPr>
          <w:rFonts w:ascii="Arial" w:hAnsi="Arial" w:cs="Arial"/>
          <w:bCs/>
          <w:sz w:val="20"/>
          <w:szCs w:val="20"/>
        </w:rPr>
        <w:t>Figure S</w:t>
      </w:r>
      <w:r w:rsidR="00BF1470">
        <w:rPr>
          <w:rFonts w:ascii="Arial" w:hAnsi="Arial" w:cs="Arial"/>
          <w:bCs/>
          <w:sz w:val="20"/>
          <w:szCs w:val="20"/>
        </w:rPr>
        <w:t>10</w:t>
      </w:r>
      <w:r w:rsidRPr="00A904D4">
        <w:rPr>
          <w:rFonts w:ascii="Arial" w:hAnsi="Arial" w:cs="Arial"/>
          <w:b/>
          <w:sz w:val="20"/>
          <w:szCs w:val="20"/>
        </w:rPr>
        <w:t>.</w:t>
      </w:r>
      <w:r w:rsidRPr="00A904D4">
        <w:rPr>
          <w:rFonts w:ascii="Arial" w:hAnsi="Arial" w:cs="Arial"/>
          <w:bCs/>
          <w:sz w:val="20"/>
          <w:szCs w:val="20"/>
        </w:rPr>
        <w:t xml:space="preserve"> </w:t>
      </w:r>
      <w:r w:rsidRPr="00EC1077">
        <w:rPr>
          <w:rFonts w:ascii="Arial" w:hAnsi="Arial" w:cs="Arial"/>
          <w:bCs/>
          <w:sz w:val="20"/>
          <w:szCs w:val="20"/>
        </w:rPr>
        <w:t>Natural</w:t>
      </w:r>
      <w:r w:rsidRPr="009931F6">
        <w:rPr>
          <w:rFonts w:ascii="Arial" w:hAnsi="Arial" w:cs="Arial"/>
          <w:bCs/>
          <w:sz w:val="20"/>
          <w:szCs w:val="20"/>
        </w:rPr>
        <w:t xml:space="preserve"> logarithm of the reaction rate constant as a function of the inverse of the temperature for the conversion of fructose using </w:t>
      </w:r>
      <w:r w:rsidRPr="009931F6">
        <w:rPr>
          <w:rFonts w:ascii="Arial" w:hAnsi="Arial" w:cs="Arial"/>
          <w:sz w:val="20"/>
          <w:szCs w:val="20"/>
        </w:rPr>
        <w:t>H-Alβ25</w:t>
      </w:r>
      <w:r w:rsidRPr="009931F6">
        <w:rPr>
          <w:rFonts w:ascii="Arial" w:hAnsi="Arial" w:cs="Arial"/>
          <w:bCs/>
          <w:sz w:val="20"/>
          <w:szCs w:val="20"/>
        </w:rPr>
        <w:t xml:space="preserve"> catalyst</w:t>
      </w:r>
      <w:r w:rsidRPr="009931F6">
        <w:rPr>
          <w:rFonts w:ascii="Arial" w:hAnsi="Arial" w:cs="Arial"/>
          <w:sz w:val="20"/>
          <w:szCs w:val="20"/>
        </w:rPr>
        <w:t>.</w:t>
      </w:r>
      <w:r w:rsidRPr="00B14B00">
        <w:rPr>
          <w:rFonts w:ascii="Arial" w:hAnsi="Arial" w:cs="Arial"/>
          <w:sz w:val="20"/>
          <w:szCs w:val="20"/>
        </w:rPr>
        <w:t xml:space="preserve"> </w:t>
      </w:r>
      <w:r>
        <w:rPr>
          <w:rFonts w:ascii="Arial" w:hAnsi="Arial" w:cs="Arial"/>
          <w:sz w:val="20"/>
          <w:szCs w:val="20"/>
        </w:rPr>
        <w:t xml:space="preserve">Conditions: </w:t>
      </w:r>
      <w:r w:rsidR="006C1259">
        <w:rPr>
          <w:rFonts w:ascii="Arial" w:hAnsi="Arial" w:cs="Arial"/>
          <w:sz w:val="20"/>
          <w:szCs w:val="20"/>
        </w:rPr>
        <w:t xml:space="preserve"> </w:t>
      </w:r>
      <w:r>
        <w:rPr>
          <w:rFonts w:ascii="Arial" w:hAnsi="Arial" w:cs="Arial"/>
          <w:sz w:val="20"/>
          <w:szCs w:val="20"/>
        </w:rPr>
        <w:t>0.04-0.18 M of fructose in GVL</w:t>
      </w:r>
      <w:r w:rsidRPr="00820B8A">
        <w:rPr>
          <w:rFonts w:ascii="Arial" w:hAnsi="Arial" w:cs="Arial"/>
          <w:sz w:val="20"/>
          <w:szCs w:val="20"/>
        </w:rPr>
        <w:t xml:space="preserve"> and 2.4 µmol of a</w:t>
      </w:r>
      <w:r w:rsidR="00E544E5">
        <w:rPr>
          <w:rFonts w:ascii="Arial" w:hAnsi="Arial" w:cs="Arial"/>
          <w:sz w:val="20"/>
          <w:szCs w:val="20"/>
        </w:rPr>
        <w:t>luminum</w:t>
      </w:r>
      <w:r w:rsidRPr="00820B8A">
        <w:rPr>
          <w:rFonts w:ascii="Arial" w:hAnsi="Arial" w:cs="Arial"/>
          <w:sz w:val="20"/>
          <w:szCs w:val="20"/>
        </w:rPr>
        <w:t xml:space="preserve"> sites</w:t>
      </w:r>
      <w:r>
        <w:rPr>
          <w:rFonts w:ascii="Arial" w:hAnsi="Arial" w:cs="Arial"/>
          <w:sz w:val="20"/>
          <w:szCs w:val="20"/>
        </w:rPr>
        <w:t xml:space="preserve"> at </w:t>
      </w:r>
      <w:r w:rsidR="006C1259">
        <w:rPr>
          <w:rFonts w:ascii="Arial" w:hAnsi="Arial" w:cs="Arial"/>
          <w:sz w:val="20"/>
          <w:szCs w:val="20"/>
        </w:rPr>
        <w:t>383</w:t>
      </w:r>
      <w:r>
        <w:rPr>
          <w:rFonts w:ascii="Arial" w:hAnsi="Arial" w:cs="Arial"/>
          <w:sz w:val="20"/>
          <w:szCs w:val="20"/>
        </w:rPr>
        <w:t xml:space="preserve">, </w:t>
      </w:r>
      <w:r w:rsidR="006C1259">
        <w:rPr>
          <w:rFonts w:ascii="Arial" w:hAnsi="Arial" w:cs="Arial"/>
          <w:sz w:val="20"/>
          <w:szCs w:val="20"/>
        </w:rPr>
        <w:t>393</w:t>
      </w:r>
      <w:r>
        <w:rPr>
          <w:rFonts w:ascii="Arial" w:hAnsi="Arial" w:cs="Arial"/>
          <w:sz w:val="20"/>
          <w:szCs w:val="20"/>
        </w:rPr>
        <w:t xml:space="preserve"> and </w:t>
      </w:r>
      <w:r w:rsidR="006C1259">
        <w:rPr>
          <w:rFonts w:ascii="Arial" w:hAnsi="Arial" w:cs="Arial"/>
          <w:sz w:val="20"/>
          <w:szCs w:val="20"/>
        </w:rPr>
        <w:t>403</w:t>
      </w:r>
      <w:r>
        <w:rPr>
          <w:rFonts w:ascii="Arial" w:hAnsi="Arial" w:cs="Arial"/>
          <w:sz w:val="20"/>
          <w:szCs w:val="20"/>
        </w:rPr>
        <w:t xml:space="preserve"> </w:t>
      </w:r>
      <w:r w:rsidR="006C1259">
        <w:rPr>
          <w:rFonts w:ascii="Arial" w:hAnsi="Arial" w:cs="Arial"/>
        </w:rPr>
        <w:t>K</w:t>
      </w:r>
      <w:r>
        <w:rPr>
          <w:rFonts w:ascii="Arial" w:hAnsi="Arial" w:cs="Arial"/>
          <w:sz w:val="20"/>
          <w:szCs w:val="20"/>
        </w:rPr>
        <w:t>. The experiment</w:t>
      </w:r>
      <w:r w:rsidR="006C1259">
        <w:rPr>
          <w:rFonts w:ascii="Arial" w:hAnsi="Arial" w:cs="Arial"/>
          <w:sz w:val="20"/>
          <w:szCs w:val="20"/>
        </w:rPr>
        <w:t>al conditions</w:t>
      </w:r>
      <w:r>
        <w:rPr>
          <w:rFonts w:ascii="Arial" w:hAnsi="Arial" w:cs="Arial"/>
          <w:sz w:val="20"/>
          <w:szCs w:val="20"/>
        </w:rPr>
        <w:t xml:space="preserve"> were within the kinetic regime.</w:t>
      </w:r>
    </w:p>
    <w:p w14:paraId="5EE3E2C7" w14:textId="77777777" w:rsidR="008225C6" w:rsidRPr="009931F6" w:rsidRDefault="008225C6" w:rsidP="008225C6">
      <w:pPr>
        <w:jc w:val="both"/>
        <w:rPr>
          <w:rFonts w:ascii="Arial" w:hAnsi="Arial" w:cs="Arial"/>
          <w:sz w:val="20"/>
          <w:szCs w:val="20"/>
        </w:rPr>
      </w:pPr>
    </w:p>
    <w:p w14:paraId="677FCCA6" w14:textId="77777777" w:rsidR="008225C6" w:rsidRDefault="008225C6" w:rsidP="008225C6">
      <w:pPr>
        <w:jc w:val="center"/>
      </w:pPr>
      <w:r>
        <w:rPr>
          <w:noProof/>
        </w:rPr>
        <w:lastRenderedPageBreak/>
        <w:drawing>
          <wp:inline distT="0" distB="0" distL="0" distR="0" wp14:anchorId="57C137BA" wp14:editId="2A83CB30">
            <wp:extent cx="4600378" cy="3212401"/>
            <wp:effectExtent l="0" t="0" r="0" b="7620"/>
            <wp:docPr id="1205905036" name="Picture 5" descr="A graph of a chemical formul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905036" name="Picture 5" descr="A graph of a chemical formula&#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4615806" cy="3223174"/>
                    </a:xfrm>
                    <a:prstGeom prst="rect">
                      <a:avLst/>
                    </a:prstGeom>
                  </pic:spPr>
                </pic:pic>
              </a:graphicData>
            </a:graphic>
          </wp:inline>
        </w:drawing>
      </w:r>
    </w:p>
    <w:p w14:paraId="2CDAECC6" w14:textId="52AC9F5F" w:rsidR="008225C6" w:rsidRDefault="008225C6" w:rsidP="008225C6">
      <w:pPr>
        <w:jc w:val="both"/>
        <w:rPr>
          <w:rFonts w:ascii="Arial" w:hAnsi="Arial" w:cs="Arial"/>
          <w:sz w:val="20"/>
          <w:szCs w:val="20"/>
        </w:rPr>
      </w:pPr>
      <w:r w:rsidRPr="00282B25">
        <w:rPr>
          <w:rFonts w:ascii="Arial" w:hAnsi="Arial" w:cs="Arial"/>
          <w:sz w:val="20"/>
          <w:szCs w:val="20"/>
        </w:rPr>
        <w:t>Figure S</w:t>
      </w:r>
      <w:r w:rsidR="003378CD">
        <w:rPr>
          <w:rFonts w:ascii="Arial" w:hAnsi="Arial" w:cs="Arial"/>
          <w:sz w:val="20"/>
          <w:szCs w:val="20"/>
        </w:rPr>
        <w:t>1</w:t>
      </w:r>
      <w:r w:rsidR="00BF1470">
        <w:rPr>
          <w:rFonts w:ascii="Arial" w:hAnsi="Arial" w:cs="Arial"/>
          <w:sz w:val="20"/>
          <w:szCs w:val="20"/>
        </w:rPr>
        <w:t>1</w:t>
      </w:r>
      <w:r w:rsidRPr="00282B25">
        <w:rPr>
          <w:rFonts w:ascii="Arial" w:hAnsi="Arial" w:cs="Arial"/>
          <w:sz w:val="20"/>
          <w:szCs w:val="20"/>
        </w:rPr>
        <w:t xml:space="preserve"> – Representative NMR spectra of the cross-polarization in red and direct polarization in blue for the fructose in 98</w:t>
      </w:r>
      <w:r w:rsidR="00EC106C">
        <w:rPr>
          <w:rFonts w:ascii="Arial" w:hAnsi="Arial" w:cs="Arial"/>
          <w:sz w:val="20"/>
          <w:szCs w:val="20"/>
        </w:rPr>
        <w:t>:</w:t>
      </w:r>
      <w:r w:rsidRPr="00282B25">
        <w:rPr>
          <w:rFonts w:ascii="Arial" w:hAnsi="Arial" w:cs="Arial"/>
          <w:sz w:val="20"/>
          <w:szCs w:val="20"/>
        </w:rPr>
        <w:t>2 GVL</w:t>
      </w:r>
      <w:r w:rsidR="001D7DD4">
        <w:rPr>
          <w:rFonts w:ascii="Arial" w:hAnsi="Arial" w:cs="Arial"/>
          <w:sz w:val="20"/>
          <w:szCs w:val="20"/>
        </w:rPr>
        <w:t>:</w:t>
      </w:r>
      <w:r w:rsidR="001C5368">
        <w:rPr>
          <w:rFonts w:ascii="Arial" w:hAnsi="Arial" w:cs="Arial"/>
          <w:sz w:val="20"/>
          <w:szCs w:val="20"/>
        </w:rPr>
        <w:t xml:space="preserve"> </w:t>
      </w:r>
      <w:r w:rsidR="00EC106C">
        <w:rPr>
          <w:rFonts w:ascii="Arial" w:hAnsi="Arial" w:cs="Arial"/>
          <w:sz w:val="20"/>
          <w:szCs w:val="20"/>
        </w:rPr>
        <w:t>water</w:t>
      </w:r>
      <w:r w:rsidRPr="00282B25">
        <w:rPr>
          <w:rFonts w:ascii="Arial" w:hAnsi="Arial" w:cs="Arial"/>
          <w:sz w:val="20"/>
          <w:szCs w:val="20"/>
        </w:rPr>
        <w:t xml:space="preserve"> condition.</w:t>
      </w:r>
    </w:p>
    <w:p w14:paraId="7693C475" w14:textId="77777777" w:rsidR="002C37B9" w:rsidRDefault="002C37B9" w:rsidP="002C37B9">
      <w:pPr>
        <w:jc w:val="both"/>
        <w:rPr>
          <w:rFonts w:ascii="Arial" w:hAnsi="Arial" w:cs="Arial"/>
          <w:b/>
          <w:bCs/>
          <w:sz w:val="24"/>
          <w:szCs w:val="24"/>
        </w:rPr>
      </w:pPr>
      <w:r w:rsidRPr="00CF4574">
        <w:rPr>
          <w:rFonts w:ascii="Arial" w:hAnsi="Arial" w:cs="Arial"/>
          <w:b/>
          <w:bCs/>
          <w:noProof/>
          <w:sz w:val="24"/>
          <w:szCs w:val="24"/>
        </w:rPr>
        <w:drawing>
          <wp:inline distT="0" distB="0" distL="0" distR="0" wp14:anchorId="6AC0C227" wp14:editId="7FE553CA">
            <wp:extent cx="5943600" cy="3962400"/>
            <wp:effectExtent l="0" t="0" r="0" b="0"/>
            <wp:docPr id="7" name="Picture 6" descr="A picture containing text, screenshot, display, plot&#10;&#10;Description automatically generated">
              <a:extLst xmlns:a="http://schemas.openxmlformats.org/drawingml/2006/main">
                <a:ext uri="{FF2B5EF4-FFF2-40B4-BE49-F238E27FC236}">
                  <a16:creationId xmlns:a16="http://schemas.microsoft.com/office/drawing/2014/main" id="{70AB303F-1E43-40F4-0F5B-E4283E2B70F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A picture containing text, screenshot, display, plot&#10;&#10;Description automatically generated">
                      <a:extLst>
                        <a:ext uri="{FF2B5EF4-FFF2-40B4-BE49-F238E27FC236}">
                          <a16:creationId xmlns:a16="http://schemas.microsoft.com/office/drawing/2014/main" id="{70AB303F-1E43-40F4-0F5B-E4283E2B70F5}"/>
                        </a:ext>
                      </a:extLst>
                    </pic:cNvPr>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5943600" cy="3962400"/>
                    </a:xfrm>
                    <a:prstGeom prst="rect">
                      <a:avLst/>
                    </a:prstGeom>
                  </pic:spPr>
                </pic:pic>
              </a:graphicData>
            </a:graphic>
          </wp:inline>
        </w:drawing>
      </w:r>
    </w:p>
    <w:p w14:paraId="1DE4BA03" w14:textId="4EDE1EE5" w:rsidR="002C37B9" w:rsidRPr="00A51E8D" w:rsidRDefault="002C37B9" w:rsidP="002C37B9">
      <w:pPr>
        <w:jc w:val="both"/>
        <w:rPr>
          <w:rFonts w:ascii="Arial" w:hAnsi="Arial" w:cs="Arial"/>
          <w:sz w:val="24"/>
          <w:szCs w:val="24"/>
        </w:rPr>
      </w:pPr>
      <w:r w:rsidRPr="2522E547">
        <w:rPr>
          <w:rFonts w:ascii="Arial" w:hAnsi="Arial" w:cs="Arial"/>
          <w:sz w:val="20"/>
          <w:szCs w:val="20"/>
        </w:rPr>
        <w:lastRenderedPageBreak/>
        <w:t>Figure S</w:t>
      </w:r>
      <w:r>
        <w:rPr>
          <w:rFonts w:ascii="Arial" w:hAnsi="Arial" w:cs="Arial"/>
          <w:sz w:val="20"/>
          <w:szCs w:val="20"/>
        </w:rPr>
        <w:t>1</w:t>
      </w:r>
      <w:r w:rsidR="00BF1470">
        <w:rPr>
          <w:rFonts w:ascii="Arial" w:hAnsi="Arial" w:cs="Arial"/>
          <w:sz w:val="20"/>
          <w:szCs w:val="20"/>
        </w:rPr>
        <w:t>2</w:t>
      </w:r>
      <w:r w:rsidRPr="2522E547">
        <w:rPr>
          <w:rFonts w:ascii="Arial" w:hAnsi="Arial" w:cs="Arial"/>
          <w:sz w:val="20"/>
          <w:szCs w:val="20"/>
        </w:rPr>
        <w:t>.</w:t>
      </w:r>
      <w:r w:rsidRPr="2522E547">
        <w:rPr>
          <w:rFonts w:ascii="Arial" w:hAnsi="Arial" w:cs="Arial"/>
          <w:sz w:val="24"/>
          <w:szCs w:val="24"/>
        </w:rPr>
        <w:t xml:space="preserve"> </w:t>
      </w:r>
      <w:r w:rsidRPr="2522E547">
        <w:rPr>
          <w:rFonts w:ascii="Arial" w:hAnsi="Arial" w:cs="Arial"/>
          <w:sz w:val="20"/>
          <w:szCs w:val="20"/>
        </w:rPr>
        <w:t>Sodium Cationization Electrospray Ionization Orbitrap Mass Spectrometry of DFA product. Mass spectrometry method creates a sodium adduct with your compound</w:t>
      </w:r>
      <w:r>
        <w:rPr>
          <w:rFonts w:ascii="Arial" w:hAnsi="Arial" w:cs="Arial"/>
          <w:sz w:val="20"/>
          <w:szCs w:val="20"/>
        </w:rPr>
        <w:t>.</w:t>
      </w:r>
      <w:r w:rsidRPr="2522E547">
        <w:rPr>
          <w:rFonts w:ascii="Arial" w:hAnsi="Arial" w:cs="Arial"/>
          <w:sz w:val="20"/>
          <w:szCs w:val="20"/>
        </w:rPr>
        <w:t xml:space="preserve"> DFA (molar mass – 324.11) + 22.99 = 347.1 m/z</w:t>
      </w:r>
    </w:p>
    <w:p w14:paraId="7E632A7B" w14:textId="0E926D66" w:rsidR="002C37B9" w:rsidRPr="00282B25" w:rsidRDefault="00387DE8" w:rsidP="008225C6">
      <w:pPr>
        <w:jc w:val="both"/>
        <w:rPr>
          <w:rFonts w:ascii="Arial" w:hAnsi="Arial" w:cs="Arial"/>
          <w:sz w:val="20"/>
          <w:szCs w:val="20"/>
        </w:rPr>
      </w:pPr>
      <w:r>
        <w:rPr>
          <w:rFonts w:ascii="Arial" w:hAnsi="Arial" w:cs="Arial"/>
          <w:noProof/>
          <w:sz w:val="20"/>
          <w:szCs w:val="20"/>
        </w:rPr>
        <w:drawing>
          <wp:inline distT="0" distB="0" distL="0" distR="0" wp14:anchorId="1FE2727E" wp14:editId="4E54E89F">
            <wp:extent cx="6461101" cy="3778250"/>
            <wp:effectExtent l="0" t="0" r="0" b="0"/>
            <wp:docPr id="3746123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70866" cy="3783960"/>
                    </a:xfrm>
                    <a:prstGeom prst="rect">
                      <a:avLst/>
                    </a:prstGeom>
                    <a:noFill/>
                  </pic:spPr>
                </pic:pic>
              </a:graphicData>
            </a:graphic>
          </wp:inline>
        </w:drawing>
      </w:r>
    </w:p>
    <w:p w14:paraId="492ACABE" w14:textId="2F4AF5BA" w:rsidR="00B36FA3" w:rsidRPr="00526325" w:rsidRDefault="0002147C">
      <w:pPr>
        <w:rPr>
          <w:rFonts w:ascii="Arial" w:hAnsi="Arial" w:cs="Arial"/>
          <w:sz w:val="20"/>
          <w:szCs w:val="20"/>
        </w:rPr>
      </w:pPr>
      <w:r w:rsidRPr="00526325">
        <w:rPr>
          <w:rFonts w:ascii="Arial" w:hAnsi="Arial" w:cs="Arial"/>
          <w:sz w:val="20"/>
          <w:szCs w:val="20"/>
        </w:rPr>
        <w:t>Figure S1</w:t>
      </w:r>
      <w:r w:rsidR="00BF1470">
        <w:rPr>
          <w:rFonts w:ascii="Arial" w:hAnsi="Arial" w:cs="Arial"/>
          <w:sz w:val="20"/>
          <w:szCs w:val="20"/>
        </w:rPr>
        <w:t>3</w:t>
      </w:r>
      <w:r w:rsidR="003378CD" w:rsidRPr="00D82637">
        <w:rPr>
          <w:rFonts w:ascii="Arial" w:hAnsi="Arial" w:cs="Arial"/>
          <w:sz w:val="20"/>
          <w:szCs w:val="20"/>
        </w:rPr>
        <w:t>.</w:t>
      </w:r>
      <w:r w:rsidR="00001A06" w:rsidRPr="00526325">
        <w:rPr>
          <w:rFonts w:ascii="Arial" w:hAnsi="Arial" w:cs="Arial"/>
          <w:sz w:val="20"/>
          <w:szCs w:val="20"/>
        </w:rPr>
        <w:t xml:space="preserve"> XRD patterns of </w:t>
      </w:r>
      <w:r w:rsidR="00910E2C" w:rsidRPr="003378CD">
        <w:rPr>
          <w:rFonts w:ascii="Arial" w:hAnsi="Arial" w:cs="Arial"/>
          <w:sz w:val="20"/>
          <w:szCs w:val="20"/>
        </w:rPr>
        <w:t>H-Alβ25</w:t>
      </w:r>
      <w:r w:rsidR="00001A06" w:rsidRPr="00526325">
        <w:rPr>
          <w:rFonts w:ascii="Arial" w:hAnsi="Arial" w:cs="Arial"/>
          <w:sz w:val="20"/>
          <w:szCs w:val="20"/>
        </w:rPr>
        <w:t xml:space="preserve"> after each reaction cycle</w:t>
      </w:r>
      <w:r w:rsidR="00910E2C" w:rsidRPr="00526325">
        <w:rPr>
          <w:rFonts w:ascii="Arial" w:hAnsi="Arial" w:cs="Arial"/>
          <w:sz w:val="20"/>
          <w:szCs w:val="20"/>
        </w:rPr>
        <w:t>.</w:t>
      </w:r>
    </w:p>
    <w:p w14:paraId="17739D99" w14:textId="77777777" w:rsidR="0002147C" w:rsidRPr="00526325" w:rsidRDefault="0002147C">
      <w:pPr>
        <w:rPr>
          <w:rFonts w:ascii="Arial" w:hAnsi="Arial" w:cs="Arial"/>
        </w:rPr>
      </w:pPr>
    </w:p>
    <w:p w14:paraId="481595BE" w14:textId="764A04B5" w:rsidR="008225C6" w:rsidRPr="00C6100F" w:rsidRDefault="008225C6">
      <w:pPr>
        <w:rPr>
          <w:rFonts w:ascii="Arial" w:hAnsi="Arial" w:cs="Arial"/>
          <w:b/>
          <w:bCs/>
          <w:sz w:val="24"/>
          <w:szCs w:val="24"/>
        </w:rPr>
      </w:pPr>
      <w:r w:rsidRPr="00C6100F">
        <w:rPr>
          <w:rFonts w:ascii="Arial" w:hAnsi="Arial" w:cs="Arial"/>
          <w:b/>
          <w:bCs/>
          <w:sz w:val="24"/>
          <w:szCs w:val="24"/>
        </w:rPr>
        <w:t>References</w:t>
      </w:r>
    </w:p>
    <w:p w14:paraId="2E18F38D" w14:textId="77777777" w:rsidR="00460F5A" w:rsidRPr="00460F5A" w:rsidRDefault="008225C6" w:rsidP="00526325">
      <w:pPr>
        <w:pStyle w:val="Bibliography"/>
        <w:jc w:val="both"/>
        <w:rPr>
          <w:rFonts w:ascii="Arial" w:hAnsi="Arial" w:cs="Arial"/>
        </w:rPr>
      </w:pPr>
      <w:r w:rsidRPr="00A44397">
        <w:rPr>
          <w:rFonts w:ascii="Arial" w:hAnsi="Arial" w:cs="Arial"/>
        </w:rPr>
        <w:fldChar w:fldCharType="begin"/>
      </w:r>
      <w:r w:rsidRPr="6C5D17BD">
        <w:rPr>
          <w:rFonts w:ascii="Arial" w:hAnsi="Arial" w:cs="Arial"/>
        </w:rPr>
        <w:instrText xml:space="preserve"> ADDIN ZOTERO_BIBL {"uncited":[],"omitted":[],"custom":[]} CSL_BIBLIOGRAPHY </w:instrText>
      </w:r>
      <w:r w:rsidRPr="00A44397">
        <w:rPr>
          <w:rFonts w:ascii="Arial" w:hAnsi="Arial" w:cs="Arial"/>
        </w:rPr>
        <w:fldChar w:fldCharType="separate"/>
      </w:r>
      <w:r w:rsidR="00460F5A" w:rsidRPr="00460F5A">
        <w:rPr>
          <w:rFonts w:ascii="Arial" w:hAnsi="Arial" w:cs="Arial"/>
        </w:rPr>
        <w:t>(1)</w:t>
      </w:r>
      <w:r w:rsidR="00460F5A" w:rsidRPr="00460F5A">
        <w:rPr>
          <w:rFonts w:ascii="Arial" w:hAnsi="Arial" w:cs="Arial"/>
        </w:rPr>
        <w:tab/>
        <w:t xml:space="preserve">Cheng, M.; Wu, H.; Zhang, W.; Mu, W. Difructose Anhydride III: A 50-Year Perspective on Its Production and Physiological Functions. </w:t>
      </w:r>
      <w:r w:rsidR="00460F5A" w:rsidRPr="00460F5A">
        <w:rPr>
          <w:rFonts w:ascii="Arial" w:hAnsi="Arial" w:cs="Arial"/>
          <w:i/>
          <w:iCs/>
        </w:rPr>
        <w:t>Crit. Rev. Food Sci. Nutr.</w:t>
      </w:r>
      <w:r w:rsidR="00460F5A" w:rsidRPr="00460F5A">
        <w:rPr>
          <w:rFonts w:ascii="Arial" w:hAnsi="Arial" w:cs="Arial"/>
        </w:rPr>
        <w:t xml:space="preserve"> </w:t>
      </w:r>
      <w:r w:rsidR="00460F5A" w:rsidRPr="00460F5A">
        <w:rPr>
          <w:rFonts w:ascii="Arial" w:hAnsi="Arial" w:cs="Arial"/>
          <w:b/>
          <w:bCs/>
        </w:rPr>
        <w:t>2022</w:t>
      </w:r>
      <w:r w:rsidR="00460F5A" w:rsidRPr="00460F5A">
        <w:rPr>
          <w:rFonts w:ascii="Arial" w:hAnsi="Arial" w:cs="Arial"/>
        </w:rPr>
        <w:t xml:space="preserve">, </w:t>
      </w:r>
      <w:r w:rsidR="00460F5A" w:rsidRPr="00460F5A">
        <w:rPr>
          <w:rFonts w:ascii="Arial" w:hAnsi="Arial" w:cs="Arial"/>
          <w:i/>
          <w:iCs/>
        </w:rPr>
        <w:t>62</w:t>
      </w:r>
      <w:r w:rsidR="00460F5A" w:rsidRPr="00460F5A">
        <w:rPr>
          <w:rFonts w:ascii="Arial" w:hAnsi="Arial" w:cs="Arial"/>
        </w:rPr>
        <w:t xml:space="preserve"> (24), 6714–6725. https://doi.org/10.1080/10408398.2021.1904823.</w:t>
      </w:r>
    </w:p>
    <w:p w14:paraId="0E442BF6" w14:textId="77777777" w:rsidR="00460F5A" w:rsidRPr="00460F5A" w:rsidRDefault="00460F5A" w:rsidP="00526325">
      <w:pPr>
        <w:pStyle w:val="Bibliography"/>
        <w:jc w:val="both"/>
        <w:rPr>
          <w:rFonts w:ascii="Arial" w:hAnsi="Arial" w:cs="Arial"/>
        </w:rPr>
      </w:pPr>
      <w:r w:rsidRPr="00460F5A">
        <w:rPr>
          <w:rFonts w:ascii="Arial" w:hAnsi="Arial" w:cs="Arial"/>
        </w:rPr>
        <w:t>(2)</w:t>
      </w:r>
      <w:r w:rsidRPr="00460F5A">
        <w:rPr>
          <w:rFonts w:ascii="Arial" w:hAnsi="Arial" w:cs="Arial"/>
        </w:rPr>
        <w:tab/>
        <w:t xml:space="preserve">Idri, I.; Havet, J.-L.; Garcia Fernandez, J. M.; Ferroud, C.; Porte, C. Microwave-Assisted Synthesis of Prebiotic Di-D-Fructose Dianhydride-Enriched Caramels. </w:t>
      </w:r>
      <w:r w:rsidRPr="00460F5A">
        <w:rPr>
          <w:rFonts w:ascii="Arial" w:hAnsi="Arial" w:cs="Arial"/>
          <w:i/>
          <w:iCs/>
        </w:rPr>
        <w:t>Food Chem.</w:t>
      </w:r>
      <w:r w:rsidRPr="00460F5A">
        <w:rPr>
          <w:rFonts w:ascii="Arial" w:hAnsi="Arial" w:cs="Arial"/>
        </w:rPr>
        <w:t xml:space="preserve"> </w:t>
      </w:r>
      <w:r w:rsidRPr="00460F5A">
        <w:rPr>
          <w:rFonts w:ascii="Arial" w:hAnsi="Arial" w:cs="Arial"/>
          <w:b/>
          <w:bCs/>
        </w:rPr>
        <w:t>2012</w:t>
      </w:r>
      <w:r w:rsidRPr="00460F5A">
        <w:rPr>
          <w:rFonts w:ascii="Arial" w:hAnsi="Arial" w:cs="Arial"/>
        </w:rPr>
        <w:t xml:space="preserve">, </w:t>
      </w:r>
      <w:r w:rsidRPr="00460F5A">
        <w:rPr>
          <w:rFonts w:ascii="Arial" w:hAnsi="Arial" w:cs="Arial"/>
          <w:i/>
          <w:iCs/>
        </w:rPr>
        <w:t>134</w:t>
      </w:r>
      <w:r w:rsidRPr="00460F5A">
        <w:rPr>
          <w:rFonts w:ascii="Arial" w:hAnsi="Arial" w:cs="Arial"/>
        </w:rPr>
        <w:t xml:space="preserve"> (3), 1527–1532. https://doi.org/10.1016/j.foodchem.2012.03.068.</w:t>
      </w:r>
    </w:p>
    <w:p w14:paraId="685737A2" w14:textId="77777777" w:rsidR="00460F5A" w:rsidRPr="00460F5A" w:rsidRDefault="00460F5A" w:rsidP="00526325">
      <w:pPr>
        <w:pStyle w:val="Bibliography"/>
        <w:jc w:val="both"/>
        <w:rPr>
          <w:rFonts w:ascii="Arial" w:hAnsi="Arial" w:cs="Arial"/>
        </w:rPr>
      </w:pPr>
      <w:r w:rsidRPr="00460F5A">
        <w:rPr>
          <w:rFonts w:ascii="Arial" w:hAnsi="Arial" w:cs="Arial"/>
        </w:rPr>
        <w:t>(3)</w:t>
      </w:r>
      <w:r w:rsidRPr="00460F5A">
        <w:rPr>
          <w:rFonts w:ascii="Arial" w:hAnsi="Arial" w:cs="Arial"/>
        </w:rPr>
        <w:tab/>
        <w:t xml:space="preserve">Audemar, M.; Atencio-Genes, L.; Ortiz Mellet, C.; Jérôme, F.; Garcia Fernandez, J. M.; De Oliveira Vigier, K. Carbon Dioxide as a Traceless Caramelization Promotor: Preparation of Prebiotic Difructose Dianhydrides (DFAs)-Enriched Caramels from </w:t>
      </w:r>
      <w:r w:rsidRPr="00460F5A">
        <w:rPr>
          <w:rFonts w:ascii="Arial" w:hAnsi="Arial" w:cs="Arial"/>
          <w:smallCaps/>
        </w:rPr>
        <w:t>d</w:t>
      </w:r>
      <w:r w:rsidRPr="00460F5A">
        <w:rPr>
          <w:rFonts w:ascii="Arial" w:hAnsi="Arial" w:cs="Arial"/>
        </w:rPr>
        <w:t xml:space="preserve"> -Fructose. </w:t>
      </w:r>
      <w:r w:rsidRPr="00460F5A">
        <w:rPr>
          <w:rFonts w:ascii="Arial" w:hAnsi="Arial" w:cs="Arial"/>
          <w:i/>
          <w:iCs/>
        </w:rPr>
        <w:t>J. Agric. Food Chem.</w:t>
      </w:r>
      <w:r w:rsidRPr="00460F5A">
        <w:rPr>
          <w:rFonts w:ascii="Arial" w:hAnsi="Arial" w:cs="Arial"/>
        </w:rPr>
        <w:t xml:space="preserve"> </w:t>
      </w:r>
      <w:r w:rsidRPr="00460F5A">
        <w:rPr>
          <w:rFonts w:ascii="Arial" w:hAnsi="Arial" w:cs="Arial"/>
          <w:b/>
          <w:bCs/>
        </w:rPr>
        <w:t>2017</w:t>
      </w:r>
      <w:r w:rsidRPr="00460F5A">
        <w:rPr>
          <w:rFonts w:ascii="Arial" w:hAnsi="Arial" w:cs="Arial"/>
        </w:rPr>
        <w:t xml:space="preserve">, </w:t>
      </w:r>
      <w:r w:rsidRPr="00460F5A">
        <w:rPr>
          <w:rFonts w:ascii="Arial" w:hAnsi="Arial" w:cs="Arial"/>
          <w:i/>
          <w:iCs/>
        </w:rPr>
        <w:t>65</w:t>
      </w:r>
      <w:r w:rsidRPr="00460F5A">
        <w:rPr>
          <w:rFonts w:ascii="Arial" w:hAnsi="Arial" w:cs="Arial"/>
        </w:rPr>
        <w:t xml:space="preserve"> (30), 6093–6099. https://doi.org/10.1021/acs.jafc.7b01601.</w:t>
      </w:r>
    </w:p>
    <w:p w14:paraId="74FE35B0" w14:textId="77777777" w:rsidR="00460F5A" w:rsidRPr="00460F5A" w:rsidRDefault="00460F5A" w:rsidP="00526325">
      <w:pPr>
        <w:pStyle w:val="Bibliography"/>
        <w:jc w:val="both"/>
        <w:rPr>
          <w:rFonts w:ascii="Arial" w:hAnsi="Arial" w:cs="Arial"/>
        </w:rPr>
      </w:pPr>
      <w:r w:rsidRPr="00460F5A">
        <w:rPr>
          <w:rFonts w:ascii="Arial" w:hAnsi="Arial" w:cs="Arial"/>
        </w:rPr>
        <w:t>(4)</w:t>
      </w:r>
      <w:r w:rsidRPr="00460F5A">
        <w:rPr>
          <w:rFonts w:ascii="Arial" w:hAnsi="Arial" w:cs="Arial"/>
        </w:rPr>
        <w:tab/>
        <w:t xml:space="preserve">Cheng, T.-Y.; Chao, P.-Y.; Huang, Y.-H.; Li, C.-C.; Hsu, H.-Y.; Chao, Y.-S.; Tsai, T.-C. Catalysis of Ordered Nanoporous Materials for Fructose Dehydration through Difructose Anhydride Intermediate. </w:t>
      </w:r>
      <w:r w:rsidRPr="00460F5A">
        <w:rPr>
          <w:rFonts w:ascii="Arial" w:hAnsi="Arial" w:cs="Arial"/>
          <w:i/>
          <w:iCs/>
        </w:rPr>
        <w:t>Microporous Mesoporous Mater.</w:t>
      </w:r>
      <w:r w:rsidRPr="00460F5A">
        <w:rPr>
          <w:rFonts w:ascii="Arial" w:hAnsi="Arial" w:cs="Arial"/>
        </w:rPr>
        <w:t xml:space="preserve"> </w:t>
      </w:r>
      <w:r w:rsidRPr="00460F5A">
        <w:rPr>
          <w:rFonts w:ascii="Arial" w:hAnsi="Arial" w:cs="Arial"/>
          <w:b/>
          <w:bCs/>
        </w:rPr>
        <w:t>2016</w:t>
      </w:r>
      <w:r w:rsidRPr="00460F5A">
        <w:rPr>
          <w:rFonts w:ascii="Arial" w:hAnsi="Arial" w:cs="Arial"/>
        </w:rPr>
        <w:t xml:space="preserve">, </w:t>
      </w:r>
      <w:r w:rsidRPr="00460F5A">
        <w:rPr>
          <w:rFonts w:ascii="Arial" w:hAnsi="Arial" w:cs="Arial"/>
          <w:i/>
          <w:iCs/>
        </w:rPr>
        <w:t>233</w:t>
      </w:r>
      <w:r w:rsidRPr="00460F5A">
        <w:rPr>
          <w:rFonts w:ascii="Arial" w:hAnsi="Arial" w:cs="Arial"/>
        </w:rPr>
        <w:t>, 148–153. https://doi.org/10.1016/j.micromeso.2016.01.015.</w:t>
      </w:r>
    </w:p>
    <w:p w14:paraId="575E9A18" w14:textId="77777777" w:rsidR="00460F5A" w:rsidRPr="00460F5A" w:rsidRDefault="00460F5A" w:rsidP="00526325">
      <w:pPr>
        <w:pStyle w:val="Bibliography"/>
        <w:jc w:val="both"/>
        <w:rPr>
          <w:rFonts w:ascii="Arial" w:hAnsi="Arial" w:cs="Arial"/>
        </w:rPr>
      </w:pPr>
      <w:r w:rsidRPr="00460F5A">
        <w:rPr>
          <w:rFonts w:ascii="Arial" w:hAnsi="Arial" w:cs="Arial"/>
        </w:rPr>
        <w:t>(5)</w:t>
      </w:r>
      <w:r w:rsidRPr="00460F5A">
        <w:rPr>
          <w:rFonts w:ascii="Arial" w:hAnsi="Arial" w:cs="Arial"/>
        </w:rPr>
        <w:tab/>
        <w:t xml:space="preserve">Huang, Y.; Chao, P.-Y.; Cheng, T.-Y.; Ho, Y.; Lin, C.-T.; Hsu, H.-Y.; Wong, J.-J.; Tsai, T.-C. Design of Sulfonated Mesoporous Silica Catalyst for Fructose Dehydration Guided by Difructose Anhydride Intermediate Incorporated Reaction Network. </w:t>
      </w:r>
      <w:r w:rsidRPr="00460F5A">
        <w:rPr>
          <w:rFonts w:ascii="Arial" w:hAnsi="Arial" w:cs="Arial"/>
          <w:i/>
          <w:iCs/>
        </w:rPr>
        <w:t>Chem. Eng. J.</w:t>
      </w:r>
      <w:r w:rsidRPr="00460F5A">
        <w:rPr>
          <w:rFonts w:ascii="Arial" w:hAnsi="Arial" w:cs="Arial"/>
        </w:rPr>
        <w:t xml:space="preserve"> </w:t>
      </w:r>
      <w:r w:rsidRPr="00460F5A">
        <w:rPr>
          <w:rFonts w:ascii="Arial" w:hAnsi="Arial" w:cs="Arial"/>
          <w:b/>
          <w:bCs/>
        </w:rPr>
        <w:t>2016</w:t>
      </w:r>
      <w:r w:rsidRPr="00460F5A">
        <w:rPr>
          <w:rFonts w:ascii="Arial" w:hAnsi="Arial" w:cs="Arial"/>
        </w:rPr>
        <w:t xml:space="preserve">, </w:t>
      </w:r>
      <w:r w:rsidRPr="00460F5A">
        <w:rPr>
          <w:rFonts w:ascii="Arial" w:hAnsi="Arial" w:cs="Arial"/>
          <w:i/>
          <w:iCs/>
        </w:rPr>
        <w:t>283</w:t>
      </w:r>
      <w:r w:rsidRPr="00460F5A">
        <w:rPr>
          <w:rFonts w:ascii="Arial" w:hAnsi="Arial" w:cs="Arial"/>
        </w:rPr>
        <w:t>, 778–788. https://doi.org/10.1016/j.cej.2015.08.031.</w:t>
      </w:r>
    </w:p>
    <w:p w14:paraId="634A7FFB" w14:textId="77777777" w:rsidR="00460F5A" w:rsidRPr="00460F5A" w:rsidRDefault="00460F5A" w:rsidP="00526325">
      <w:pPr>
        <w:pStyle w:val="Bibliography"/>
        <w:jc w:val="both"/>
        <w:rPr>
          <w:rFonts w:ascii="Arial" w:hAnsi="Arial" w:cs="Arial"/>
        </w:rPr>
      </w:pPr>
      <w:r w:rsidRPr="00460F5A">
        <w:rPr>
          <w:rFonts w:ascii="Arial" w:hAnsi="Arial" w:cs="Arial"/>
        </w:rPr>
        <w:lastRenderedPageBreak/>
        <w:t>(6)</w:t>
      </w:r>
      <w:r w:rsidRPr="00460F5A">
        <w:rPr>
          <w:rFonts w:ascii="Arial" w:hAnsi="Arial" w:cs="Arial"/>
        </w:rPr>
        <w:tab/>
        <w:t xml:space="preserve">Svenningsen, G. S.; Kumar, R.; Wyman, C. E.; Christopher, P. Unifying Mechanistic Analysis of Factors Controlling Selectivity in Fructose Dehydration to 5-Hydroxymethylfurfural by Homogeneous Acid Catalysts in Aprotic Solvents. </w:t>
      </w:r>
      <w:r w:rsidRPr="00460F5A">
        <w:rPr>
          <w:rFonts w:ascii="Arial" w:hAnsi="Arial" w:cs="Arial"/>
          <w:i/>
          <w:iCs/>
        </w:rPr>
        <w:t>ACS Catal.</w:t>
      </w:r>
      <w:r w:rsidRPr="00460F5A">
        <w:rPr>
          <w:rFonts w:ascii="Arial" w:hAnsi="Arial" w:cs="Arial"/>
        </w:rPr>
        <w:t xml:space="preserve"> </w:t>
      </w:r>
      <w:r w:rsidRPr="00460F5A">
        <w:rPr>
          <w:rFonts w:ascii="Arial" w:hAnsi="Arial" w:cs="Arial"/>
          <w:b/>
          <w:bCs/>
        </w:rPr>
        <w:t>2018</w:t>
      </w:r>
      <w:r w:rsidRPr="00460F5A">
        <w:rPr>
          <w:rFonts w:ascii="Arial" w:hAnsi="Arial" w:cs="Arial"/>
        </w:rPr>
        <w:t xml:space="preserve">, </w:t>
      </w:r>
      <w:r w:rsidRPr="00460F5A">
        <w:rPr>
          <w:rFonts w:ascii="Arial" w:hAnsi="Arial" w:cs="Arial"/>
          <w:i/>
          <w:iCs/>
        </w:rPr>
        <w:t>8</w:t>
      </w:r>
      <w:r w:rsidRPr="00460F5A">
        <w:rPr>
          <w:rFonts w:ascii="Arial" w:hAnsi="Arial" w:cs="Arial"/>
        </w:rPr>
        <w:t xml:space="preserve"> (6), 5591–5600. https://doi.org/10.1021/acscatal.8b01197.</w:t>
      </w:r>
    </w:p>
    <w:p w14:paraId="3C1CA44A" w14:textId="77777777" w:rsidR="00460F5A" w:rsidRPr="00460F5A" w:rsidRDefault="00460F5A" w:rsidP="00526325">
      <w:pPr>
        <w:pStyle w:val="Bibliography"/>
        <w:jc w:val="both"/>
        <w:rPr>
          <w:rFonts w:ascii="Arial" w:hAnsi="Arial" w:cs="Arial"/>
        </w:rPr>
      </w:pPr>
      <w:r w:rsidRPr="00460F5A">
        <w:rPr>
          <w:rFonts w:ascii="Arial" w:hAnsi="Arial" w:cs="Arial"/>
        </w:rPr>
        <w:t>(7)</w:t>
      </w:r>
      <w:r w:rsidRPr="00460F5A">
        <w:rPr>
          <w:rFonts w:ascii="Arial" w:hAnsi="Arial" w:cs="Arial"/>
        </w:rPr>
        <w:tab/>
        <w:t xml:space="preserve">Deshan, A. D. K.; Moghaddam, L.; Atanda, L.; Wang, H.; Bartley, J. P.; Doherty, W. O. S.; Rackemann, D. W. High Conversion of Concentrated Sugars to 5-Hydroxymethylfurfural over a Metal-Free Carbon Catalyst: Role of Glucose–Fructose Dimers. </w:t>
      </w:r>
      <w:r w:rsidRPr="00460F5A">
        <w:rPr>
          <w:rFonts w:ascii="Arial" w:hAnsi="Arial" w:cs="Arial"/>
          <w:i/>
          <w:iCs/>
        </w:rPr>
        <w:t>ACS Omega</w:t>
      </w:r>
      <w:r w:rsidRPr="00460F5A">
        <w:rPr>
          <w:rFonts w:ascii="Arial" w:hAnsi="Arial" w:cs="Arial"/>
        </w:rPr>
        <w:t xml:space="preserve"> </w:t>
      </w:r>
      <w:r w:rsidRPr="00460F5A">
        <w:rPr>
          <w:rFonts w:ascii="Arial" w:hAnsi="Arial" w:cs="Arial"/>
          <w:b/>
          <w:bCs/>
        </w:rPr>
        <w:t>2023</w:t>
      </w:r>
      <w:r w:rsidRPr="00460F5A">
        <w:rPr>
          <w:rFonts w:ascii="Arial" w:hAnsi="Arial" w:cs="Arial"/>
        </w:rPr>
        <w:t xml:space="preserve">, </w:t>
      </w:r>
      <w:r w:rsidRPr="00460F5A">
        <w:rPr>
          <w:rFonts w:ascii="Arial" w:hAnsi="Arial" w:cs="Arial"/>
          <w:i/>
          <w:iCs/>
        </w:rPr>
        <w:t>8</w:t>
      </w:r>
      <w:r w:rsidRPr="00460F5A">
        <w:rPr>
          <w:rFonts w:ascii="Arial" w:hAnsi="Arial" w:cs="Arial"/>
        </w:rPr>
        <w:t xml:space="preserve"> (43), 40442–40455. https://doi.org/10.1021/acsomega.3c05060.</w:t>
      </w:r>
    </w:p>
    <w:p w14:paraId="31D77823" w14:textId="77777777" w:rsidR="00460F5A" w:rsidRPr="00460F5A" w:rsidRDefault="00460F5A" w:rsidP="00526325">
      <w:pPr>
        <w:pStyle w:val="Bibliography"/>
        <w:jc w:val="both"/>
        <w:rPr>
          <w:rFonts w:ascii="Arial" w:hAnsi="Arial" w:cs="Arial"/>
        </w:rPr>
      </w:pPr>
      <w:r w:rsidRPr="00460F5A">
        <w:rPr>
          <w:rFonts w:ascii="Arial" w:hAnsi="Arial" w:cs="Arial"/>
        </w:rPr>
        <w:t>(8)</w:t>
      </w:r>
      <w:r w:rsidRPr="00460F5A">
        <w:rPr>
          <w:rFonts w:ascii="Arial" w:hAnsi="Arial" w:cs="Arial"/>
        </w:rPr>
        <w:tab/>
        <w:t xml:space="preserve">Harris, J. W.; Cordon, M. J.; Di Iorio, J. R.; Vega-Vila, J. C.; Ribeiro, F. H.; Gounder, R. Titration and Quantification of Open and Closed Lewis Acid Sites in Sn-Beta Zeolites That Catalyze Glucose Isomerization. </w:t>
      </w:r>
      <w:r w:rsidRPr="00460F5A">
        <w:rPr>
          <w:rFonts w:ascii="Arial" w:hAnsi="Arial" w:cs="Arial"/>
          <w:i/>
          <w:iCs/>
        </w:rPr>
        <w:t>J. Catal.</w:t>
      </w:r>
      <w:r w:rsidRPr="00460F5A">
        <w:rPr>
          <w:rFonts w:ascii="Arial" w:hAnsi="Arial" w:cs="Arial"/>
        </w:rPr>
        <w:t xml:space="preserve"> </w:t>
      </w:r>
      <w:r w:rsidRPr="00460F5A">
        <w:rPr>
          <w:rFonts w:ascii="Arial" w:hAnsi="Arial" w:cs="Arial"/>
          <w:b/>
          <w:bCs/>
        </w:rPr>
        <w:t>2016</w:t>
      </w:r>
      <w:r w:rsidRPr="00460F5A">
        <w:rPr>
          <w:rFonts w:ascii="Arial" w:hAnsi="Arial" w:cs="Arial"/>
        </w:rPr>
        <w:t xml:space="preserve">, </w:t>
      </w:r>
      <w:r w:rsidRPr="00460F5A">
        <w:rPr>
          <w:rFonts w:ascii="Arial" w:hAnsi="Arial" w:cs="Arial"/>
          <w:i/>
          <w:iCs/>
        </w:rPr>
        <w:t>335</w:t>
      </w:r>
      <w:r w:rsidRPr="00460F5A">
        <w:rPr>
          <w:rFonts w:ascii="Arial" w:hAnsi="Arial" w:cs="Arial"/>
        </w:rPr>
        <w:t>, 141–154. https://doi.org/10.1016/j.jcat.2015.12.024.</w:t>
      </w:r>
    </w:p>
    <w:p w14:paraId="3228949B" w14:textId="77777777" w:rsidR="00460F5A" w:rsidRPr="00460F5A" w:rsidRDefault="00460F5A" w:rsidP="00526325">
      <w:pPr>
        <w:pStyle w:val="Bibliography"/>
        <w:jc w:val="both"/>
        <w:rPr>
          <w:rFonts w:ascii="Arial" w:hAnsi="Arial" w:cs="Arial"/>
        </w:rPr>
      </w:pPr>
      <w:r w:rsidRPr="00460F5A">
        <w:rPr>
          <w:rFonts w:ascii="Arial" w:hAnsi="Arial" w:cs="Arial"/>
        </w:rPr>
        <w:t>(9)</w:t>
      </w:r>
      <w:r w:rsidRPr="00460F5A">
        <w:rPr>
          <w:rFonts w:ascii="Arial" w:hAnsi="Arial" w:cs="Arial"/>
        </w:rPr>
        <w:tab/>
        <w:t xml:space="preserve">Rouquerol, J.; Llewellyn, P.; Rouquerol, F. Is the BET Equation Applicable to Microporous Adsorbents? </w:t>
      </w:r>
      <w:r w:rsidRPr="00460F5A">
        <w:rPr>
          <w:rFonts w:ascii="Arial" w:hAnsi="Arial" w:cs="Arial"/>
          <w:b/>
          <w:bCs/>
        </w:rPr>
        <w:t>2007</w:t>
      </w:r>
      <w:r w:rsidRPr="00460F5A">
        <w:rPr>
          <w:rFonts w:ascii="Arial" w:hAnsi="Arial" w:cs="Arial"/>
        </w:rPr>
        <w:t>, 49–56. https://doi.org/10.1016/S0167-2991(07)80008-5.</w:t>
      </w:r>
    </w:p>
    <w:p w14:paraId="59D9D97F" w14:textId="77777777" w:rsidR="00460F5A" w:rsidRPr="00460F5A" w:rsidRDefault="00460F5A" w:rsidP="00526325">
      <w:pPr>
        <w:pStyle w:val="Bibliography"/>
        <w:jc w:val="both"/>
        <w:rPr>
          <w:rFonts w:ascii="Arial" w:hAnsi="Arial" w:cs="Arial"/>
        </w:rPr>
      </w:pPr>
      <w:r w:rsidRPr="00460F5A">
        <w:rPr>
          <w:rFonts w:ascii="Arial" w:hAnsi="Arial" w:cs="Arial"/>
        </w:rPr>
        <w:t>(10)</w:t>
      </w:r>
      <w:r w:rsidRPr="00460F5A">
        <w:rPr>
          <w:rFonts w:ascii="Arial" w:hAnsi="Arial" w:cs="Arial"/>
        </w:rPr>
        <w:tab/>
        <w:t xml:space="preserve">Galarneau, A.; Mehlhorn, D.; Guenneau, F.; Coasne, B.; Minoux, D.; Aquino, C.; Dath, J. Specific Surface Area Determination for Microporous / Mesoporous Materials : The Case of Mesoporous FAU-Y Zeolites. </w:t>
      </w:r>
      <w:r w:rsidRPr="00460F5A">
        <w:rPr>
          <w:rFonts w:ascii="Arial" w:hAnsi="Arial" w:cs="Arial"/>
          <w:i/>
          <w:iCs/>
        </w:rPr>
        <w:t>Langmuir</w:t>
      </w:r>
      <w:r w:rsidRPr="00460F5A">
        <w:rPr>
          <w:rFonts w:ascii="Arial" w:hAnsi="Arial" w:cs="Arial"/>
        </w:rPr>
        <w:t xml:space="preserve"> </w:t>
      </w:r>
      <w:r w:rsidRPr="00460F5A">
        <w:rPr>
          <w:rFonts w:ascii="Arial" w:hAnsi="Arial" w:cs="Arial"/>
          <w:b/>
          <w:bCs/>
        </w:rPr>
        <w:t>2019</w:t>
      </w:r>
      <w:r w:rsidRPr="00460F5A">
        <w:rPr>
          <w:rFonts w:ascii="Arial" w:hAnsi="Arial" w:cs="Arial"/>
        </w:rPr>
        <w:t xml:space="preserve">, </w:t>
      </w:r>
      <w:r w:rsidRPr="00460F5A">
        <w:rPr>
          <w:rFonts w:ascii="Arial" w:hAnsi="Arial" w:cs="Arial"/>
          <w:i/>
          <w:iCs/>
        </w:rPr>
        <w:t>34</w:t>
      </w:r>
      <w:r w:rsidRPr="00460F5A">
        <w:rPr>
          <w:rFonts w:ascii="Arial" w:hAnsi="Arial" w:cs="Arial"/>
        </w:rPr>
        <w:t>, 14134–14142.</w:t>
      </w:r>
    </w:p>
    <w:p w14:paraId="1579B927" w14:textId="77777777" w:rsidR="00460F5A" w:rsidRPr="00460F5A" w:rsidRDefault="00460F5A" w:rsidP="00526325">
      <w:pPr>
        <w:pStyle w:val="Bibliography"/>
        <w:jc w:val="both"/>
        <w:rPr>
          <w:rFonts w:ascii="Arial" w:hAnsi="Arial" w:cs="Arial"/>
        </w:rPr>
      </w:pPr>
      <w:r w:rsidRPr="00460F5A">
        <w:rPr>
          <w:rFonts w:ascii="Arial" w:hAnsi="Arial" w:cs="Arial"/>
        </w:rPr>
        <w:t>(11)</w:t>
      </w:r>
      <w:r w:rsidRPr="00460F5A">
        <w:rPr>
          <w:rFonts w:ascii="Arial" w:hAnsi="Arial" w:cs="Arial"/>
        </w:rPr>
        <w:tab/>
        <w:t xml:space="preserve">Galarneau, A.; Villemot, F.; Rodriguez, J.; Fajula, F.; Coasne, B. Validity of the T-Plot Method to Assess Microporosity in Hierarchical Micro/Mesoporous Materials. </w:t>
      </w:r>
      <w:r w:rsidRPr="00460F5A">
        <w:rPr>
          <w:rFonts w:ascii="Arial" w:hAnsi="Arial" w:cs="Arial"/>
          <w:i/>
          <w:iCs/>
        </w:rPr>
        <w:t>Langmuir</w:t>
      </w:r>
      <w:r w:rsidRPr="00460F5A">
        <w:rPr>
          <w:rFonts w:ascii="Arial" w:hAnsi="Arial" w:cs="Arial"/>
        </w:rPr>
        <w:t xml:space="preserve"> </w:t>
      </w:r>
      <w:r w:rsidRPr="00460F5A">
        <w:rPr>
          <w:rFonts w:ascii="Arial" w:hAnsi="Arial" w:cs="Arial"/>
          <w:b/>
          <w:bCs/>
        </w:rPr>
        <w:t>2014</w:t>
      </w:r>
      <w:r w:rsidRPr="00460F5A">
        <w:rPr>
          <w:rFonts w:ascii="Arial" w:hAnsi="Arial" w:cs="Arial"/>
        </w:rPr>
        <w:t xml:space="preserve">, </w:t>
      </w:r>
      <w:r w:rsidRPr="00460F5A">
        <w:rPr>
          <w:rFonts w:ascii="Arial" w:hAnsi="Arial" w:cs="Arial"/>
          <w:i/>
          <w:iCs/>
        </w:rPr>
        <w:t>30</w:t>
      </w:r>
      <w:r w:rsidRPr="00460F5A">
        <w:rPr>
          <w:rFonts w:ascii="Arial" w:hAnsi="Arial" w:cs="Arial"/>
        </w:rPr>
        <w:t xml:space="preserve"> (44), 13266–13274. https://doi.org/10.1021/la5026679.</w:t>
      </w:r>
    </w:p>
    <w:p w14:paraId="79C0C2BD" w14:textId="77777777" w:rsidR="00460F5A" w:rsidRPr="00460F5A" w:rsidRDefault="00460F5A" w:rsidP="00526325">
      <w:pPr>
        <w:pStyle w:val="Bibliography"/>
        <w:jc w:val="both"/>
        <w:rPr>
          <w:rFonts w:ascii="Arial" w:hAnsi="Arial" w:cs="Arial"/>
        </w:rPr>
      </w:pPr>
      <w:r w:rsidRPr="00460F5A">
        <w:rPr>
          <w:rFonts w:ascii="Arial" w:hAnsi="Arial" w:cs="Arial"/>
        </w:rPr>
        <w:t>(12)</w:t>
      </w:r>
      <w:r w:rsidRPr="00460F5A">
        <w:rPr>
          <w:rFonts w:ascii="Arial" w:hAnsi="Arial" w:cs="Arial"/>
        </w:rPr>
        <w:tab/>
        <w:t xml:space="preserve">Lowell, S.; Shields, J. E.; Thomas, M. A.; Thommes, M. Characterization of Porous Solids and Powders-Surface Area, Pore Size and Density. </w:t>
      </w:r>
      <w:r w:rsidRPr="00460F5A">
        <w:rPr>
          <w:rFonts w:ascii="Arial" w:hAnsi="Arial" w:cs="Arial"/>
          <w:i/>
          <w:iCs/>
        </w:rPr>
        <w:t>Part. Technol. Ser.</w:t>
      </w:r>
      <w:r w:rsidRPr="00460F5A">
        <w:rPr>
          <w:rFonts w:ascii="Arial" w:hAnsi="Arial" w:cs="Arial"/>
        </w:rPr>
        <w:t xml:space="preserve"> </w:t>
      </w:r>
      <w:r w:rsidRPr="00460F5A">
        <w:rPr>
          <w:rFonts w:ascii="Arial" w:hAnsi="Arial" w:cs="Arial"/>
          <w:b/>
          <w:bCs/>
        </w:rPr>
        <w:t>2004</w:t>
      </w:r>
      <w:r w:rsidRPr="00460F5A">
        <w:rPr>
          <w:rFonts w:ascii="Arial" w:hAnsi="Arial" w:cs="Arial"/>
        </w:rPr>
        <w:t xml:space="preserve">, </w:t>
      </w:r>
      <w:r w:rsidRPr="00460F5A">
        <w:rPr>
          <w:rFonts w:ascii="Arial" w:hAnsi="Arial" w:cs="Arial"/>
          <w:i/>
          <w:iCs/>
        </w:rPr>
        <w:t>16</w:t>
      </w:r>
      <w:r w:rsidRPr="00460F5A">
        <w:rPr>
          <w:rFonts w:ascii="Arial" w:hAnsi="Arial" w:cs="Arial"/>
        </w:rPr>
        <w:t>, 157–188. https://doi.org/10.1007/978-1-4020-2303-3.</w:t>
      </w:r>
    </w:p>
    <w:p w14:paraId="72FBC7FD" w14:textId="77777777" w:rsidR="00460F5A" w:rsidRPr="00460F5A" w:rsidRDefault="00460F5A" w:rsidP="00526325">
      <w:pPr>
        <w:pStyle w:val="Bibliography"/>
        <w:jc w:val="both"/>
        <w:rPr>
          <w:rFonts w:ascii="Arial" w:hAnsi="Arial" w:cs="Arial"/>
        </w:rPr>
      </w:pPr>
      <w:r w:rsidRPr="00460F5A">
        <w:rPr>
          <w:rFonts w:ascii="Arial" w:hAnsi="Arial" w:cs="Arial"/>
        </w:rPr>
        <w:t>(13)</w:t>
      </w:r>
      <w:r w:rsidRPr="00460F5A">
        <w:rPr>
          <w:rFonts w:ascii="Arial" w:hAnsi="Arial" w:cs="Arial"/>
        </w:rPr>
        <w:tab/>
        <w:t xml:space="preserve">Hahn, E. L. Spin Echoes. </w:t>
      </w:r>
      <w:r w:rsidRPr="00460F5A">
        <w:rPr>
          <w:rFonts w:ascii="Arial" w:hAnsi="Arial" w:cs="Arial"/>
          <w:i/>
          <w:iCs/>
        </w:rPr>
        <w:t>Phys. Rev.</w:t>
      </w:r>
      <w:r w:rsidRPr="00460F5A">
        <w:rPr>
          <w:rFonts w:ascii="Arial" w:hAnsi="Arial" w:cs="Arial"/>
        </w:rPr>
        <w:t xml:space="preserve"> </w:t>
      </w:r>
      <w:r w:rsidRPr="00460F5A">
        <w:rPr>
          <w:rFonts w:ascii="Arial" w:hAnsi="Arial" w:cs="Arial"/>
          <w:b/>
          <w:bCs/>
        </w:rPr>
        <w:t>1950</w:t>
      </w:r>
      <w:r w:rsidRPr="00460F5A">
        <w:rPr>
          <w:rFonts w:ascii="Arial" w:hAnsi="Arial" w:cs="Arial"/>
        </w:rPr>
        <w:t xml:space="preserve">, </w:t>
      </w:r>
      <w:r w:rsidRPr="00460F5A">
        <w:rPr>
          <w:rFonts w:ascii="Arial" w:hAnsi="Arial" w:cs="Arial"/>
          <w:i/>
          <w:iCs/>
        </w:rPr>
        <w:t>80</w:t>
      </w:r>
      <w:r w:rsidRPr="00460F5A">
        <w:rPr>
          <w:rFonts w:ascii="Arial" w:hAnsi="Arial" w:cs="Arial"/>
        </w:rPr>
        <w:t xml:space="preserve"> (4), 580–594. https://doi.org/10.1103/PhysRev.80.580.</w:t>
      </w:r>
    </w:p>
    <w:p w14:paraId="40343483" w14:textId="77777777" w:rsidR="00460F5A" w:rsidRPr="00460F5A" w:rsidRDefault="00460F5A" w:rsidP="00526325">
      <w:pPr>
        <w:pStyle w:val="Bibliography"/>
        <w:jc w:val="both"/>
        <w:rPr>
          <w:rFonts w:ascii="Arial" w:hAnsi="Arial" w:cs="Arial"/>
        </w:rPr>
      </w:pPr>
      <w:r w:rsidRPr="00460F5A">
        <w:rPr>
          <w:rFonts w:ascii="Arial" w:hAnsi="Arial" w:cs="Arial"/>
        </w:rPr>
        <w:t>(14)</w:t>
      </w:r>
      <w:r w:rsidRPr="00460F5A">
        <w:rPr>
          <w:rFonts w:ascii="Arial" w:hAnsi="Arial" w:cs="Arial"/>
        </w:rPr>
        <w:tab/>
        <w:t xml:space="preserve">Radhakrishnan, S.; Goossens, P.-J.; Magusin, P. C. M. M.; Sree, S. P.; Detavernier, C.; Breynaert, E.; Martineau, C.; Taulelle, F.; Martens, J. A. In Situ Solid-State 13C NMR Observation of Pore Mouth Catalysis in Etherification of β-Citronellene with Ethanol on Zeolite Beta. </w:t>
      </w:r>
      <w:r w:rsidRPr="00460F5A">
        <w:rPr>
          <w:rFonts w:ascii="Arial" w:hAnsi="Arial" w:cs="Arial"/>
          <w:i/>
          <w:iCs/>
        </w:rPr>
        <w:t>J. Am. Chem. Soc.</w:t>
      </w:r>
      <w:r w:rsidRPr="00460F5A">
        <w:rPr>
          <w:rFonts w:ascii="Arial" w:hAnsi="Arial" w:cs="Arial"/>
        </w:rPr>
        <w:t xml:space="preserve"> </w:t>
      </w:r>
      <w:r w:rsidRPr="00460F5A">
        <w:rPr>
          <w:rFonts w:ascii="Arial" w:hAnsi="Arial" w:cs="Arial"/>
          <w:b/>
          <w:bCs/>
        </w:rPr>
        <w:t>2016</w:t>
      </w:r>
      <w:r w:rsidRPr="00460F5A">
        <w:rPr>
          <w:rFonts w:ascii="Arial" w:hAnsi="Arial" w:cs="Arial"/>
        </w:rPr>
        <w:t xml:space="preserve">, </w:t>
      </w:r>
      <w:r w:rsidRPr="00460F5A">
        <w:rPr>
          <w:rFonts w:ascii="Arial" w:hAnsi="Arial" w:cs="Arial"/>
          <w:i/>
          <w:iCs/>
        </w:rPr>
        <w:t>138</w:t>
      </w:r>
      <w:r w:rsidRPr="00460F5A">
        <w:rPr>
          <w:rFonts w:ascii="Arial" w:hAnsi="Arial" w:cs="Arial"/>
        </w:rPr>
        <w:t xml:space="preserve"> (8), 2802–2808. https://doi.org/10.1021/jacs.5b13282.</w:t>
      </w:r>
    </w:p>
    <w:p w14:paraId="2DCF6C51" w14:textId="77777777" w:rsidR="00460F5A" w:rsidRPr="00460F5A" w:rsidRDefault="00460F5A" w:rsidP="00526325">
      <w:pPr>
        <w:pStyle w:val="Bibliography"/>
        <w:jc w:val="both"/>
        <w:rPr>
          <w:rFonts w:ascii="Arial" w:hAnsi="Arial" w:cs="Arial"/>
        </w:rPr>
      </w:pPr>
      <w:r w:rsidRPr="00460F5A">
        <w:rPr>
          <w:rFonts w:ascii="Arial" w:hAnsi="Arial" w:cs="Arial"/>
        </w:rPr>
        <w:t>(15)</w:t>
      </w:r>
      <w:r w:rsidRPr="00460F5A">
        <w:rPr>
          <w:rFonts w:ascii="Arial" w:hAnsi="Arial" w:cs="Arial"/>
        </w:rPr>
        <w:tab/>
        <w:t xml:space="preserve">Fung, B. M.; Khitrin, A. K.; Ermolaev, K. An Improved Broadband Decoupling Sequence for Liquid Crystals and Solids. </w:t>
      </w:r>
      <w:r w:rsidRPr="00460F5A">
        <w:rPr>
          <w:rFonts w:ascii="Arial" w:hAnsi="Arial" w:cs="Arial"/>
          <w:i/>
          <w:iCs/>
        </w:rPr>
        <w:t>J. Magn. Reson.</w:t>
      </w:r>
      <w:r w:rsidRPr="00460F5A">
        <w:rPr>
          <w:rFonts w:ascii="Arial" w:hAnsi="Arial" w:cs="Arial"/>
        </w:rPr>
        <w:t xml:space="preserve"> </w:t>
      </w:r>
      <w:r w:rsidRPr="00460F5A">
        <w:rPr>
          <w:rFonts w:ascii="Arial" w:hAnsi="Arial" w:cs="Arial"/>
          <w:b/>
          <w:bCs/>
        </w:rPr>
        <w:t>2000</w:t>
      </w:r>
      <w:r w:rsidRPr="00460F5A">
        <w:rPr>
          <w:rFonts w:ascii="Arial" w:hAnsi="Arial" w:cs="Arial"/>
        </w:rPr>
        <w:t xml:space="preserve">, </w:t>
      </w:r>
      <w:r w:rsidRPr="00460F5A">
        <w:rPr>
          <w:rFonts w:ascii="Arial" w:hAnsi="Arial" w:cs="Arial"/>
          <w:i/>
          <w:iCs/>
        </w:rPr>
        <w:t>142</w:t>
      </w:r>
      <w:r w:rsidRPr="00460F5A">
        <w:rPr>
          <w:rFonts w:ascii="Arial" w:hAnsi="Arial" w:cs="Arial"/>
        </w:rPr>
        <w:t xml:space="preserve"> (1), 97–101. https://doi.org/10.1006/jmre.1999.1896.</w:t>
      </w:r>
    </w:p>
    <w:p w14:paraId="097B3A64" w14:textId="77777777" w:rsidR="00460F5A" w:rsidRPr="00460F5A" w:rsidRDefault="00460F5A" w:rsidP="00526325">
      <w:pPr>
        <w:pStyle w:val="Bibliography"/>
        <w:jc w:val="both"/>
        <w:rPr>
          <w:rFonts w:ascii="Arial" w:hAnsi="Arial" w:cs="Arial"/>
        </w:rPr>
      </w:pPr>
      <w:r w:rsidRPr="00460F5A">
        <w:rPr>
          <w:rFonts w:ascii="Arial" w:hAnsi="Arial" w:cs="Arial"/>
        </w:rPr>
        <w:t>(16)</w:t>
      </w:r>
      <w:r w:rsidRPr="00460F5A">
        <w:rPr>
          <w:rFonts w:ascii="Arial" w:hAnsi="Arial" w:cs="Arial"/>
        </w:rPr>
        <w:tab/>
        <w:t xml:space="preserve">Pines, A.; Gibby, M. G.; Waugh, J. S. Proton-Enhanced Nuclear Induction Spectroscopy 13C Chemical Shielding Anisotropy in Some Organic Solids. </w:t>
      </w:r>
      <w:r w:rsidRPr="00460F5A">
        <w:rPr>
          <w:rFonts w:ascii="Arial" w:hAnsi="Arial" w:cs="Arial"/>
          <w:i/>
          <w:iCs/>
        </w:rPr>
        <w:t>Chem. Phys. Lett.</w:t>
      </w:r>
      <w:r w:rsidRPr="00460F5A">
        <w:rPr>
          <w:rFonts w:ascii="Arial" w:hAnsi="Arial" w:cs="Arial"/>
        </w:rPr>
        <w:t xml:space="preserve"> </w:t>
      </w:r>
      <w:r w:rsidRPr="00460F5A">
        <w:rPr>
          <w:rFonts w:ascii="Arial" w:hAnsi="Arial" w:cs="Arial"/>
          <w:b/>
          <w:bCs/>
        </w:rPr>
        <w:t>1972</w:t>
      </w:r>
      <w:r w:rsidRPr="00460F5A">
        <w:rPr>
          <w:rFonts w:ascii="Arial" w:hAnsi="Arial" w:cs="Arial"/>
        </w:rPr>
        <w:t xml:space="preserve">, </w:t>
      </w:r>
      <w:r w:rsidRPr="00460F5A">
        <w:rPr>
          <w:rFonts w:ascii="Arial" w:hAnsi="Arial" w:cs="Arial"/>
          <w:i/>
          <w:iCs/>
        </w:rPr>
        <w:t>15</w:t>
      </w:r>
      <w:r w:rsidRPr="00460F5A">
        <w:rPr>
          <w:rFonts w:ascii="Arial" w:hAnsi="Arial" w:cs="Arial"/>
        </w:rPr>
        <w:t xml:space="preserve"> (3), 373–376. https://doi.org/10.1016/0009-2614(72)80191-X.</w:t>
      </w:r>
    </w:p>
    <w:p w14:paraId="577BD56F" w14:textId="77777777" w:rsidR="00460F5A" w:rsidRPr="00460F5A" w:rsidRDefault="00460F5A" w:rsidP="00526325">
      <w:pPr>
        <w:pStyle w:val="Bibliography"/>
        <w:jc w:val="both"/>
        <w:rPr>
          <w:rFonts w:ascii="Arial" w:hAnsi="Arial" w:cs="Arial"/>
        </w:rPr>
      </w:pPr>
      <w:r w:rsidRPr="00460F5A">
        <w:rPr>
          <w:rFonts w:ascii="Arial" w:hAnsi="Arial" w:cs="Arial"/>
        </w:rPr>
        <w:t>(17)</w:t>
      </w:r>
      <w:r w:rsidRPr="00460F5A">
        <w:rPr>
          <w:rFonts w:ascii="Arial" w:hAnsi="Arial" w:cs="Arial"/>
        </w:rPr>
        <w:tab/>
        <w:t xml:space="preserve">Hartmann, S. R.; Hahn, E. L. Nuclear Double Resonance in the Rotating Frame. </w:t>
      </w:r>
      <w:r w:rsidRPr="00460F5A">
        <w:rPr>
          <w:rFonts w:ascii="Arial" w:hAnsi="Arial" w:cs="Arial"/>
          <w:i/>
          <w:iCs/>
        </w:rPr>
        <w:t>Phys. Rev.</w:t>
      </w:r>
      <w:r w:rsidRPr="00460F5A">
        <w:rPr>
          <w:rFonts w:ascii="Arial" w:hAnsi="Arial" w:cs="Arial"/>
        </w:rPr>
        <w:t xml:space="preserve"> </w:t>
      </w:r>
      <w:r w:rsidRPr="00460F5A">
        <w:rPr>
          <w:rFonts w:ascii="Arial" w:hAnsi="Arial" w:cs="Arial"/>
          <w:b/>
          <w:bCs/>
        </w:rPr>
        <w:t>1962</w:t>
      </w:r>
      <w:r w:rsidRPr="00460F5A">
        <w:rPr>
          <w:rFonts w:ascii="Arial" w:hAnsi="Arial" w:cs="Arial"/>
        </w:rPr>
        <w:t xml:space="preserve">, </w:t>
      </w:r>
      <w:r w:rsidRPr="00460F5A">
        <w:rPr>
          <w:rFonts w:ascii="Arial" w:hAnsi="Arial" w:cs="Arial"/>
          <w:i/>
          <w:iCs/>
        </w:rPr>
        <w:t>128</w:t>
      </w:r>
      <w:r w:rsidRPr="00460F5A">
        <w:rPr>
          <w:rFonts w:ascii="Arial" w:hAnsi="Arial" w:cs="Arial"/>
        </w:rPr>
        <w:t xml:space="preserve"> (5), 2042–2053. https://doi.org/10.1103/PhysRev.128.2042.</w:t>
      </w:r>
    </w:p>
    <w:p w14:paraId="44B7EBA0" w14:textId="77777777" w:rsidR="00460F5A" w:rsidRPr="00460F5A" w:rsidRDefault="00460F5A" w:rsidP="00526325">
      <w:pPr>
        <w:pStyle w:val="Bibliography"/>
        <w:jc w:val="both"/>
        <w:rPr>
          <w:rFonts w:ascii="Arial" w:hAnsi="Arial" w:cs="Arial"/>
        </w:rPr>
      </w:pPr>
      <w:r w:rsidRPr="00460F5A">
        <w:rPr>
          <w:rFonts w:ascii="Arial" w:hAnsi="Arial" w:cs="Arial"/>
        </w:rPr>
        <w:t>(18)</w:t>
      </w:r>
      <w:r w:rsidRPr="00460F5A">
        <w:rPr>
          <w:rFonts w:ascii="Arial" w:hAnsi="Arial" w:cs="Arial"/>
        </w:rPr>
        <w:tab/>
        <w:t xml:space="preserve">Harris, R. K.; Becker, E. D.; De Menezes, S. M. C.; Granger, P.; Hoffman, R. E.; Zilm, K. W. Further Conventions for NMR Shielding and Chemical Shifts (IUPAC Recommendations 2008). </w:t>
      </w:r>
      <w:r w:rsidRPr="00460F5A">
        <w:rPr>
          <w:rFonts w:ascii="Arial" w:hAnsi="Arial" w:cs="Arial"/>
          <w:i/>
          <w:iCs/>
        </w:rPr>
        <w:t>Magn. Reson. Chem.</w:t>
      </w:r>
      <w:r w:rsidRPr="00460F5A">
        <w:rPr>
          <w:rFonts w:ascii="Arial" w:hAnsi="Arial" w:cs="Arial"/>
        </w:rPr>
        <w:t xml:space="preserve"> </w:t>
      </w:r>
      <w:r w:rsidRPr="00460F5A">
        <w:rPr>
          <w:rFonts w:ascii="Arial" w:hAnsi="Arial" w:cs="Arial"/>
          <w:b/>
          <w:bCs/>
        </w:rPr>
        <w:t>2008</w:t>
      </w:r>
      <w:r w:rsidRPr="00460F5A">
        <w:rPr>
          <w:rFonts w:ascii="Arial" w:hAnsi="Arial" w:cs="Arial"/>
        </w:rPr>
        <w:t xml:space="preserve">, </w:t>
      </w:r>
      <w:r w:rsidRPr="00460F5A">
        <w:rPr>
          <w:rFonts w:ascii="Arial" w:hAnsi="Arial" w:cs="Arial"/>
          <w:i/>
          <w:iCs/>
        </w:rPr>
        <w:t>46</w:t>
      </w:r>
      <w:r w:rsidRPr="00460F5A">
        <w:rPr>
          <w:rFonts w:ascii="Arial" w:hAnsi="Arial" w:cs="Arial"/>
        </w:rPr>
        <w:t xml:space="preserve"> (6), 582–598. https://doi.org/10.1002/mrc.2225.</w:t>
      </w:r>
    </w:p>
    <w:p w14:paraId="5ED72CF8" w14:textId="77777777" w:rsidR="00460F5A" w:rsidRPr="00460F5A" w:rsidRDefault="00460F5A" w:rsidP="00526325">
      <w:pPr>
        <w:pStyle w:val="Bibliography"/>
        <w:jc w:val="both"/>
        <w:rPr>
          <w:rFonts w:ascii="Arial" w:hAnsi="Arial" w:cs="Arial"/>
        </w:rPr>
      </w:pPr>
      <w:r w:rsidRPr="00460F5A">
        <w:rPr>
          <w:rFonts w:ascii="Arial" w:hAnsi="Arial" w:cs="Arial"/>
        </w:rPr>
        <w:t>(19)</w:t>
      </w:r>
      <w:r w:rsidRPr="00460F5A">
        <w:rPr>
          <w:rFonts w:ascii="Arial" w:hAnsi="Arial" w:cs="Arial"/>
        </w:rPr>
        <w:tab/>
        <w:t xml:space="preserve">Zanjanchi, M. A.; Razavi, A. Identification and Estimation of Extra-Framework Aluminium in Acidic Mazzite by Diffuse Reflectance Spectroscopy. </w:t>
      </w:r>
      <w:r w:rsidRPr="00460F5A">
        <w:rPr>
          <w:rFonts w:ascii="Arial" w:hAnsi="Arial" w:cs="Arial"/>
          <w:i/>
          <w:iCs/>
        </w:rPr>
        <w:t>Spectrochim. Acta. A. Mol. Biomol. Spectrosc.</w:t>
      </w:r>
      <w:r w:rsidRPr="00460F5A">
        <w:rPr>
          <w:rFonts w:ascii="Arial" w:hAnsi="Arial" w:cs="Arial"/>
        </w:rPr>
        <w:t xml:space="preserve"> </w:t>
      </w:r>
      <w:r w:rsidRPr="00460F5A">
        <w:rPr>
          <w:rFonts w:ascii="Arial" w:hAnsi="Arial" w:cs="Arial"/>
          <w:b/>
          <w:bCs/>
        </w:rPr>
        <w:t>2001</w:t>
      </w:r>
      <w:r w:rsidRPr="00460F5A">
        <w:rPr>
          <w:rFonts w:ascii="Arial" w:hAnsi="Arial" w:cs="Arial"/>
        </w:rPr>
        <w:t xml:space="preserve">, </w:t>
      </w:r>
      <w:r w:rsidRPr="00460F5A">
        <w:rPr>
          <w:rFonts w:ascii="Arial" w:hAnsi="Arial" w:cs="Arial"/>
          <w:i/>
          <w:iCs/>
        </w:rPr>
        <w:t>57</w:t>
      </w:r>
      <w:r w:rsidRPr="00460F5A">
        <w:rPr>
          <w:rFonts w:ascii="Arial" w:hAnsi="Arial" w:cs="Arial"/>
        </w:rPr>
        <w:t xml:space="preserve"> (1), 119–127. https://doi.org/10.1016/S1386-1425(00)00339-5.</w:t>
      </w:r>
    </w:p>
    <w:p w14:paraId="7FE509BF" w14:textId="77777777" w:rsidR="00460F5A" w:rsidRPr="00460F5A" w:rsidRDefault="00460F5A" w:rsidP="00526325">
      <w:pPr>
        <w:pStyle w:val="Bibliography"/>
        <w:jc w:val="both"/>
        <w:rPr>
          <w:rFonts w:ascii="Arial" w:hAnsi="Arial" w:cs="Arial"/>
        </w:rPr>
      </w:pPr>
      <w:r w:rsidRPr="00460F5A">
        <w:rPr>
          <w:rFonts w:ascii="Arial" w:hAnsi="Arial" w:cs="Arial"/>
        </w:rPr>
        <w:t>(20)</w:t>
      </w:r>
      <w:r w:rsidRPr="00460F5A">
        <w:rPr>
          <w:rFonts w:ascii="Arial" w:hAnsi="Arial" w:cs="Arial"/>
        </w:rPr>
        <w:tab/>
        <w:t xml:space="preserve">Al-Nayili, A.; Yakabi, K.; Hammond, C. Hierarchically Porous BEA Stannosilicates as Unique Catalysts for Bulky Ketone Conversion and Continuous Operation. </w:t>
      </w:r>
      <w:r w:rsidRPr="00460F5A">
        <w:rPr>
          <w:rFonts w:ascii="Arial" w:hAnsi="Arial" w:cs="Arial"/>
          <w:i/>
          <w:iCs/>
        </w:rPr>
        <w:t>J. Mater. Chem. A</w:t>
      </w:r>
      <w:r w:rsidRPr="00460F5A">
        <w:rPr>
          <w:rFonts w:ascii="Arial" w:hAnsi="Arial" w:cs="Arial"/>
        </w:rPr>
        <w:t xml:space="preserve"> </w:t>
      </w:r>
      <w:r w:rsidRPr="00460F5A">
        <w:rPr>
          <w:rFonts w:ascii="Arial" w:hAnsi="Arial" w:cs="Arial"/>
          <w:b/>
          <w:bCs/>
        </w:rPr>
        <w:t>2016</w:t>
      </w:r>
      <w:r w:rsidRPr="00460F5A">
        <w:rPr>
          <w:rFonts w:ascii="Arial" w:hAnsi="Arial" w:cs="Arial"/>
        </w:rPr>
        <w:t xml:space="preserve">, </w:t>
      </w:r>
      <w:r w:rsidRPr="00460F5A">
        <w:rPr>
          <w:rFonts w:ascii="Arial" w:hAnsi="Arial" w:cs="Arial"/>
          <w:i/>
          <w:iCs/>
        </w:rPr>
        <w:t>4</w:t>
      </w:r>
      <w:r w:rsidRPr="00460F5A">
        <w:rPr>
          <w:rFonts w:ascii="Arial" w:hAnsi="Arial" w:cs="Arial"/>
        </w:rPr>
        <w:t xml:space="preserve"> (4), 1373–1382. https://doi.org/10.1039/C5TA08709K.</w:t>
      </w:r>
    </w:p>
    <w:p w14:paraId="10B3D48F" w14:textId="77777777" w:rsidR="00460F5A" w:rsidRPr="00460F5A" w:rsidRDefault="00460F5A" w:rsidP="00526325">
      <w:pPr>
        <w:pStyle w:val="Bibliography"/>
        <w:jc w:val="both"/>
        <w:rPr>
          <w:rFonts w:ascii="Arial" w:hAnsi="Arial" w:cs="Arial"/>
        </w:rPr>
      </w:pPr>
      <w:r w:rsidRPr="00460F5A">
        <w:rPr>
          <w:rFonts w:ascii="Arial" w:hAnsi="Arial" w:cs="Arial"/>
        </w:rPr>
        <w:t>(21)</w:t>
      </w:r>
      <w:r w:rsidRPr="00460F5A">
        <w:rPr>
          <w:rFonts w:ascii="Arial" w:hAnsi="Arial" w:cs="Arial"/>
        </w:rPr>
        <w:tab/>
        <w:t xml:space="preserve">Seo, J.; Kim, D.; Lee, Y.-K. Exploring the Morphological Effect of Zeolite Beta on Catalytic Cracking of Polyethylene. </w:t>
      </w:r>
      <w:r w:rsidRPr="00460F5A">
        <w:rPr>
          <w:rFonts w:ascii="Arial" w:hAnsi="Arial" w:cs="Arial"/>
          <w:i/>
          <w:iCs/>
        </w:rPr>
        <w:t>ACS Omega</w:t>
      </w:r>
      <w:r w:rsidRPr="00460F5A">
        <w:rPr>
          <w:rFonts w:ascii="Arial" w:hAnsi="Arial" w:cs="Arial"/>
        </w:rPr>
        <w:t xml:space="preserve"> </w:t>
      </w:r>
      <w:r w:rsidRPr="00460F5A">
        <w:rPr>
          <w:rFonts w:ascii="Arial" w:hAnsi="Arial" w:cs="Arial"/>
          <w:b/>
          <w:bCs/>
        </w:rPr>
        <w:t>2024</w:t>
      </w:r>
      <w:r w:rsidRPr="00460F5A">
        <w:rPr>
          <w:rFonts w:ascii="Arial" w:hAnsi="Arial" w:cs="Arial"/>
        </w:rPr>
        <w:t xml:space="preserve">, </w:t>
      </w:r>
      <w:r w:rsidRPr="00460F5A">
        <w:rPr>
          <w:rFonts w:ascii="Arial" w:hAnsi="Arial" w:cs="Arial"/>
          <w:i/>
          <w:iCs/>
        </w:rPr>
        <w:t>9</w:t>
      </w:r>
      <w:r w:rsidRPr="00460F5A">
        <w:rPr>
          <w:rFonts w:ascii="Arial" w:hAnsi="Arial" w:cs="Arial"/>
        </w:rPr>
        <w:t xml:space="preserve"> (44), 44760–44769. https://doi.org/10.1021/acsomega.4c07723.</w:t>
      </w:r>
    </w:p>
    <w:p w14:paraId="5DEE2247" w14:textId="77777777" w:rsidR="00460F5A" w:rsidRPr="00460F5A" w:rsidRDefault="00460F5A" w:rsidP="00526325">
      <w:pPr>
        <w:pStyle w:val="Bibliography"/>
        <w:jc w:val="both"/>
        <w:rPr>
          <w:rFonts w:ascii="Arial" w:hAnsi="Arial" w:cs="Arial"/>
        </w:rPr>
      </w:pPr>
      <w:r w:rsidRPr="00460F5A">
        <w:rPr>
          <w:rFonts w:ascii="Arial" w:hAnsi="Arial" w:cs="Arial"/>
        </w:rPr>
        <w:lastRenderedPageBreak/>
        <w:t>(22)</w:t>
      </w:r>
      <w:r w:rsidRPr="00460F5A">
        <w:rPr>
          <w:rFonts w:ascii="Arial" w:hAnsi="Arial" w:cs="Arial"/>
        </w:rPr>
        <w:tab/>
        <w:t xml:space="preserve">Miyamoto, Y.; Katada, N.; Niwa, M. Acidity of β Zeolite with Different Si/Al2 Ratio as Measured by Temperature Programmed Desorption of Ammonia. </w:t>
      </w:r>
      <w:r w:rsidRPr="00460F5A">
        <w:rPr>
          <w:rFonts w:ascii="Arial" w:hAnsi="Arial" w:cs="Arial"/>
          <w:i/>
          <w:iCs/>
        </w:rPr>
        <w:t>Microporous Mesoporous Mater.</w:t>
      </w:r>
      <w:r w:rsidRPr="00460F5A">
        <w:rPr>
          <w:rFonts w:ascii="Arial" w:hAnsi="Arial" w:cs="Arial"/>
        </w:rPr>
        <w:t xml:space="preserve"> </w:t>
      </w:r>
      <w:r w:rsidRPr="00460F5A">
        <w:rPr>
          <w:rFonts w:ascii="Arial" w:hAnsi="Arial" w:cs="Arial"/>
          <w:b/>
          <w:bCs/>
        </w:rPr>
        <w:t>2000</w:t>
      </w:r>
      <w:r w:rsidRPr="00460F5A">
        <w:rPr>
          <w:rFonts w:ascii="Arial" w:hAnsi="Arial" w:cs="Arial"/>
        </w:rPr>
        <w:t xml:space="preserve">, </w:t>
      </w:r>
      <w:r w:rsidRPr="00460F5A">
        <w:rPr>
          <w:rFonts w:ascii="Arial" w:hAnsi="Arial" w:cs="Arial"/>
          <w:i/>
          <w:iCs/>
        </w:rPr>
        <w:t>40</w:t>
      </w:r>
      <w:r w:rsidRPr="00460F5A">
        <w:rPr>
          <w:rFonts w:ascii="Arial" w:hAnsi="Arial" w:cs="Arial"/>
        </w:rPr>
        <w:t xml:space="preserve"> (1), 271–281. https://doi.org/10.1016/S1387-1811(00)00264-X.</w:t>
      </w:r>
    </w:p>
    <w:p w14:paraId="13A5DDB4" w14:textId="77777777" w:rsidR="00460F5A" w:rsidRPr="00460F5A" w:rsidRDefault="00460F5A" w:rsidP="00526325">
      <w:pPr>
        <w:pStyle w:val="Bibliography"/>
        <w:jc w:val="both"/>
        <w:rPr>
          <w:rFonts w:ascii="Arial" w:hAnsi="Arial" w:cs="Arial"/>
        </w:rPr>
      </w:pPr>
      <w:r w:rsidRPr="00460F5A">
        <w:rPr>
          <w:rFonts w:ascii="Arial" w:hAnsi="Arial" w:cs="Arial"/>
        </w:rPr>
        <w:t>(23)</w:t>
      </w:r>
      <w:r w:rsidRPr="00460F5A">
        <w:rPr>
          <w:rFonts w:ascii="Arial" w:hAnsi="Arial" w:cs="Arial"/>
        </w:rPr>
        <w:tab/>
        <w:t xml:space="preserve">Cao, Q.; Ye, T.; Li, W.; Chen, J.; Lu, Y.; Gan, H.; Wu, H.; Cao, F.; Wei, P.; Ouyang, P. Dehydration of Saccharides to Anhydro-Sugars in Dioxane: Effect of Reactants, Acidic Strength and Water Removal in Situ. </w:t>
      </w:r>
      <w:r w:rsidRPr="00460F5A">
        <w:rPr>
          <w:rFonts w:ascii="Arial" w:hAnsi="Arial" w:cs="Arial"/>
          <w:i/>
          <w:iCs/>
        </w:rPr>
        <w:t>Cellulose</w:t>
      </w:r>
      <w:r w:rsidRPr="00460F5A">
        <w:rPr>
          <w:rFonts w:ascii="Arial" w:hAnsi="Arial" w:cs="Arial"/>
        </w:rPr>
        <w:t xml:space="preserve"> </w:t>
      </w:r>
      <w:r w:rsidRPr="00460F5A">
        <w:rPr>
          <w:rFonts w:ascii="Arial" w:hAnsi="Arial" w:cs="Arial"/>
          <w:b/>
          <w:bCs/>
        </w:rPr>
        <w:t>2020</w:t>
      </w:r>
      <w:r w:rsidRPr="00460F5A">
        <w:rPr>
          <w:rFonts w:ascii="Arial" w:hAnsi="Arial" w:cs="Arial"/>
        </w:rPr>
        <w:t xml:space="preserve">, </w:t>
      </w:r>
      <w:r w:rsidRPr="00460F5A">
        <w:rPr>
          <w:rFonts w:ascii="Arial" w:hAnsi="Arial" w:cs="Arial"/>
          <w:i/>
          <w:iCs/>
        </w:rPr>
        <w:t>27</w:t>
      </w:r>
      <w:r w:rsidRPr="00460F5A">
        <w:rPr>
          <w:rFonts w:ascii="Arial" w:hAnsi="Arial" w:cs="Arial"/>
        </w:rPr>
        <w:t xml:space="preserve"> (17), 9825–9838. https://doi.org/10.1007/s10570-020-03490-2.</w:t>
      </w:r>
    </w:p>
    <w:p w14:paraId="5D37090C" w14:textId="77777777" w:rsidR="00460F5A" w:rsidRPr="00460F5A" w:rsidRDefault="00460F5A" w:rsidP="00526325">
      <w:pPr>
        <w:pStyle w:val="Bibliography"/>
        <w:jc w:val="both"/>
        <w:rPr>
          <w:rFonts w:ascii="Arial" w:hAnsi="Arial" w:cs="Arial"/>
        </w:rPr>
      </w:pPr>
      <w:r w:rsidRPr="00460F5A">
        <w:rPr>
          <w:rFonts w:ascii="Arial" w:hAnsi="Arial" w:cs="Arial"/>
        </w:rPr>
        <w:t>(24)</w:t>
      </w:r>
      <w:r w:rsidRPr="00460F5A">
        <w:rPr>
          <w:rFonts w:ascii="Arial" w:hAnsi="Arial" w:cs="Arial"/>
        </w:rPr>
        <w:tab/>
        <w:t xml:space="preserve">Flannelly, T.; Lopes, M.; Kupiainen, L.; Dooley, S.; Leahy, J. J. Non-Stoichiometric Formation of Formic and Levulinic Acids from the Hydrolysis of Biomass Derived Hexose Carbohydrates. </w:t>
      </w:r>
      <w:r w:rsidRPr="00460F5A">
        <w:rPr>
          <w:rFonts w:ascii="Arial" w:hAnsi="Arial" w:cs="Arial"/>
          <w:i/>
          <w:iCs/>
        </w:rPr>
        <w:t>RSC Adv.</w:t>
      </w:r>
      <w:r w:rsidRPr="00460F5A">
        <w:rPr>
          <w:rFonts w:ascii="Arial" w:hAnsi="Arial" w:cs="Arial"/>
        </w:rPr>
        <w:t xml:space="preserve"> </w:t>
      </w:r>
      <w:r w:rsidRPr="00460F5A">
        <w:rPr>
          <w:rFonts w:ascii="Arial" w:hAnsi="Arial" w:cs="Arial"/>
          <w:b/>
          <w:bCs/>
        </w:rPr>
        <w:t>2016</w:t>
      </w:r>
      <w:r w:rsidRPr="00460F5A">
        <w:rPr>
          <w:rFonts w:ascii="Arial" w:hAnsi="Arial" w:cs="Arial"/>
        </w:rPr>
        <w:t xml:space="preserve">, </w:t>
      </w:r>
      <w:r w:rsidRPr="00460F5A">
        <w:rPr>
          <w:rFonts w:ascii="Arial" w:hAnsi="Arial" w:cs="Arial"/>
          <w:i/>
          <w:iCs/>
        </w:rPr>
        <w:t>6</w:t>
      </w:r>
      <w:r w:rsidRPr="00460F5A">
        <w:rPr>
          <w:rFonts w:ascii="Arial" w:hAnsi="Arial" w:cs="Arial"/>
        </w:rPr>
        <w:t xml:space="preserve"> (7), 5797–5804. https://doi.org/10.1039/C5RA25172A.</w:t>
      </w:r>
    </w:p>
    <w:p w14:paraId="2A5AED90" w14:textId="729FACD7" w:rsidR="008225C6" w:rsidRPr="00A44397" w:rsidRDefault="008225C6">
      <w:pPr>
        <w:rPr>
          <w:rFonts w:ascii="Arial" w:hAnsi="Arial" w:cs="Arial"/>
        </w:rPr>
      </w:pPr>
      <w:r w:rsidRPr="00A44397">
        <w:rPr>
          <w:rFonts w:ascii="Arial" w:hAnsi="Arial" w:cs="Arial"/>
        </w:rPr>
        <w:fldChar w:fldCharType="end"/>
      </w:r>
    </w:p>
    <w:sectPr w:rsidR="008225C6" w:rsidRPr="00A443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intelligence2.xml><?xml version="1.0" encoding="utf-8"?>
<int2:intelligence xmlns:int2="http://schemas.microsoft.com/office/intelligence/2020/intelligence" xmlns:oel="http://schemas.microsoft.com/office/2019/extlst">
  <int2:observations>
    <int2:textHash int2:hashCode="QHXHr0DIQ47+HR" int2:id="pGdGDofe">
      <int2:state int2:value="Rejected" int2:type="spell"/>
    </int2:textHash>
    <int2:textHash int2:hashCode="K/C/4fPHbak55p" int2:id="BWxDaWWU">
      <int2:state int2:value="Rejected" int2:type="spell"/>
    </int2:textHash>
    <int2:textHash int2:hashCode="84aQ5bvBJiNZ/F" int2:id="klBO4UuW">
      <int2:state int2:value="Rejected" int2:type="spell"/>
    </int2:textHash>
    <int2:textHash int2:hashCode="uL3hlugwYLA14C" int2:id="LIzt32Qa">
      <int2:state int2:value="Rejected" int2:type="spell"/>
    </int2:textHash>
    <int2:textHash int2:hashCode="USFTclyhOfD7Ak" int2:id="slSE3JEN">
      <int2:state int2:value="Rejected" int2:type="spell"/>
    </int2:textHash>
    <int2:textHash int2:hashCode="YJ7338gKKLbaMA" int2:id="f5qF9lK9">
      <int2:state int2:value="Rejected" int2:type="gram"/>
    </int2:textHash>
    <int2:textHash int2:hashCode="FIdD6Npg0UTWo/" int2:id="D2gtIdKw">
      <int2:state int2:value="Rejected" int2:type="spell"/>
    </int2:textHash>
    <int2:textHash int2:hashCode="xW+LnMMwo8XMTR" int2:id="7b3SG01z">
      <int2:state int2:value="Rejected" int2:type="spell"/>
    </int2:textHash>
    <int2:textHash int2:hashCode="Yr9rc+pk2KFqI4" int2:id="IEHNss7x">
      <int2:state int2:value="Rejected" int2:type="spell"/>
    </int2:textHash>
    <int2:textHash int2:hashCode="HKJF3SEFzDK3fX" int2:id="S0dAuBCR">
      <int2:state int2:value="Rejected" int2:type="spell"/>
    </int2:textHash>
    <int2:textHash int2:hashCode="bG84TipMq7yokJ" int2:id="94Q1c2C2">
      <int2:state int2:value="Rejected" int2:type="spell"/>
    </int2:textHash>
    <int2:textHash int2:hashCode="l6Beb9J+Cdb4nf" int2:id="eam6lP1t">
      <int2:state int2:value="Rejected" int2:type="spell"/>
    </int2:textHash>
    <int2:textHash int2:hashCode="UMdJ8ECIEkVc2f" int2:id="6Gad4htP">
      <int2:state int2:value="Rejected" int2:type="spell"/>
    </int2:textHash>
    <int2:textHash int2:hashCode="Ld24j+pFV0HqHm" int2:id="bsvs1Rr9">
      <int2:state int2:value="Rejected" int2:type="spell"/>
    </int2:textHash>
    <int2:textHash int2:hashCode="U2qvqtDbkkWSre" int2:id="f7Tg2mpp">
      <int2:state int2:value="Rejected" int2:type="spell"/>
    </int2:textHash>
    <int2:textHash int2:hashCode="XdHxUXrT5GlvRt" int2:id="5rpJaUih">
      <int2:state int2:value="Rejected" int2:type="spell"/>
    </int2:textHash>
    <int2:textHash int2:hashCode="NiruVHLaYbv93K" int2:id="Mf35fnGQ">
      <int2:state int2:value="Rejected" int2:type="spell"/>
    </int2:textHash>
    <int2:textHash int2:hashCode="diwmjvuaTiYP3x" int2:id="y3ZZnAxz">
      <int2:state int2:value="Rejected" int2:type="spell"/>
    </int2:textHash>
    <int2:textHash int2:hashCode="GffKJAwakHUf9H" int2:id="8HZEv5Z3">
      <int2:state int2:value="Rejected" int2:type="spell"/>
    </int2:textHash>
    <int2:textHash int2:hashCode="FDkBDSoJZnsDyb" int2:id="JNeveNMS">
      <int2:state int2:value="Rejected" int2:type="spell"/>
    </int2:textHash>
    <int2:textHash int2:hashCode="63L+M5dWDs7/wP" int2:id="hVJ1y5XL">
      <int2:state int2:value="Rejected" int2:type="spell"/>
    </int2:textHash>
    <int2:textHash int2:hashCode="7G2Qg9d7lwlQ6D" int2:id="Cu8PhOrF">
      <int2:state int2:value="Rejected" int2:type="spell"/>
    </int2:textHash>
    <int2:textHash int2:hashCode="Yfx7zwT/FGysEM" int2:id="yrAcvEAX">
      <int2:state int2:value="Rejected" int2:type="spell"/>
    </int2:textHash>
    <int2:textHash int2:hashCode="k7ZIEXmtnp8x79" int2:id="Vp4BGss3">
      <int2:state int2:value="Rejected" int2:type="spell"/>
    </int2:textHash>
    <int2:textHash int2:hashCode="JZ7bzf3/p3XZEQ" int2:id="CYQ3HyC6">
      <int2:state int2:value="Rejected" int2:type="spell"/>
    </int2:textHash>
    <int2:textHash int2:hashCode="awpfC3QH/Y9PCY" int2:id="ctF26rDx">
      <int2:state int2:value="Rejected" int2:type="spell"/>
    </int2:textHash>
    <int2:textHash int2:hashCode="JupJ/IjR8iZUAK" int2:id="GEYQ6WYI">
      <int2:state int2:value="Rejected" int2:type="spell"/>
    </int2:textHash>
    <int2:textHash int2:hashCode="9GikntFKphzBmc" int2:id="h0jQAVo3">
      <int2:state int2:value="Rejected" int2:type="spell"/>
    </int2:textHash>
    <int2:textHash int2:hashCode="hLFrQEVG7YwQU/" int2:id="AxjN1r77">
      <int2:state int2:value="Rejected" int2:type="spell"/>
    </int2:textHash>
    <int2:bookmark int2:bookmarkName="_Int_lQtIJkzF" int2:invalidationBookmarkName="" int2:hashCode="QU/o4hRdTYsS59" int2:id="c0hrST4K">
      <int2:state int2:value="Rejected" int2:type="gram"/>
    </int2:bookmark>
    <int2:bookmark int2:bookmarkName="_Int_cXxRwO1c" int2:invalidationBookmarkName="" int2:hashCode="vfs4a2xyPV4zkv" int2:id="bKe8wYIv">
      <int2:state int2:value="Rejected" int2:type="spell"/>
    </int2:bookmark>
    <int2:bookmark int2:bookmarkName="_Int_XVJmTUtq" int2:invalidationBookmarkName="" int2:hashCode="yfz0vFk/lqumMO" int2:id="MEYcoztg">
      <int2:state int2:value="Rejected" int2:type="AugLoop_Text_Critique"/>
    </int2:bookmark>
    <int2:bookmark int2:bookmarkName="_Int_KYWYmmH2" int2:invalidationBookmarkName="" int2:hashCode="/LG2Gh8bcrnvKe" int2:id="SYenmOqK">
      <int2:state int2:value="Rejected" int2:type="spell"/>
    </int2:bookmark>
    <int2:bookmark int2:bookmarkName="_Int_ijZbEwUr" int2:invalidationBookmarkName="" int2:hashCode="D43TtXXQaKaIsu" int2:id="dnM1sd3a">
      <int2:state int2:value="Rejected" int2:type="spell"/>
    </int2:bookmark>
    <int2:bookmark int2:bookmarkName="_Int_RJaleOPy" int2:invalidationBookmarkName="" int2:hashCode="JaOGk23yqiMPy+" int2:id="MaMBgm60">
      <int2:state int2:value="Rejected" int2:type="spell"/>
    </int2:bookmark>
    <int2:bookmark int2:bookmarkName="_Int_Ja9CWQwE" int2:invalidationBookmarkName="" int2:hashCode="q9+L5thbYZI8oT" int2:id="NM5pVDlH">
      <int2:state int2:value="Rejected" int2:type="spell"/>
    </int2:bookmark>
    <int2:bookmark int2:bookmarkName="_Int_sdNsUnxT" int2:invalidationBookmarkName="" int2:hashCode="IUdtYYizeO4wDN" int2:id="eiM0Cgp5">
      <int2:state int2:value="Rejected" int2:type="spell"/>
    </int2:bookmark>
    <int2:bookmark int2:bookmarkName="_Int_OF0qki8o" int2:invalidationBookmarkName="" int2:hashCode="3tfIe1I3DAog6G" int2:id="TYdI4hJp">
      <int2:state int2:value="Rejected" int2:type="spell"/>
    </int2:bookmark>
    <int2:bookmark int2:bookmarkName="_Int_0istp5dL" int2:invalidationBookmarkName="" int2:hashCode="wZcOXJNYc3LzIz" int2:id="0i3HHqgx">
      <int2:state int2:value="Rejected" int2:type="spell"/>
    </int2:bookmark>
    <int2:bookmark int2:bookmarkName="_Int_U2cFdLr6" int2:invalidationBookmarkName="" int2:hashCode="RhSMw7TSs6yAc/" int2:id="KIsOhrZT">
      <int2:state int2:value="Rejected" int2:type="gram"/>
    </int2:bookmark>
    <int2:bookmark int2:bookmarkName="_Int_Ocp9WnRb" int2:invalidationBookmarkName="" int2:hashCode="ifSKXKkXQZUh0r" int2:id="EzycfjCX">
      <int2:state int2:value="Rejected" int2:type="AugLoop_Text_Critique"/>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5C6"/>
    <w:rsid w:val="00001A06"/>
    <w:rsid w:val="00005911"/>
    <w:rsid w:val="0001191F"/>
    <w:rsid w:val="0002147C"/>
    <w:rsid w:val="0003782C"/>
    <w:rsid w:val="00072AFB"/>
    <w:rsid w:val="0008768F"/>
    <w:rsid w:val="000A0772"/>
    <w:rsid w:val="000A1FB5"/>
    <w:rsid w:val="00112868"/>
    <w:rsid w:val="0011292D"/>
    <w:rsid w:val="00134033"/>
    <w:rsid w:val="0014750F"/>
    <w:rsid w:val="0015524B"/>
    <w:rsid w:val="0016124C"/>
    <w:rsid w:val="0017659D"/>
    <w:rsid w:val="00190A68"/>
    <w:rsid w:val="00192369"/>
    <w:rsid w:val="001A72E3"/>
    <w:rsid w:val="001C12F6"/>
    <w:rsid w:val="001C5368"/>
    <w:rsid w:val="001D1387"/>
    <w:rsid w:val="001D7DD4"/>
    <w:rsid w:val="001E52A5"/>
    <w:rsid w:val="0020319B"/>
    <w:rsid w:val="002043FC"/>
    <w:rsid w:val="002044C1"/>
    <w:rsid w:val="00222392"/>
    <w:rsid w:val="00224833"/>
    <w:rsid w:val="0023067F"/>
    <w:rsid w:val="00236764"/>
    <w:rsid w:val="00242474"/>
    <w:rsid w:val="00246B6E"/>
    <w:rsid w:val="00266D9C"/>
    <w:rsid w:val="002677E4"/>
    <w:rsid w:val="00272DAA"/>
    <w:rsid w:val="00283B14"/>
    <w:rsid w:val="00294E8B"/>
    <w:rsid w:val="002A5FBB"/>
    <w:rsid w:val="002C37B9"/>
    <w:rsid w:val="002D06C8"/>
    <w:rsid w:val="002D4695"/>
    <w:rsid w:val="002D655D"/>
    <w:rsid w:val="002D6682"/>
    <w:rsid w:val="002D68F0"/>
    <w:rsid w:val="002E47A0"/>
    <w:rsid w:val="0032627B"/>
    <w:rsid w:val="003378CD"/>
    <w:rsid w:val="00361AB6"/>
    <w:rsid w:val="00364DF4"/>
    <w:rsid w:val="0036526A"/>
    <w:rsid w:val="003829DB"/>
    <w:rsid w:val="00387DE8"/>
    <w:rsid w:val="0039336E"/>
    <w:rsid w:val="003A70CF"/>
    <w:rsid w:val="003D678C"/>
    <w:rsid w:val="003E0CE9"/>
    <w:rsid w:val="003F532B"/>
    <w:rsid w:val="003F6FCF"/>
    <w:rsid w:val="0041272F"/>
    <w:rsid w:val="00420EC5"/>
    <w:rsid w:val="00447D0C"/>
    <w:rsid w:val="00460F5A"/>
    <w:rsid w:val="004821A8"/>
    <w:rsid w:val="00490F6E"/>
    <w:rsid w:val="004965A9"/>
    <w:rsid w:val="004A013B"/>
    <w:rsid w:val="004B4DD9"/>
    <w:rsid w:val="004D7AD0"/>
    <w:rsid w:val="004F0B63"/>
    <w:rsid w:val="004F4A82"/>
    <w:rsid w:val="004F719F"/>
    <w:rsid w:val="004F7947"/>
    <w:rsid w:val="00502DA5"/>
    <w:rsid w:val="00503501"/>
    <w:rsid w:val="005120FC"/>
    <w:rsid w:val="00526325"/>
    <w:rsid w:val="00526590"/>
    <w:rsid w:val="005344E8"/>
    <w:rsid w:val="005546D4"/>
    <w:rsid w:val="00556E9A"/>
    <w:rsid w:val="0056274B"/>
    <w:rsid w:val="00564DA6"/>
    <w:rsid w:val="00570F7D"/>
    <w:rsid w:val="005751C5"/>
    <w:rsid w:val="00576776"/>
    <w:rsid w:val="0059324A"/>
    <w:rsid w:val="005A0A34"/>
    <w:rsid w:val="005A20AE"/>
    <w:rsid w:val="005A5C90"/>
    <w:rsid w:val="005B6C36"/>
    <w:rsid w:val="005C0C44"/>
    <w:rsid w:val="005C2AAC"/>
    <w:rsid w:val="005D3CDF"/>
    <w:rsid w:val="005E5A00"/>
    <w:rsid w:val="006309EF"/>
    <w:rsid w:val="00637D92"/>
    <w:rsid w:val="00640A5A"/>
    <w:rsid w:val="00664EA9"/>
    <w:rsid w:val="00680743"/>
    <w:rsid w:val="00685B0E"/>
    <w:rsid w:val="00686BB5"/>
    <w:rsid w:val="00694281"/>
    <w:rsid w:val="006A181E"/>
    <w:rsid w:val="006B19FF"/>
    <w:rsid w:val="006C1259"/>
    <w:rsid w:val="006D0007"/>
    <w:rsid w:val="006D10A5"/>
    <w:rsid w:val="006D19AF"/>
    <w:rsid w:val="00701DB0"/>
    <w:rsid w:val="00703EBB"/>
    <w:rsid w:val="007355C5"/>
    <w:rsid w:val="00737F27"/>
    <w:rsid w:val="0075035F"/>
    <w:rsid w:val="0077428F"/>
    <w:rsid w:val="00774E11"/>
    <w:rsid w:val="007A5360"/>
    <w:rsid w:val="007A6197"/>
    <w:rsid w:val="007C057C"/>
    <w:rsid w:val="007D0975"/>
    <w:rsid w:val="00807550"/>
    <w:rsid w:val="00807A9D"/>
    <w:rsid w:val="008225C6"/>
    <w:rsid w:val="008266DD"/>
    <w:rsid w:val="00831D87"/>
    <w:rsid w:val="00841C2D"/>
    <w:rsid w:val="00843034"/>
    <w:rsid w:val="00855A79"/>
    <w:rsid w:val="00860D1E"/>
    <w:rsid w:val="00877005"/>
    <w:rsid w:val="00892DFA"/>
    <w:rsid w:val="0089339C"/>
    <w:rsid w:val="008A394F"/>
    <w:rsid w:val="008C41AC"/>
    <w:rsid w:val="008D06D7"/>
    <w:rsid w:val="008E0455"/>
    <w:rsid w:val="008E3B90"/>
    <w:rsid w:val="008F71A5"/>
    <w:rsid w:val="00910E2C"/>
    <w:rsid w:val="00914EB9"/>
    <w:rsid w:val="009525D9"/>
    <w:rsid w:val="009664BC"/>
    <w:rsid w:val="00966527"/>
    <w:rsid w:val="00987C6A"/>
    <w:rsid w:val="009C293B"/>
    <w:rsid w:val="009D3982"/>
    <w:rsid w:val="009E000B"/>
    <w:rsid w:val="00A072A3"/>
    <w:rsid w:val="00A2521C"/>
    <w:rsid w:val="00A35869"/>
    <w:rsid w:val="00A44397"/>
    <w:rsid w:val="00A50FDF"/>
    <w:rsid w:val="00A511AA"/>
    <w:rsid w:val="00A52478"/>
    <w:rsid w:val="00A54DA4"/>
    <w:rsid w:val="00A63BBF"/>
    <w:rsid w:val="00A64102"/>
    <w:rsid w:val="00A64B19"/>
    <w:rsid w:val="00A77B49"/>
    <w:rsid w:val="00A904D4"/>
    <w:rsid w:val="00AA0A46"/>
    <w:rsid w:val="00AB0CF4"/>
    <w:rsid w:val="00AB7360"/>
    <w:rsid w:val="00AC3B07"/>
    <w:rsid w:val="00AF2416"/>
    <w:rsid w:val="00AF4BA6"/>
    <w:rsid w:val="00B00F49"/>
    <w:rsid w:val="00B100A7"/>
    <w:rsid w:val="00B13903"/>
    <w:rsid w:val="00B32703"/>
    <w:rsid w:val="00B36FA3"/>
    <w:rsid w:val="00B37DCF"/>
    <w:rsid w:val="00B43572"/>
    <w:rsid w:val="00B52EE9"/>
    <w:rsid w:val="00B86D04"/>
    <w:rsid w:val="00BC16AB"/>
    <w:rsid w:val="00BD1D57"/>
    <w:rsid w:val="00BD1ED9"/>
    <w:rsid w:val="00BD23E2"/>
    <w:rsid w:val="00BD290A"/>
    <w:rsid w:val="00BE0EB3"/>
    <w:rsid w:val="00BE51ED"/>
    <w:rsid w:val="00BF1470"/>
    <w:rsid w:val="00BF3BF7"/>
    <w:rsid w:val="00C533DD"/>
    <w:rsid w:val="00C60FA9"/>
    <w:rsid w:val="00C6100F"/>
    <w:rsid w:val="00C81A06"/>
    <w:rsid w:val="00C86392"/>
    <w:rsid w:val="00C910F2"/>
    <w:rsid w:val="00CE4063"/>
    <w:rsid w:val="00D032CA"/>
    <w:rsid w:val="00D15383"/>
    <w:rsid w:val="00D15584"/>
    <w:rsid w:val="00D16B58"/>
    <w:rsid w:val="00D32814"/>
    <w:rsid w:val="00D34D28"/>
    <w:rsid w:val="00D63A09"/>
    <w:rsid w:val="00D67C07"/>
    <w:rsid w:val="00D82637"/>
    <w:rsid w:val="00D9485F"/>
    <w:rsid w:val="00DA106C"/>
    <w:rsid w:val="00DD16AD"/>
    <w:rsid w:val="00DF24DD"/>
    <w:rsid w:val="00DF3CB3"/>
    <w:rsid w:val="00E005E1"/>
    <w:rsid w:val="00E00E93"/>
    <w:rsid w:val="00E04499"/>
    <w:rsid w:val="00E163E0"/>
    <w:rsid w:val="00E351CC"/>
    <w:rsid w:val="00E544E5"/>
    <w:rsid w:val="00E545E2"/>
    <w:rsid w:val="00E60BAB"/>
    <w:rsid w:val="00E75096"/>
    <w:rsid w:val="00E81C03"/>
    <w:rsid w:val="00E90D12"/>
    <w:rsid w:val="00EA0106"/>
    <w:rsid w:val="00EA3296"/>
    <w:rsid w:val="00EA33B1"/>
    <w:rsid w:val="00EA400D"/>
    <w:rsid w:val="00EC106C"/>
    <w:rsid w:val="00EC1077"/>
    <w:rsid w:val="00EE0B33"/>
    <w:rsid w:val="00F02738"/>
    <w:rsid w:val="00F20EA9"/>
    <w:rsid w:val="00F41322"/>
    <w:rsid w:val="00F621D5"/>
    <w:rsid w:val="00F64125"/>
    <w:rsid w:val="00F66E0C"/>
    <w:rsid w:val="00F724CF"/>
    <w:rsid w:val="00F76489"/>
    <w:rsid w:val="00F93E61"/>
    <w:rsid w:val="00F94599"/>
    <w:rsid w:val="00FA35A1"/>
    <w:rsid w:val="00FB475C"/>
    <w:rsid w:val="00FD37B3"/>
    <w:rsid w:val="00FD6DCD"/>
    <w:rsid w:val="06222771"/>
    <w:rsid w:val="0699FF4F"/>
    <w:rsid w:val="0850FF47"/>
    <w:rsid w:val="09C0908E"/>
    <w:rsid w:val="0B8F328F"/>
    <w:rsid w:val="0BEA08FD"/>
    <w:rsid w:val="0C734B5F"/>
    <w:rsid w:val="0ECB0AC7"/>
    <w:rsid w:val="0F1D01E5"/>
    <w:rsid w:val="0F242497"/>
    <w:rsid w:val="10315CC0"/>
    <w:rsid w:val="1266F065"/>
    <w:rsid w:val="12F16446"/>
    <w:rsid w:val="12F94FF3"/>
    <w:rsid w:val="143944CD"/>
    <w:rsid w:val="147C9A44"/>
    <w:rsid w:val="14936267"/>
    <w:rsid w:val="14F739D6"/>
    <w:rsid w:val="15AC7652"/>
    <w:rsid w:val="1660EB8A"/>
    <w:rsid w:val="181235ED"/>
    <w:rsid w:val="1CAFCFA7"/>
    <w:rsid w:val="1CF94C3B"/>
    <w:rsid w:val="2271D5A5"/>
    <w:rsid w:val="23494CDC"/>
    <w:rsid w:val="240F23DA"/>
    <w:rsid w:val="25EAF3B6"/>
    <w:rsid w:val="26567C8B"/>
    <w:rsid w:val="2668A588"/>
    <w:rsid w:val="26B05A0D"/>
    <w:rsid w:val="26B1D836"/>
    <w:rsid w:val="2976A25E"/>
    <w:rsid w:val="29ECD203"/>
    <w:rsid w:val="2AD8E16E"/>
    <w:rsid w:val="31EF1999"/>
    <w:rsid w:val="32F1F80E"/>
    <w:rsid w:val="33C695F6"/>
    <w:rsid w:val="33FC0A3F"/>
    <w:rsid w:val="33FDA1B7"/>
    <w:rsid w:val="363A9886"/>
    <w:rsid w:val="3845D421"/>
    <w:rsid w:val="38865A98"/>
    <w:rsid w:val="38F50B86"/>
    <w:rsid w:val="3AA3BA58"/>
    <w:rsid w:val="3B100502"/>
    <w:rsid w:val="3D1E7069"/>
    <w:rsid w:val="3E15BF4B"/>
    <w:rsid w:val="3E1A1FE5"/>
    <w:rsid w:val="3FAD8660"/>
    <w:rsid w:val="3FB76FA9"/>
    <w:rsid w:val="403D32CB"/>
    <w:rsid w:val="41AD363C"/>
    <w:rsid w:val="42470AEF"/>
    <w:rsid w:val="4341977F"/>
    <w:rsid w:val="45AF1FB5"/>
    <w:rsid w:val="45D8D788"/>
    <w:rsid w:val="46A3C90D"/>
    <w:rsid w:val="499E39F4"/>
    <w:rsid w:val="49AEBA36"/>
    <w:rsid w:val="50890C7C"/>
    <w:rsid w:val="5235CF6D"/>
    <w:rsid w:val="531B4109"/>
    <w:rsid w:val="53AD4B59"/>
    <w:rsid w:val="53E34CE3"/>
    <w:rsid w:val="546D6D70"/>
    <w:rsid w:val="582FC771"/>
    <w:rsid w:val="5A1633CB"/>
    <w:rsid w:val="5A5E0EC0"/>
    <w:rsid w:val="5D49D160"/>
    <w:rsid w:val="5E5A2751"/>
    <w:rsid w:val="5FF898F3"/>
    <w:rsid w:val="608633A2"/>
    <w:rsid w:val="62B7F7CF"/>
    <w:rsid w:val="64E048E2"/>
    <w:rsid w:val="67002059"/>
    <w:rsid w:val="67FF43B4"/>
    <w:rsid w:val="68C44B98"/>
    <w:rsid w:val="6B21C6F4"/>
    <w:rsid w:val="6BEFB921"/>
    <w:rsid w:val="6C5D17BD"/>
    <w:rsid w:val="6C7E1764"/>
    <w:rsid w:val="6CB97D1C"/>
    <w:rsid w:val="6D8C5833"/>
    <w:rsid w:val="6DA50DF4"/>
    <w:rsid w:val="6EBD70C0"/>
    <w:rsid w:val="70B720B3"/>
    <w:rsid w:val="70D18D53"/>
    <w:rsid w:val="713B35DA"/>
    <w:rsid w:val="71A16139"/>
    <w:rsid w:val="72C3ED41"/>
    <w:rsid w:val="731E1E34"/>
    <w:rsid w:val="74A2EE21"/>
    <w:rsid w:val="75B5F344"/>
    <w:rsid w:val="763893E4"/>
    <w:rsid w:val="76FB8F34"/>
    <w:rsid w:val="772BD556"/>
    <w:rsid w:val="78A89AC7"/>
    <w:rsid w:val="7A1BB607"/>
    <w:rsid w:val="7D1C256C"/>
    <w:rsid w:val="7EF1995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AFE84"/>
  <w15:chartTrackingRefBased/>
  <w15:docId w15:val="{7EDC84D6-0F09-4BC3-B7D0-33500CC4D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5C6"/>
  </w:style>
  <w:style w:type="paragraph" w:styleId="Heading1">
    <w:name w:val="heading 1"/>
    <w:basedOn w:val="Normal"/>
    <w:next w:val="Normal"/>
    <w:link w:val="Heading1Char"/>
    <w:uiPriority w:val="9"/>
    <w:qFormat/>
    <w:rsid w:val="008225C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8225C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225C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225C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225C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225C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225C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225C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225C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25C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8225C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225C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225C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225C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225C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225C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225C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225C6"/>
    <w:rPr>
      <w:rFonts w:eastAsiaTheme="majorEastAsia" w:cstheme="majorBidi"/>
      <w:color w:val="272727" w:themeColor="text1" w:themeTint="D8"/>
    </w:rPr>
  </w:style>
  <w:style w:type="paragraph" w:styleId="Title">
    <w:name w:val="Title"/>
    <w:basedOn w:val="Normal"/>
    <w:next w:val="Normal"/>
    <w:link w:val="TitleChar"/>
    <w:uiPriority w:val="10"/>
    <w:qFormat/>
    <w:rsid w:val="008225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225C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225C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225C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225C6"/>
    <w:pPr>
      <w:spacing w:before="160"/>
      <w:jc w:val="center"/>
    </w:pPr>
    <w:rPr>
      <w:i/>
      <w:iCs/>
      <w:color w:val="404040" w:themeColor="text1" w:themeTint="BF"/>
    </w:rPr>
  </w:style>
  <w:style w:type="character" w:customStyle="1" w:styleId="QuoteChar">
    <w:name w:val="Quote Char"/>
    <w:basedOn w:val="DefaultParagraphFont"/>
    <w:link w:val="Quote"/>
    <w:uiPriority w:val="29"/>
    <w:rsid w:val="008225C6"/>
    <w:rPr>
      <w:i/>
      <w:iCs/>
      <w:color w:val="404040" w:themeColor="text1" w:themeTint="BF"/>
    </w:rPr>
  </w:style>
  <w:style w:type="paragraph" w:styleId="ListParagraph">
    <w:name w:val="List Paragraph"/>
    <w:basedOn w:val="Normal"/>
    <w:uiPriority w:val="34"/>
    <w:qFormat/>
    <w:rsid w:val="008225C6"/>
    <w:pPr>
      <w:ind w:left="720"/>
      <w:contextualSpacing/>
    </w:pPr>
  </w:style>
  <w:style w:type="character" w:styleId="IntenseEmphasis">
    <w:name w:val="Intense Emphasis"/>
    <w:basedOn w:val="DefaultParagraphFont"/>
    <w:uiPriority w:val="21"/>
    <w:qFormat/>
    <w:rsid w:val="008225C6"/>
    <w:rPr>
      <w:i/>
      <w:iCs/>
      <w:color w:val="2F5496" w:themeColor="accent1" w:themeShade="BF"/>
    </w:rPr>
  </w:style>
  <w:style w:type="paragraph" w:styleId="IntenseQuote">
    <w:name w:val="Intense Quote"/>
    <w:basedOn w:val="Normal"/>
    <w:next w:val="Normal"/>
    <w:link w:val="IntenseQuoteChar"/>
    <w:uiPriority w:val="30"/>
    <w:qFormat/>
    <w:rsid w:val="008225C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225C6"/>
    <w:rPr>
      <w:i/>
      <w:iCs/>
      <w:color w:val="2F5496" w:themeColor="accent1" w:themeShade="BF"/>
    </w:rPr>
  </w:style>
  <w:style w:type="character" w:styleId="IntenseReference">
    <w:name w:val="Intense Reference"/>
    <w:basedOn w:val="DefaultParagraphFont"/>
    <w:uiPriority w:val="32"/>
    <w:qFormat/>
    <w:rsid w:val="008225C6"/>
    <w:rPr>
      <w:b/>
      <w:bCs/>
      <w:smallCaps/>
      <w:color w:val="2F5496" w:themeColor="accent1" w:themeShade="BF"/>
      <w:spacing w:val="5"/>
    </w:rPr>
  </w:style>
  <w:style w:type="table" w:styleId="TableGrid">
    <w:name w:val="Table Grid"/>
    <w:basedOn w:val="TableNormal"/>
    <w:uiPriority w:val="39"/>
    <w:rsid w:val="008225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rsid w:val="008225C6"/>
    <w:pPr>
      <w:spacing w:after="200" w:line="240" w:lineRule="auto"/>
      <w:jc w:val="both"/>
    </w:pPr>
    <w:rPr>
      <w:rFonts w:ascii="Times New Roman" w:eastAsiaTheme="minorEastAsia" w:hAnsi="Times New Roman"/>
      <w:i/>
      <w:iCs/>
      <w:color w:val="44546A" w:themeColor="text2"/>
      <w:kern w:val="0"/>
      <w:sz w:val="18"/>
      <w:szCs w:val="18"/>
      <w14:ligatures w14:val="none"/>
    </w:rPr>
  </w:style>
  <w:style w:type="paragraph" w:styleId="Bibliography">
    <w:name w:val="Bibliography"/>
    <w:basedOn w:val="Normal"/>
    <w:next w:val="Normal"/>
    <w:uiPriority w:val="37"/>
    <w:unhideWhenUsed/>
    <w:rsid w:val="008225C6"/>
    <w:pPr>
      <w:tabs>
        <w:tab w:val="left" w:pos="504"/>
      </w:tabs>
      <w:spacing w:after="0" w:line="240" w:lineRule="auto"/>
      <w:ind w:left="504" w:hanging="504"/>
    </w:pPr>
  </w:style>
  <w:style w:type="paragraph" w:styleId="Revision">
    <w:name w:val="Revision"/>
    <w:hidden/>
    <w:uiPriority w:val="99"/>
    <w:semiHidden/>
    <w:rsid w:val="00D9485F"/>
    <w:pPr>
      <w:spacing w:after="0" w:line="240" w:lineRule="auto"/>
    </w:pPr>
  </w:style>
  <w:style w:type="character" w:styleId="CommentReference">
    <w:name w:val="annotation reference"/>
    <w:basedOn w:val="DefaultParagraphFont"/>
    <w:uiPriority w:val="99"/>
    <w:semiHidden/>
    <w:unhideWhenUsed/>
    <w:rsid w:val="00D9485F"/>
    <w:rPr>
      <w:sz w:val="16"/>
      <w:szCs w:val="16"/>
    </w:rPr>
  </w:style>
  <w:style w:type="paragraph" w:styleId="CommentText">
    <w:name w:val="annotation text"/>
    <w:basedOn w:val="Normal"/>
    <w:link w:val="CommentTextChar"/>
    <w:uiPriority w:val="99"/>
    <w:unhideWhenUsed/>
    <w:rsid w:val="00D9485F"/>
    <w:pPr>
      <w:spacing w:line="240" w:lineRule="auto"/>
    </w:pPr>
    <w:rPr>
      <w:sz w:val="20"/>
      <w:szCs w:val="20"/>
    </w:rPr>
  </w:style>
  <w:style w:type="character" w:customStyle="1" w:styleId="CommentTextChar">
    <w:name w:val="Comment Text Char"/>
    <w:basedOn w:val="DefaultParagraphFont"/>
    <w:link w:val="CommentText"/>
    <w:uiPriority w:val="99"/>
    <w:rsid w:val="00D9485F"/>
    <w:rPr>
      <w:sz w:val="20"/>
      <w:szCs w:val="20"/>
    </w:rPr>
  </w:style>
  <w:style w:type="paragraph" w:styleId="CommentSubject">
    <w:name w:val="annotation subject"/>
    <w:basedOn w:val="CommentText"/>
    <w:next w:val="CommentText"/>
    <w:link w:val="CommentSubjectChar"/>
    <w:uiPriority w:val="99"/>
    <w:semiHidden/>
    <w:unhideWhenUsed/>
    <w:rsid w:val="00D9485F"/>
    <w:rPr>
      <w:b/>
      <w:bCs/>
    </w:rPr>
  </w:style>
  <w:style w:type="character" w:customStyle="1" w:styleId="CommentSubjectChar">
    <w:name w:val="Comment Subject Char"/>
    <w:basedOn w:val="CommentTextChar"/>
    <w:link w:val="CommentSubject"/>
    <w:uiPriority w:val="99"/>
    <w:semiHidden/>
    <w:rsid w:val="00D9485F"/>
    <w:rPr>
      <w:b/>
      <w:bCs/>
      <w:sz w:val="20"/>
      <w:szCs w:val="20"/>
    </w:rPr>
  </w:style>
  <w:style w:type="character" w:customStyle="1" w:styleId="markviyza2aan">
    <w:name w:val="markviyza2aan"/>
    <w:basedOn w:val="DefaultParagraphFont"/>
    <w:rsid w:val="00A77B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chart" Target="charts/chart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image" Target="media/image7.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image" Target="media/image2.emf"/><Relationship Id="rId11" Type="http://schemas.openxmlformats.org/officeDocument/2006/relationships/image" Target="media/image6.png"/><Relationship Id="rId5" Type="http://schemas.openxmlformats.org/officeDocument/2006/relationships/image" Target="media/image1.emf"/><Relationship Id="rId15" Type="http://schemas.openxmlformats.org/officeDocument/2006/relationships/image" Target="media/image8.jp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3" Type="http://schemas.openxmlformats.org/officeDocument/2006/relationships/oleObject" Target="https://sistemaupr-my.sharepoint.com/personal/isabel_hortal_upr_edu/Documents/ISABEL/Doctorado/Investigaci&#243;n/XRD2019/XRD_Wisconsin.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s://sistemaupr-my.sharepoint.com/personal/isabel_hortal_upr_edu/Documents/ISABEL/23-24%20Fall/Kinetic%20DFA%20Reaction.xlsx"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1.xml"/></Relationships>
</file>

<file path=word/charts/_rels/chart3.xml.rels><?xml version="1.0" encoding="UTF-8" standalone="yes"?>
<Relationships xmlns="http://schemas.openxmlformats.org/package/2006/relationships"><Relationship Id="rId3" Type="http://schemas.openxmlformats.org/officeDocument/2006/relationships/oleObject" Target="https://sistemaupr-my.sharepoint.com/personal/isabel_hortal_upr_edu/Documents/ISABEL/23-24%20Fall/Kinetic%20DFA%20Reaction.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2739650790454611E-2"/>
          <c:y val="4.3436556043884293E-2"/>
          <c:w val="0.92346207188359464"/>
          <c:h val="0.83224347212689487"/>
        </c:manualLayout>
      </c:layout>
      <c:scatterChart>
        <c:scatterStyle val="smoothMarker"/>
        <c:varyColors val="0"/>
        <c:ser>
          <c:idx val="0"/>
          <c:order val="0"/>
          <c:spPr>
            <a:ln w="12700" cap="rnd">
              <a:solidFill>
                <a:sysClr val="windowText" lastClr="000000"/>
              </a:solidFill>
              <a:round/>
            </a:ln>
            <a:effectLst/>
          </c:spPr>
          <c:marker>
            <c:symbol val="none"/>
          </c:marker>
          <c:xVal>
            <c:numRef>
              <c:f>'Al-Beta'!$A$167:$A$3832</c:f>
              <c:numCache>
                <c:formatCode>General</c:formatCode>
                <c:ptCount val="3666"/>
                <c:pt idx="0">
                  <c:v>5</c:v>
                </c:pt>
                <c:pt idx="1">
                  <c:v>5.0204700000000004</c:v>
                </c:pt>
                <c:pt idx="2">
                  <c:v>5.04094</c:v>
                </c:pt>
                <c:pt idx="3">
                  <c:v>5.06142</c:v>
                </c:pt>
                <c:pt idx="4">
                  <c:v>5.0818899999999996</c:v>
                </c:pt>
                <c:pt idx="5">
                  <c:v>5.10236</c:v>
                </c:pt>
                <c:pt idx="6">
                  <c:v>5.1228300000000004</c:v>
                </c:pt>
                <c:pt idx="7">
                  <c:v>5.1433</c:v>
                </c:pt>
                <c:pt idx="8">
                  <c:v>5.16378</c:v>
                </c:pt>
                <c:pt idx="9">
                  <c:v>5.1842499999999996</c:v>
                </c:pt>
                <c:pt idx="10">
                  <c:v>5.20472</c:v>
                </c:pt>
                <c:pt idx="11">
                  <c:v>5.2251899999999996</c:v>
                </c:pt>
                <c:pt idx="12">
                  <c:v>5.24566</c:v>
                </c:pt>
                <c:pt idx="13">
                  <c:v>5.26614</c:v>
                </c:pt>
                <c:pt idx="14">
                  <c:v>5.2866099999999996</c:v>
                </c:pt>
                <c:pt idx="15">
                  <c:v>5.30708</c:v>
                </c:pt>
                <c:pt idx="16">
                  <c:v>5.3275499999999996</c:v>
                </c:pt>
                <c:pt idx="17">
                  <c:v>5.34802</c:v>
                </c:pt>
                <c:pt idx="18">
                  <c:v>5.3685</c:v>
                </c:pt>
                <c:pt idx="19">
                  <c:v>5.3889699999999996</c:v>
                </c:pt>
                <c:pt idx="20">
                  <c:v>5.40944</c:v>
                </c:pt>
                <c:pt idx="21">
                  <c:v>5.4299099999999996</c:v>
                </c:pt>
                <c:pt idx="22">
                  <c:v>5.45038</c:v>
                </c:pt>
                <c:pt idx="23">
                  <c:v>5.4708600000000001</c:v>
                </c:pt>
                <c:pt idx="24">
                  <c:v>5.4913299999999996</c:v>
                </c:pt>
                <c:pt idx="25">
                  <c:v>5.5118</c:v>
                </c:pt>
                <c:pt idx="26">
                  <c:v>5.5322699999999996</c:v>
                </c:pt>
                <c:pt idx="27">
                  <c:v>5.55274</c:v>
                </c:pt>
                <c:pt idx="28">
                  <c:v>5.5732200000000001</c:v>
                </c:pt>
                <c:pt idx="29">
                  <c:v>5.5936899999999996</c:v>
                </c:pt>
                <c:pt idx="30">
                  <c:v>5.61416</c:v>
                </c:pt>
                <c:pt idx="31">
                  <c:v>5.6346299999999996</c:v>
                </c:pt>
                <c:pt idx="32">
                  <c:v>5.6551</c:v>
                </c:pt>
                <c:pt idx="33">
                  <c:v>5.6755800000000001</c:v>
                </c:pt>
                <c:pt idx="34">
                  <c:v>5.6960499999999996</c:v>
                </c:pt>
                <c:pt idx="35">
                  <c:v>5.71652</c:v>
                </c:pt>
                <c:pt idx="36">
                  <c:v>5.7369899999999996</c:v>
                </c:pt>
                <c:pt idx="37">
                  <c:v>5.7574699999999996</c:v>
                </c:pt>
                <c:pt idx="38">
                  <c:v>5.7779400000000001</c:v>
                </c:pt>
                <c:pt idx="39">
                  <c:v>5.7984099999999996</c:v>
                </c:pt>
                <c:pt idx="40">
                  <c:v>5.8188800000000001</c:v>
                </c:pt>
                <c:pt idx="41">
                  <c:v>5.8393499999999996</c:v>
                </c:pt>
                <c:pt idx="42">
                  <c:v>5.8598299999999997</c:v>
                </c:pt>
                <c:pt idx="43">
                  <c:v>5.8803000000000001</c:v>
                </c:pt>
                <c:pt idx="44">
                  <c:v>5.9007699999999996</c:v>
                </c:pt>
                <c:pt idx="45">
                  <c:v>5.9212400000000001</c:v>
                </c:pt>
                <c:pt idx="46">
                  <c:v>5.9417099999999996</c:v>
                </c:pt>
                <c:pt idx="47">
                  <c:v>5.9621899999999997</c:v>
                </c:pt>
                <c:pt idx="48">
                  <c:v>5.9826600000000001</c:v>
                </c:pt>
                <c:pt idx="49">
                  <c:v>6.0031299999999996</c:v>
                </c:pt>
                <c:pt idx="50">
                  <c:v>6.0236000000000001</c:v>
                </c:pt>
                <c:pt idx="51">
                  <c:v>6.0440699999999996</c:v>
                </c:pt>
                <c:pt idx="52">
                  <c:v>6.0645499999999997</c:v>
                </c:pt>
                <c:pt idx="53">
                  <c:v>6.0850200000000001</c:v>
                </c:pt>
                <c:pt idx="54">
                  <c:v>6.1054899999999996</c:v>
                </c:pt>
                <c:pt idx="55">
                  <c:v>6.1259600000000001</c:v>
                </c:pt>
                <c:pt idx="56">
                  <c:v>6.1464299999999996</c:v>
                </c:pt>
                <c:pt idx="57">
                  <c:v>6.1669099999999997</c:v>
                </c:pt>
                <c:pt idx="58">
                  <c:v>6.1873800000000001</c:v>
                </c:pt>
                <c:pt idx="59">
                  <c:v>6.2078499999999996</c:v>
                </c:pt>
                <c:pt idx="60">
                  <c:v>6.2283200000000001</c:v>
                </c:pt>
                <c:pt idx="61">
                  <c:v>6.2487899999999996</c:v>
                </c:pt>
                <c:pt idx="62">
                  <c:v>6.2692699999999997</c:v>
                </c:pt>
                <c:pt idx="63">
                  <c:v>6.2897400000000001</c:v>
                </c:pt>
                <c:pt idx="64">
                  <c:v>6.3102099999999997</c:v>
                </c:pt>
                <c:pt idx="65">
                  <c:v>6.3306800000000001</c:v>
                </c:pt>
                <c:pt idx="66">
                  <c:v>6.3511499999999996</c:v>
                </c:pt>
                <c:pt idx="67">
                  <c:v>6.3716299999999997</c:v>
                </c:pt>
                <c:pt idx="68">
                  <c:v>6.3921000000000001</c:v>
                </c:pt>
                <c:pt idx="69">
                  <c:v>6.4125699999999997</c:v>
                </c:pt>
                <c:pt idx="70">
                  <c:v>6.4330400000000001</c:v>
                </c:pt>
                <c:pt idx="71">
                  <c:v>6.4535099999999996</c:v>
                </c:pt>
                <c:pt idx="72">
                  <c:v>6.4739899999999997</c:v>
                </c:pt>
                <c:pt idx="73">
                  <c:v>6.4944600000000001</c:v>
                </c:pt>
                <c:pt idx="74">
                  <c:v>6.5149299999999997</c:v>
                </c:pt>
                <c:pt idx="75">
                  <c:v>6.5354000000000001</c:v>
                </c:pt>
                <c:pt idx="76">
                  <c:v>6.5558699999999996</c:v>
                </c:pt>
                <c:pt idx="77">
                  <c:v>6.5763499999999997</c:v>
                </c:pt>
                <c:pt idx="78">
                  <c:v>6.5968200000000001</c:v>
                </c:pt>
                <c:pt idx="79">
                  <c:v>6.6172899999999997</c:v>
                </c:pt>
                <c:pt idx="80">
                  <c:v>6.6377600000000001</c:v>
                </c:pt>
                <c:pt idx="81">
                  <c:v>6.6582299999999996</c:v>
                </c:pt>
                <c:pt idx="82">
                  <c:v>6.6787099999999997</c:v>
                </c:pt>
                <c:pt idx="83">
                  <c:v>6.6991800000000001</c:v>
                </c:pt>
                <c:pt idx="84">
                  <c:v>6.7196499999999997</c:v>
                </c:pt>
                <c:pt idx="85">
                  <c:v>6.7401200000000001</c:v>
                </c:pt>
                <c:pt idx="86">
                  <c:v>6.7605899999999997</c:v>
                </c:pt>
                <c:pt idx="87">
                  <c:v>6.7810699999999997</c:v>
                </c:pt>
                <c:pt idx="88">
                  <c:v>6.8015400000000001</c:v>
                </c:pt>
                <c:pt idx="89">
                  <c:v>6.8220099999999997</c:v>
                </c:pt>
                <c:pt idx="90">
                  <c:v>6.8424800000000001</c:v>
                </c:pt>
                <c:pt idx="91">
                  <c:v>6.8629499999999997</c:v>
                </c:pt>
                <c:pt idx="92">
                  <c:v>6.8834299999999997</c:v>
                </c:pt>
                <c:pt idx="93">
                  <c:v>6.9039000000000001</c:v>
                </c:pt>
                <c:pt idx="94">
                  <c:v>6.9243699999999997</c:v>
                </c:pt>
                <c:pt idx="95">
                  <c:v>6.9448400000000001</c:v>
                </c:pt>
                <c:pt idx="96">
                  <c:v>6.9653099999999997</c:v>
                </c:pt>
                <c:pt idx="97">
                  <c:v>6.9857899999999997</c:v>
                </c:pt>
                <c:pt idx="98">
                  <c:v>7.0062600000000002</c:v>
                </c:pt>
                <c:pt idx="99">
                  <c:v>7.0267299999999997</c:v>
                </c:pt>
                <c:pt idx="100">
                  <c:v>7.0472000000000001</c:v>
                </c:pt>
                <c:pt idx="101">
                  <c:v>7.0676800000000002</c:v>
                </c:pt>
                <c:pt idx="102">
                  <c:v>7.0881499999999997</c:v>
                </c:pt>
                <c:pt idx="103">
                  <c:v>7.1086200000000002</c:v>
                </c:pt>
                <c:pt idx="104">
                  <c:v>7.1290899999999997</c:v>
                </c:pt>
                <c:pt idx="105">
                  <c:v>7.1495600000000001</c:v>
                </c:pt>
                <c:pt idx="106">
                  <c:v>7.1700400000000002</c:v>
                </c:pt>
                <c:pt idx="107">
                  <c:v>7.1905099999999997</c:v>
                </c:pt>
                <c:pt idx="108">
                  <c:v>7.2109800000000002</c:v>
                </c:pt>
                <c:pt idx="109">
                  <c:v>7.2314499999999997</c:v>
                </c:pt>
                <c:pt idx="110">
                  <c:v>7.2519200000000001</c:v>
                </c:pt>
                <c:pt idx="111">
                  <c:v>7.2724000000000002</c:v>
                </c:pt>
                <c:pt idx="112">
                  <c:v>7.2928699999999997</c:v>
                </c:pt>
                <c:pt idx="113">
                  <c:v>7.3133400000000002</c:v>
                </c:pt>
                <c:pt idx="114">
                  <c:v>7.3338099999999997</c:v>
                </c:pt>
                <c:pt idx="115">
                  <c:v>7.3542800000000002</c:v>
                </c:pt>
                <c:pt idx="116">
                  <c:v>7.3747600000000002</c:v>
                </c:pt>
                <c:pt idx="117">
                  <c:v>7.3952299999999997</c:v>
                </c:pt>
                <c:pt idx="118">
                  <c:v>7.4157000000000002</c:v>
                </c:pt>
                <c:pt idx="119">
                  <c:v>7.4361699999999997</c:v>
                </c:pt>
                <c:pt idx="120">
                  <c:v>7.4566400000000002</c:v>
                </c:pt>
                <c:pt idx="121">
                  <c:v>7.4771200000000002</c:v>
                </c:pt>
                <c:pt idx="122">
                  <c:v>7.4975899999999998</c:v>
                </c:pt>
                <c:pt idx="123">
                  <c:v>7.5180600000000002</c:v>
                </c:pt>
                <c:pt idx="124">
                  <c:v>7.5385299999999997</c:v>
                </c:pt>
                <c:pt idx="125">
                  <c:v>7.5590000000000002</c:v>
                </c:pt>
                <c:pt idx="126">
                  <c:v>7.5794800000000002</c:v>
                </c:pt>
                <c:pt idx="127">
                  <c:v>7.5999499999999998</c:v>
                </c:pt>
                <c:pt idx="128">
                  <c:v>7.6204200000000002</c:v>
                </c:pt>
                <c:pt idx="129">
                  <c:v>7.6408899999999997</c:v>
                </c:pt>
                <c:pt idx="130">
                  <c:v>7.6613600000000002</c:v>
                </c:pt>
                <c:pt idx="131">
                  <c:v>7.6818400000000002</c:v>
                </c:pt>
                <c:pt idx="132">
                  <c:v>7.7023099999999998</c:v>
                </c:pt>
                <c:pt idx="133">
                  <c:v>7.7227800000000002</c:v>
                </c:pt>
                <c:pt idx="134">
                  <c:v>7.7432499999999997</c:v>
                </c:pt>
                <c:pt idx="135">
                  <c:v>7.7637200000000002</c:v>
                </c:pt>
                <c:pt idx="136">
                  <c:v>7.7842000000000002</c:v>
                </c:pt>
                <c:pt idx="137">
                  <c:v>7.8046699999999998</c:v>
                </c:pt>
                <c:pt idx="138">
                  <c:v>7.8251400000000002</c:v>
                </c:pt>
                <c:pt idx="139">
                  <c:v>7.8456099999999998</c:v>
                </c:pt>
                <c:pt idx="140">
                  <c:v>7.8660800000000002</c:v>
                </c:pt>
                <c:pt idx="141">
                  <c:v>7.8865600000000002</c:v>
                </c:pt>
                <c:pt idx="142">
                  <c:v>7.9070299999999998</c:v>
                </c:pt>
                <c:pt idx="143">
                  <c:v>7.9275000000000002</c:v>
                </c:pt>
                <c:pt idx="144">
                  <c:v>7.9479699999999998</c:v>
                </c:pt>
                <c:pt idx="145">
                  <c:v>7.9684400000000002</c:v>
                </c:pt>
                <c:pt idx="146">
                  <c:v>7.9889200000000002</c:v>
                </c:pt>
                <c:pt idx="147">
                  <c:v>8.0093899999999998</c:v>
                </c:pt>
                <c:pt idx="148">
                  <c:v>8.0298599999999993</c:v>
                </c:pt>
                <c:pt idx="149">
                  <c:v>8.0503300000000007</c:v>
                </c:pt>
                <c:pt idx="150">
                  <c:v>8.0708000000000002</c:v>
                </c:pt>
                <c:pt idx="151">
                  <c:v>8.0912799999999994</c:v>
                </c:pt>
                <c:pt idx="152">
                  <c:v>8.1117500000000007</c:v>
                </c:pt>
                <c:pt idx="153">
                  <c:v>8.1322200000000002</c:v>
                </c:pt>
                <c:pt idx="154">
                  <c:v>8.1526899999999998</c:v>
                </c:pt>
                <c:pt idx="155">
                  <c:v>8.1731599999999993</c:v>
                </c:pt>
                <c:pt idx="156">
                  <c:v>8.1936400000000003</c:v>
                </c:pt>
                <c:pt idx="157">
                  <c:v>8.2141099999999998</c:v>
                </c:pt>
                <c:pt idx="158">
                  <c:v>8.2345799999999993</c:v>
                </c:pt>
                <c:pt idx="159">
                  <c:v>8.2550500000000007</c:v>
                </c:pt>
                <c:pt idx="160">
                  <c:v>8.2755200000000002</c:v>
                </c:pt>
                <c:pt idx="161">
                  <c:v>8.2959999999999994</c:v>
                </c:pt>
                <c:pt idx="162">
                  <c:v>8.3164700000000007</c:v>
                </c:pt>
                <c:pt idx="163">
                  <c:v>8.3369400000000002</c:v>
                </c:pt>
                <c:pt idx="164">
                  <c:v>8.3574099999999998</c:v>
                </c:pt>
                <c:pt idx="165">
                  <c:v>8.3778799999999993</c:v>
                </c:pt>
                <c:pt idx="166">
                  <c:v>8.3983600000000003</c:v>
                </c:pt>
                <c:pt idx="167">
                  <c:v>8.4188299999999998</c:v>
                </c:pt>
                <c:pt idx="168">
                  <c:v>8.4392999999999994</c:v>
                </c:pt>
                <c:pt idx="169">
                  <c:v>8.4597700000000007</c:v>
                </c:pt>
                <c:pt idx="170">
                  <c:v>8.4802499999999998</c:v>
                </c:pt>
                <c:pt idx="171">
                  <c:v>8.5007199999999994</c:v>
                </c:pt>
                <c:pt idx="172">
                  <c:v>8.5211900000000007</c:v>
                </c:pt>
                <c:pt idx="173">
                  <c:v>8.5416600000000003</c:v>
                </c:pt>
                <c:pt idx="174">
                  <c:v>8.5621299999999998</c:v>
                </c:pt>
                <c:pt idx="175">
                  <c:v>8.5826100000000007</c:v>
                </c:pt>
                <c:pt idx="176">
                  <c:v>8.6030800000000003</c:v>
                </c:pt>
                <c:pt idx="177">
                  <c:v>8.6235499999999998</c:v>
                </c:pt>
                <c:pt idx="178">
                  <c:v>8.6440199999999994</c:v>
                </c:pt>
                <c:pt idx="179">
                  <c:v>8.6644900000000007</c:v>
                </c:pt>
                <c:pt idx="180">
                  <c:v>8.6849699999999999</c:v>
                </c:pt>
                <c:pt idx="181">
                  <c:v>8.7054399999999994</c:v>
                </c:pt>
                <c:pt idx="182">
                  <c:v>8.7259100000000007</c:v>
                </c:pt>
                <c:pt idx="183">
                  <c:v>8.7463800000000003</c:v>
                </c:pt>
                <c:pt idx="184">
                  <c:v>8.7668499999999998</c:v>
                </c:pt>
                <c:pt idx="185">
                  <c:v>8.7873300000000008</c:v>
                </c:pt>
                <c:pt idx="186">
                  <c:v>8.8078000000000003</c:v>
                </c:pt>
                <c:pt idx="187">
                  <c:v>8.8282699999999998</c:v>
                </c:pt>
                <c:pt idx="188">
                  <c:v>8.8487399999999994</c:v>
                </c:pt>
                <c:pt idx="189">
                  <c:v>8.8692100000000007</c:v>
                </c:pt>
                <c:pt idx="190">
                  <c:v>8.8896899999999999</c:v>
                </c:pt>
                <c:pt idx="191">
                  <c:v>8.9101599999999994</c:v>
                </c:pt>
                <c:pt idx="192">
                  <c:v>8.9306300000000007</c:v>
                </c:pt>
                <c:pt idx="193">
                  <c:v>8.9511000000000003</c:v>
                </c:pt>
                <c:pt idx="194">
                  <c:v>8.9715699999999998</c:v>
                </c:pt>
                <c:pt idx="195">
                  <c:v>8.9920500000000008</c:v>
                </c:pt>
                <c:pt idx="196">
                  <c:v>9.0125200000000003</c:v>
                </c:pt>
                <c:pt idx="197">
                  <c:v>9.0329899999999999</c:v>
                </c:pt>
                <c:pt idx="198">
                  <c:v>9.0534599999999994</c:v>
                </c:pt>
                <c:pt idx="199">
                  <c:v>9.0739300000000007</c:v>
                </c:pt>
                <c:pt idx="200">
                  <c:v>9.0944099999999999</c:v>
                </c:pt>
                <c:pt idx="201">
                  <c:v>9.1148799999999994</c:v>
                </c:pt>
                <c:pt idx="202">
                  <c:v>9.1353500000000007</c:v>
                </c:pt>
                <c:pt idx="203">
                  <c:v>9.1558200000000003</c:v>
                </c:pt>
                <c:pt idx="204">
                  <c:v>9.1762899999999998</c:v>
                </c:pt>
                <c:pt idx="205">
                  <c:v>9.1967700000000008</c:v>
                </c:pt>
                <c:pt idx="206">
                  <c:v>9.2172400000000003</c:v>
                </c:pt>
                <c:pt idx="207">
                  <c:v>9.2377099999999999</c:v>
                </c:pt>
                <c:pt idx="208">
                  <c:v>9.2581799999999994</c:v>
                </c:pt>
                <c:pt idx="209">
                  <c:v>9.2786500000000007</c:v>
                </c:pt>
                <c:pt idx="210">
                  <c:v>9.2991299999999999</c:v>
                </c:pt>
                <c:pt idx="211">
                  <c:v>9.3195999999999994</c:v>
                </c:pt>
                <c:pt idx="212">
                  <c:v>9.3400700000000008</c:v>
                </c:pt>
                <c:pt idx="213">
                  <c:v>9.3605400000000003</c:v>
                </c:pt>
                <c:pt idx="214">
                  <c:v>9.3810099999999998</c:v>
                </c:pt>
                <c:pt idx="215">
                  <c:v>9.4014900000000008</c:v>
                </c:pt>
                <c:pt idx="216">
                  <c:v>9.4219600000000003</c:v>
                </c:pt>
                <c:pt idx="217">
                  <c:v>9.4424299999999999</c:v>
                </c:pt>
                <c:pt idx="218">
                  <c:v>9.4628999999999994</c:v>
                </c:pt>
                <c:pt idx="219">
                  <c:v>9.4833700000000007</c:v>
                </c:pt>
                <c:pt idx="220">
                  <c:v>9.5038499999999999</c:v>
                </c:pt>
                <c:pt idx="221">
                  <c:v>9.5243199999999995</c:v>
                </c:pt>
                <c:pt idx="222">
                  <c:v>9.5447900000000008</c:v>
                </c:pt>
                <c:pt idx="223">
                  <c:v>9.5652600000000003</c:v>
                </c:pt>
                <c:pt idx="224">
                  <c:v>9.5857299999999999</c:v>
                </c:pt>
                <c:pt idx="225">
                  <c:v>9.6062100000000008</c:v>
                </c:pt>
                <c:pt idx="226">
                  <c:v>9.6266800000000003</c:v>
                </c:pt>
                <c:pt idx="227">
                  <c:v>9.6471499999999999</c:v>
                </c:pt>
                <c:pt idx="228">
                  <c:v>9.6676199999999994</c:v>
                </c:pt>
                <c:pt idx="229">
                  <c:v>9.6880900000000008</c:v>
                </c:pt>
                <c:pt idx="230">
                  <c:v>9.7085699999999999</c:v>
                </c:pt>
                <c:pt idx="231">
                  <c:v>9.7290399999999995</c:v>
                </c:pt>
                <c:pt idx="232">
                  <c:v>9.7495100000000008</c:v>
                </c:pt>
                <c:pt idx="233">
                  <c:v>9.7699800000000003</c:v>
                </c:pt>
                <c:pt idx="234">
                  <c:v>9.7904599999999995</c:v>
                </c:pt>
                <c:pt idx="235">
                  <c:v>9.8109300000000008</c:v>
                </c:pt>
                <c:pt idx="236">
                  <c:v>9.8314000000000004</c:v>
                </c:pt>
                <c:pt idx="237">
                  <c:v>9.8518699999999999</c:v>
                </c:pt>
                <c:pt idx="238">
                  <c:v>9.8723399999999994</c:v>
                </c:pt>
                <c:pt idx="239">
                  <c:v>9.8928200000000004</c:v>
                </c:pt>
                <c:pt idx="240">
                  <c:v>9.9132899999999999</c:v>
                </c:pt>
                <c:pt idx="241">
                  <c:v>9.9337599999999995</c:v>
                </c:pt>
                <c:pt idx="242">
                  <c:v>9.9542300000000008</c:v>
                </c:pt>
                <c:pt idx="243">
                  <c:v>9.9747000000000003</c:v>
                </c:pt>
                <c:pt idx="244">
                  <c:v>9.9951799999999995</c:v>
                </c:pt>
                <c:pt idx="245">
                  <c:v>10.015599999999999</c:v>
                </c:pt>
                <c:pt idx="246">
                  <c:v>10.036099999999999</c:v>
                </c:pt>
                <c:pt idx="247">
                  <c:v>10.0566</c:v>
                </c:pt>
                <c:pt idx="248">
                  <c:v>10.0771</c:v>
                </c:pt>
                <c:pt idx="249">
                  <c:v>10.0975</c:v>
                </c:pt>
                <c:pt idx="250">
                  <c:v>10.118</c:v>
                </c:pt>
                <c:pt idx="251">
                  <c:v>10.138500000000001</c:v>
                </c:pt>
                <c:pt idx="252">
                  <c:v>10.159000000000001</c:v>
                </c:pt>
                <c:pt idx="253">
                  <c:v>10.179399999999999</c:v>
                </c:pt>
                <c:pt idx="254">
                  <c:v>10.1999</c:v>
                </c:pt>
                <c:pt idx="255">
                  <c:v>10.2204</c:v>
                </c:pt>
                <c:pt idx="256">
                  <c:v>10.2408</c:v>
                </c:pt>
                <c:pt idx="257">
                  <c:v>10.2613</c:v>
                </c:pt>
                <c:pt idx="258">
                  <c:v>10.2818</c:v>
                </c:pt>
                <c:pt idx="259">
                  <c:v>10.302300000000001</c:v>
                </c:pt>
                <c:pt idx="260">
                  <c:v>10.322699999999999</c:v>
                </c:pt>
                <c:pt idx="261">
                  <c:v>10.3432</c:v>
                </c:pt>
                <c:pt idx="262">
                  <c:v>10.3637</c:v>
                </c:pt>
                <c:pt idx="263">
                  <c:v>10.3841</c:v>
                </c:pt>
                <c:pt idx="264">
                  <c:v>10.4046</c:v>
                </c:pt>
                <c:pt idx="265">
                  <c:v>10.4251</c:v>
                </c:pt>
                <c:pt idx="266">
                  <c:v>10.445600000000001</c:v>
                </c:pt>
                <c:pt idx="267">
                  <c:v>10.465999999999999</c:v>
                </c:pt>
                <c:pt idx="268">
                  <c:v>10.486499999999999</c:v>
                </c:pt>
                <c:pt idx="269">
                  <c:v>10.507</c:v>
                </c:pt>
                <c:pt idx="270">
                  <c:v>10.5274</c:v>
                </c:pt>
                <c:pt idx="271">
                  <c:v>10.5479</c:v>
                </c:pt>
                <c:pt idx="272">
                  <c:v>10.5684</c:v>
                </c:pt>
                <c:pt idx="273">
                  <c:v>10.588900000000001</c:v>
                </c:pt>
                <c:pt idx="274">
                  <c:v>10.609299999999999</c:v>
                </c:pt>
                <c:pt idx="275">
                  <c:v>10.629799999999999</c:v>
                </c:pt>
                <c:pt idx="276">
                  <c:v>10.6503</c:v>
                </c:pt>
                <c:pt idx="277">
                  <c:v>10.6708</c:v>
                </c:pt>
                <c:pt idx="278">
                  <c:v>10.6912</c:v>
                </c:pt>
                <c:pt idx="279">
                  <c:v>10.7117</c:v>
                </c:pt>
                <c:pt idx="280">
                  <c:v>10.732200000000001</c:v>
                </c:pt>
                <c:pt idx="281">
                  <c:v>10.752599999999999</c:v>
                </c:pt>
                <c:pt idx="282">
                  <c:v>10.773099999999999</c:v>
                </c:pt>
                <c:pt idx="283">
                  <c:v>10.7936</c:v>
                </c:pt>
                <c:pt idx="284">
                  <c:v>10.8141</c:v>
                </c:pt>
                <c:pt idx="285">
                  <c:v>10.8345</c:v>
                </c:pt>
                <c:pt idx="286">
                  <c:v>10.855</c:v>
                </c:pt>
                <c:pt idx="287">
                  <c:v>10.875500000000001</c:v>
                </c:pt>
                <c:pt idx="288">
                  <c:v>10.895899999999999</c:v>
                </c:pt>
                <c:pt idx="289">
                  <c:v>10.916399999999999</c:v>
                </c:pt>
                <c:pt idx="290">
                  <c:v>10.9369</c:v>
                </c:pt>
                <c:pt idx="291">
                  <c:v>10.9574</c:v>
                </c:pt>
                <c:pt idx="292">
                  <c:v>10.9778</c:v>
                </c:pt>
                <c:pt idx="293">
                  <c:v>10.9983</c:v>
                </c:pt>
                <c:pt idx="294">
                  <c:v>11.018800000000001</c:v>
                </c:pt>
                <c:pt idx="295">
                  <c:v>11.039199999999999</c:v>
                </c:pt>
                <c:pt idx="296">
                  <c:v>11.059699999999999</c:v>
                </c:pt>
                <c:pt idx="297">
                  <c:v>11.0802</c:v>
                </c:pt>
                <c:pt idx="298">
                  <c:v>11.1007</c:v>
                </c:pt>
                <c:pt idx="299">
                  <c:v>11.1211</c:v>
                </c:pt>
                <c:pt idx="300">
                  <c:v>11.1416</c:v>
                </c:pt>
                <c:pt idx="301">
                  <c:v>11.162100000000001</c:v>
                </c:pt>
                <c:pt idx="302">
                  <c:v>11.182600000000001</c:v>
                </c:pt>
                <c:pt idx="303">
                  <c:v>11.202999999999999</c:v>
                </c:pt>
                <c:pt idx="304">
                  <c:v>11.2235</c:v>
                </c:pt>
                <c:pt idx="305">
                  <c:v>11.244</c:v>
                </c:pt>
                <c:pt idx="306">
                  <c:v>11.2644</c:v>
                </c:pt>
                <c:pt idx="307">
                  <c:v>11.2849</c:v>
                </c:pt>
                <c:pt idx="308">
                  <c:v>11.305400000000001</c:v>
                </c:pt>
                <c:pt idx="309">
                  <c:v>11.325900000000001</c:v>
                </c:pt>
                <c:pt idx="310">
                  <c:v>11.346299999999999</c:v>
                </c:pt>
                <c:pt idx="311">
                  <c:v>11.3668</c:v>
                </c:pt>
                <c:pt idx="312">
                  <c:v>11.3873</c:v>
                </c:pt>
                <c:pt idx="313">
                  <c:v>11.4077</c:v>
                </c:pt>
                <c:pt idx="314">
                  <c:v>11.4282</c:v>
                </c:pt>
                <c:pt idx="315">
                  <c:v>11.448700000000001</c:v>
                </c:pt>
                <c:pt idx="316">
                  <c:v>11.469200000000001</c:v>
                </c:pt>
                <c:pt idx="317">
                  <c:v>11.489599999999999</c:v>
                </c:pt>
                <c:pt idx="318">
                  <c:v>11.5101</c:v>
                </c:pt>
                <c:pt idx="319">
                  <c:v>11.5306</c:v>
                </c:pt>
                <c:pt idx="320">
                  <c:v>11.551</c:v>
                </c:pt>
                <c:pt idx="321">
                  <c:v>11.5715</c:v>
                </c:pt>
                <c:pt idx="322">
                  <c:v>11.592000000000001</c:v>
                </c:pt>
                <c:pt idx="323">
                  <c:v>11.612500000000001</c:v>
                </c:pt>
                <c:pt idx="324">
                  <c:v>11.632899999999999</c:v>
                </c:pt>
                <c:pt idx="325">
                  <c:v>11.6534</c:v>
                </c:pt>
                <c:pt idx="326">
                  <c:v>11.6739</c:v>
                </c:pt>
                <c:pt idx="327">
                  <c:v>11.6944</c:v>
                </c:pt>
                <c:pt idx="328">
                  <c:v>11.7148</c:v>
                </c:pt>
                <c:pt idx="329">
                  <c:v>11.735300000000001</c:v>
                </c:pt>
                <c:pt idx="330">
                  <c:v>11.755800000000001</c:v>
                </c:pt>
                <c:pt idx="331">
                  <c:v>11.776199999999999</c:v>
                </c:pt>
                <c:pt idx="332">
                  <c:v>11.7967</c:v>
                </c:pt>
                <c:pt idx="333">
                  <c:v>11.8172</c:v>
                </c:pt>
                <c:pt idx="334">
                  <c:v>11.8377</c:v>
                </c:pt>
                <c:pt idx="335">
                  <c:v>11.8581</c:v>
                </c:pt>
                <c:pt idx="336">
                  <c:v>11.8786</c:v>
                </c:pt>
                <c:pt idx="337">
                  <c:v>11.899100000000001</c:v>
                </c:pt>
                <c:pt idx="338">
                  <c:v>11.919499999999999</c:v>
                </c:pt>
                <c:pt idx="339">
                  <c:v>11.94</c:v>
                </c:pt>
                <c:pt idx="340">
                  <c:v>11.9605</c:v>
                </c:pt>
                <c:pt idx="341">
                  <c:v>11.981</c:v>
                </c:pt>
                <c:pt idx="342">
                  <c:v>12.0014</c:v>
                </c:pt>
                <c:pt idx="343">
                  <c:v>12.0219</c:v>
                </c:pt>
                <c:pt idx="344">
                  <c:v>12.042400000000001</c:v>
                </c:pt>
                <c:pt idx="345">
                  <c:v>12.062900000000001</c:v>
                </c:pt>
                <c:pt idx="346">
                  <c:v>12.083299999999999</c:v>
                </c:pt>
                <c:pt idx="347">
                  <c:v>12.1038</c:v>
                </c:pt>
                <c:pt idx="348">
                  <c:v>12.1243</c:v>
                </c:pt>
                <c:pt idx="349">
                  <c:v>12.1447</c:v>
                </c:pt>
                <c:pt idx="350">
                  <c:v>12.1652</c:v>
                </c:pt>
                <c:pt idx="351">
                  <c:v>12.185700000000001</c:v>
                </c:pt>
                <c:pt idx="352">
                  <c:v>12.206200000000001</c:v>
                </c:pt>
                <c:pt idx="353">
                  <c:v>12.226599999999999</c:v>
                </c:pt>
                <c:pt idx="354">
                  <c:v>12.2471</c:v>
                </c:pt>
                <c:pt idx="355">
                  <c:v>12.2676</c:v>
                </c:pt>
                <c:pt idx="356">
                  <c:v>12.288</c:v>
                </c:pt>
                <c:pt idx="357">
                  <c:v>12.3085</c:v>
                </c:pt>
                <c:pt idx="358">
                  <c:v>12.329000000000001</c:v>
                </c:pt>
                <c:pt idx="359">
                  <c:v>12.349500000000001</c:v>
                </c:pt>
                <c:pt idx="360">
                  <c:v>12.369899999999999</c:v>
                </c:pt>
                <c:pt idx="361">
                  <c:v>12.3904</c:v>
                </c:pt>
                <c:pt idx="362">
                  <c:v>12.4109</c:v>
                </c:pt>
                <c:pt idx="363">
                  <c:v>12.4313</c:v>
                </c:pt>
                <c:pt idx="364">
                  <c:v>12.4518</c:v>
                </c:pt>
                <c:pt idx="365">
                  <c:v>12.472300000000001</c:v>
                </c:pt>
                <c:pt idx="366">
                  <c:v>12.492800000000001</c:v>
                </c:pt>
                <c:pt idx="367">
                  <c:v>12.513199999999999</c:v>
                </c:pt>
                <c:pt idx="368">
                  <c:v>12.5337</c:v>
                </c:pt>
                <c:pt idx="369">
                  <c:v>12.5542</c:v>
                </c:pt>
                <c:pt idx="370">
                  <c:v>12.5747</c:v>
                </c:pt>
                <c:pt idx="371">
                  <c:v>12.5951</c:v>
                </c:pt>
                <c:pt idx="372">
                  <c:v>12.615600000000001</c:v>
                </c:pt>
                <c:pt idx="373">
                  <c:v>12.636100000000001</c:v>
                </c:pt>
                <c:pt idx="374">
                  <c:v>12.656499999999999</c:v>
                </c:pt>
                <c:pt idx="375">
                  <c:v>12.677</c:v>
                </c:pt>
                <c:pt idx="376">
                  <c:v>12.6975</c:v>
                </c:pt>
                <c:pt idx="377">
                  <c:v>12.718</c:v>
                </c:pt>
                <c:pt idx="378">
                  <c:v>12.7384</c:v>
                </c:pt>
                <c:pt idx="379">
                  <c:v>12.758900000000001</c:v>
                </c:pt>
                <c:pt idx="380">
                  <c:v>12.779400000000001</c:v>
                </c:pt>
                <c:pt idx="381">
                  <c:v>12.799799999999999</c:v>
                </c:pt>
                <c:pt idx="382">
                  <c:v>12.8203</c:v>
                </c:pt>
                <c:pt idx="383">
                  <c:v>12.8408</c:v>
                </c:pt>
                <c:pt idx="384">
                  <c:v>12.8613</c:v>
                </c:pt>
                <c:pt idx="385">
                  <c:v>12.8817</c:v>
                </c:pt>
                <c:pt idx="386">
                  <c:v>12.902200000000001</c:v>
                </c:pt>
                <c:pt idx="387">
                  <c:v>12.922700000000001</c:v>
                </c:pt>
                <c:pt idx="388">
                  <c:v>12.943099999999999</c:v>
                </c:pt>
                <c:pt idx="389">
                  <c:v>12.9636</c:v>
                </c:pt>
                <c:pt idx="390">
                  <c:v>12.9841</c:v>
                </c:pt>
                <c:pt idx="391">
                  <c:v>13.0046</c:v>
                </c:pt>
                <c:pt idx="392">
                  <c:v>13.025</c:v>
                </c:pt>
                <c:pt idx="393">
                  <c:v>13.045500000000001</c:v>
                </c:pt>
                <c:pt idx="394">
                  <c:v>13.066000000000001</c:v>
                </c:pt>
                <c:pt idx="395">
                  <c:v>13.086499999999999</c:v>
                </c:pt>
                <c:pt idx="396">
                  <c:v>13.1069</c:v>
                </c:pt>
                <c:pt idx="397">
                  <c:v>13.1274</c:v>
                </c:pt>
                <c:pt idx="398">
                  <c:v>13.1479</c:v>
                </c:pt>
                <c:pt idx="399">
                  <c:v>13.1683</c:v>
                </c:pt>
                <c:pt idx="400">
                  <c:v>13.188800000000001</c:v>
                </c:pt>
                <c:pt idx="401">
                  <c:v>13.209300000000001</c:v>
                </c:pt>
                <c:pt idx="402">
                  <c:v>13.229799999999999</c:v>
                </c:pt>
                <c:pt idx="403">
                  <c:v>13.2502</c:v>
                </c:pt>
                <c:pt idx="404">
                  <c:v>13.2707</c:v>
                </c:pt>
                <c:pt idx="405">
                  <c:v>13.2912</c:v>
                </c:pt>
                <c:pt idx="406">
                  <c:v>13.3116</c:v>
                </c:pt>
                <c:pt idx="407">
                  <c:v>13.332100000000001</c:v>
                </c:pt>
                <c:pt idx="408">
                  <c:v>13.352600000000001</c:v>
                </c:pt>
                <c:pt idx="409">
                  <c:v>13.373100000000001</c:v>
                </c:pt>
                <c:pt idx="410">
                  <c:v>13.3935</c:v>
                </c:pt>
                <c:pt idx="411">
                  <c:v>13.414</c:v>
                </c:pt>
                <c:pt idx="412">
                  <c:v>13.4345</c:v>
                </c:pt>
                <c:pt idx="413">
                  <c:v>13.4549</c:v>
                </c:pt>
                <c:pt idx="414">
                  <c:v>13.4754</c:v>
                </c:pt>
                <c:pt idx="415">
                  <c:v>13.495900000000001</c:v>
                </c:pt>
                <c:pt idx="416">
                  <c:v>13.516400000000001</c:v>
                </c:pt>
                <c:pt idx="417">
                  <c:v>13.536799999999999</c:v>
                </c:pt>
                <c:pt idx="418">
                  <c:v>13.5573</c:v>
                </c:pt>
                <c:pt idx="419">
                  <c:v>13.5778</c:v>
                </c:pt>
                <c:pt idx="420">
                  <c:v>13.5983</c:v>
                </c:pt>
                <c:pt idx="421">
                  <c:v>13.6187</c:v>
                </c:pt>
                <c:pt idx="422">
                  <c:v>13.639200000000001</c:v>
                </c:pt>
                <c:pt idx="423">
                  <c:v>13.659700000000001</c:v>
                </c:pt>
                <c:pt idx="424">
                  <c:v>13.680099999999999</c:v>
                </c:pt>
                <c:pt idx="425">
                  <c:v>13.7006</c:v>
                </c:pt>
                <c:pt idx="426">
                  <c:v>13.7211</c:v>
                </c:pt>
                <c:pt idx="427">
                  <c:v>13.7416</c:v>
                </c:pt>
                <c:pt idx="428">
                  <c:v>13.762</c:v>
                </c:pt>
                <c:pt idx="429">
                  <c:v>13.782500000000001</c:v>
                </c:pt>
                <c:pt idx="430">
                  <c:v>13.803000000000001</c:v>
                </c:pt>
                <c:pt idx="431">
                  <c:v>13.823399999999999</c:v>
                </c:pt>
                <c:pt idx="432">
                  <c:v>13.8439</c:v>
                </c:pt>
                <c:pt idx="433">
                  <c:v>13.8644</c:v>
                </c:pt>
                <c:pt idx="434">
                  <c:v>13.8849</c:v>
                </c:pt>
                <c:pt idx="435">
                  <c:v>13.9053</c:v>
                </c:pt>
                <c:pt idx="436">
                  <c:v>13.925800000000001</c:v>
                </c:pt>
                <c:pt idx="437">
                  <c:v>13.946300000000001</c:v>
                </c:pt>
                <c:pt idx="438">
                  <c:v>13.966699999999999</c:v>
                </c:pt>
                <c:pt idx="439">
                  <c:v>13.9872</c:v>
                </c:pt>
                <c:pt idx="440">
                  <c:v>14.0077</c:v>
                </c:pt>
                <c:pt idx="441">
                  <c:v>14.0282</c:v>
                </c:pt>
                <c:pt idx="442">
                  <c:v>14.0486</c:v>
                </c:pt>
                <c:pt idx="443">
                  <c:v>14.069100000000001</c:v>
                </c:pt>
                <c:pt idx="444">
                  <c:v>14.089600000000001</c:v>
                </c:pt>
                <c:pt idx="445">
                  <c:v>14.110099999999999</c:v>
                </c:pt>
                <c:pt idx="446">
                  <c:v>14.1305</c:v>
                </c:pt>
                <c:pt idx="447">
                  <c:v>14.151</c:v>
                </c:pt>
                <c:pt idx="448">
                  <c:v>14.1715</c:v>
                </c:pt>
                <c:pt idx="449">
                  <c:v>14.1919</c:v>
                </c:pt>
                <c:pt idx="450">
                  <c:v>14.212400000000001</c:v>
                </c:pt>
                <c:pt idx="451">
                  <c:v>14.232900000000001</c:v>
                </c:pt>
                <c:pt idx="452">
                  <c:v>14.253399999999999</c:v>
                </c:pt>
                <c:pt idx="453">
                  <c:v>14.2738</c:v>
                </c:pt>
                <c:pt idx="454">
                  <c:v>14.2943</c:v>
                </c:pt>
                <c:pt idx="455">
                  <c:v>14.3148</c:v>
                </c:pt>
                <c:pt idx="456">
                  <c:v>14.3352</c:v>
                </c:pt>
                <c:pt idx="457">
                  <c:v>14.355700000000001</c:v>
                </c:pt>
                <c:pt idx="458">
                  <c:v>14.376200000000001</c:v>
                </c:pt>
                <c:pt idx="459">
                  <c:v>14.396699999999999</c:v>
                </c:pt>
                <c:pt idx="460">
                  <c:v>14.4171</c:v>
                </c:pt>
                <c:pt idx="461">
                  <c:v>14.4376</c:v>
                </c:pt>
                <c:pt idx="462">
                  <c:v>14.4581</c:v>
                </c:pt>
                <c:pt idx="463">
                  <c:v>14.4785</c:v>
                </c:pt>
                <c:pt idx="464">
                  <c:v>14.499000000000001</c:v>
                </c:pt>
                <c:pt idx="465">
                  <c:v>14.519500000000001</c:v>
                </c:pt>
                <c:pt idx="466">
                  <c:v>14.54</c:v>
                </c:pt>
                <c:pt idx="467">
                  <c:v>14.5604</c:v>
                </c:pt>
                <c:pt idx="468">
                  <c:v>14.5809</c:v>
                </c:pt>
                <c:pt idx="469">
                  <c:v>14.6014</c:v>
                </c:pt>
                <c:pt idx="470">
                  <c:v>14.6219</c:v>
                </c:pt>
                <c:pt idx="471">
                  <c:v>14.642300000000001</c:v>
                </c:pt>
                <c:pt idx="472">
                  <c:v>14.662800000000001</c:v>
                </c:pt>
                <c:pt idx="473">
                  <c:v>14.683299999999999</c:v>
                </c:pt>
                <c:pt idx="474">
                  <c:v>14.7037</c:v>
                </c:pt>
                <c:pt idx="475">
                  <c:v>14.7242</c:v>
                </c:pt>
                <c:pt idx="476">
                  <c:v>14.7447</c:v>
                </c:pt>
                <c:pt idx="477">
                  <c:v>14.7652</c:v>
                </c:pt>
                <c:pt idx="478">
                  <c:v>14.785600000000001</c:v>
                </c:pt>
                <c:pt idx="479">
                  <c:v>14.806100000000001</c:v>
                </c:pt>
                <c:pt idx="480">
                  <c:v>14.826599999999999</c:v>
                </c:pt>
                <c:pt idx="481">
                  <c:v>14.847</c:v>
                </c:pt>
                <c:pt idx="482">
                  <c:v>14.8675</c:v>
                </c:pt>
                <c:pt idx="483">
                  <c:v>14.888</c:v>
                </c:pt>
                <c:pt idx="484">
                  <c:v>14.9085</c:v>
                </c:pt>
                <c:pt idx="485">
                  <c:v>14.928900000000001</c:v>
                </c:pt>
                <c:pt idx="486">
                  <c:v>14.949400000000001</c:v>
                </c:pt>
                <c:pt idx="487">
                  <c:v>14.969900000000001</c:v>
                </c:pt>
                <c:pt idx="488">
                  <c:v>14.990399999999999</c:v>
                </c:pt>
                <c:pt idx="489">
                  <c:v>15.0108</c:v>
                </c:pt>
                <c:pt idx="490">
                  <c:v>15.0313</c:v>
                </c:pt>
                <c:pt idx="491">
                  <c:v>15.0518</c:v>
                </c:pt>
                <c:pt idx="492">
                  <c:v>15.0722</c:v>
                </c:pt>
                <c:pt idx="493">
                  <c:v>15.092700000000001</c:v>
                </c:pt>
                <c:pt idx="494">
                  <c:v>15.113200000000001</c:v>
                </c:pt>
                <c:pt idx="495">
                  <c:v>15.133699999999999</c:v>
                </c:pt>
                <c:pt idx="496">
                  <c:v>15.1541</c:v>
                </c:pt>
                <c:pt idx="497">
                  <c:v>15.1746</c:v>
                </c:pt>
                <c:pt idx="498">
                  <c:v>15.1951</c:v>
                </c:pt>
                <c:pt idx="499">
                  <c:v>15.2155</c:v>
                </c:pt>
                <c:pt idx="500">
                  <c:v>15.236000000000001</c:v>
                </c:pt>
                <c:pt idx="501">
                  <c:v>15.256500000000001</c:v>
                </c:pt>
                <c:pt idx="502">
                  <c:v>15.276999999999999</c:v>
                </c:pt>
                <c:pt idx="503">
                  <c:v>15.2974</c:v>
                </c:pt>
                <c:pt idx="504">
                  <c:v>15.3179</c:v>
                </c:pt>
                <c:pt idx="505">
                  <c:v>15.3384</c:v>
                </c:pt>
                <c:pt idx="506">
                  <c:v>15.3588</c:v>
                </c:pt>
                <c:pt idx="507">
                  <c:v>15.379300000000001</c:v>
                </c:pt>
                <c:pt idx="508">
                  <c:v>15.399800000000001</c:v>
                </c:pt>
                <c:pt idx="509">
                  <c:v>15.420299999999999</c:v>
                </c:pt>
                <c:pt idx="510">
                  <c:v>15.4407</c:v>
                </c:pt>
                <c:pt idx="511">
                  <c:v>15.4612</c:v>
                </c:pt>
                <c:pt idx="512">
                  <c:v>15.4817</c:v>
                </c:pt>
                <c:pt idx="513">
                  <c:v>15.5022</c:v>
                </c:pt>
                <c:pt idx="514">
                  <c:v>15.522600000000001</c:v>
                </c:pt>
                <c:pt idx="515">
                  <c:v>15.543100000000001</c:v>
                </c:pt>
                <c:pt idx="516">
                  <c:v>15.563599999999999</c:v>
                </c:pt>
                <c:pt idx="517">
                  <c:v>15.584</c:v>
                </c:pt>
                <c:pt idx="518">
                  <c:v>15.6045</c:v>
                </c:pt>
                <c:pt idx="519">
                  <c:v>15.625</c:v>
                </c:pt>
                <c:pt idx="520">
                  <c:v>15.6455</c:v>
                </c:pt>
                <c:pt idx="521">
                  <c:v>15.665900000000001</c:v>
                </c:pt>
                <c:pt idx="522">
                  <c:v>15.686400000000001</c:v>
                </c:pt>
                <c:pt idx="523">
                  <c:v>15.706899999999999</c:v>
                </c:pt>
                <c:pt idx="524">
                  <c:v>15.7273</c:v>
                </c:pt>
                <c:pt idx="525">
                  <c:v>15.7478</c:v>
                </c:pt>
                <c:pt idx="526">
                  <c:v>15.7683</c:v>
                </c:pt>
                <c:pt idx="527">
                  <c:v>15.7888</c:v>
                </c:pt>
                <c:pt idx="528">
                  <c:v>15.809200000000001</c:v>
                </c:pt>
                <c:pt idx="529">
                  <c:v>15.829700000000001</c:v>
                </c:pt>
                <c:pt idx="530">
                  <c:v>15.850199999999999</c:v>
                </c:pt>
                <c:pt idx="531">
                  <c:v>15.8706</c:v>
                </c:pt>
                <c:pt idx="532">
                  <c:v>15.8911</c:v>
                </c:pt>
                <c:pt idx="533">
                  <c:v>15.9116</c:v>
                </c:pt>
                <c:pt idx="534">
                  <c:v>15.9321</c:v>
                </c:pt>
                <c:pt idx="535">
                  <c:v>15.952500000000001</c:v>
                </c:pt>
                <c:pt idx="536">
                  <c:v>15.973000000000001</c:v>
                </c:pt>
                <c:pt idx="537">
                  <c:v>15.993499999999999</c:v>
                </c:pt>
                <c:pt idx="538">
                  <c:v>16.013999999999999</c:v>
                </c:pt>
                <c:pt idx="539">
                  <c:v>16.034400000000002</c:v>
                </c:pt>
                <c:pt idx="540">
                  <c:v>16.0549</c:v>
                </c:pt>
                <c:pt idx="541">
                  <c:v>16.075399999999998</c:v>
                </c:pt>
                <c:pt idx="542">
                  <c:v>16.095800000000001</c:v>
                </c:pt>
                <c:pt idx="543">
                  <c:v>16.116299999999999</c:v>
                </c:pt>
                <c:pt idx="544">
                  <c:v>16.136800000000001</c:v>
                </c:pt>
                <c:pt idx="545">
                  <c:v>16.157299999999999</c:v>
                </c:pt>
                <c:pt idx="546">
                  <c:v>16.177700000000002</c:v>
                </c:pt>
                <c:pt idx="547">
                  <c:v>16.1982</c:v>
                </c:pt>
                <c:pt idx="548">
                  <c:v>16.218699999999998</c:v>
                </c:pt>
                <c:pt idx="549">
                  <c:v>16.239100000000001</c:v>
                </c:pt>
                <c:pt idx="550">
                  <c:v>16.259599999999999</c:v>
                </c:pt>
                <c:pt idx="551">
                  <c:v>16.280100000000001</c:v>
                </c:pt>
                <c:pt idx="552">
                  <c:v>16.300599999999999</c:v>
                </c:pt>
                <c:pt idx="553">
                  <c:v>16.321000000000002</c:v>
                </c:pt>
                <c:pt idx="554">
                  <c:v>16.3415</c:v>
                </c:pt>
                <c:pt idx="555">
                  <c:v>16.361999999999998</c:v>
                </c:pt>
                <c:pt idx="556">
                  <c:v>16.382400000000001</c:v>
                </c:pt>
                <c:pt idx="557">
                  <c:v>16.402899999999999</c:v>
                </c:pt>
                <c:pt idx="558">
                  <c:v>16.423400000000001</c:v>
                </c:pt>
                <c:pt idx="559">
                  <c:v>16.443899999999999</c:v>
                </c:pt>
                <c:pt idx="560">
                  <c:v>16.464300000000001</c:v>
                </c:pt>
                <c:pt idx="561">
                  <c:v>16.4848</c:v>
                </c:pt>
                <c:pt idx="562">
                  <c:v>16.505299999999998</c:v>
                </c:pt>
                <c:pt idx="563">
                  <c:v>16.5258</c:v>
                </c:pt>
                <c:pt idx="564">
                  <c:v>16.546199999999999</c:v>
                </c:pt>
                <c:pt idx="565">
                  <c:v>16.566700000000001</c:v>
                </c:pt>
                <c:pt idx="566">
                  <c:v>16.587199999999999</c:v>
                </c:pt>
                <c:pt idx="567">
                  <c:v>16.607600000000001</c:v>
                </c:pt>
                <c:pt idx="568">
                  <c:v>16.6281</c:v>
                </c:pt>
                <c:pt idx="569">
                  <c:v>16.648599999999998</c:v>
                </c:pt>
                <c:pt idx="570">
                  <c:v>16.6691</c:v>
                </c:pt>
                <c:pt idx="571">
                  <c:v>16.689499999999999</c:v>
                </c:pt>
                <c:pt idx="572">
                  <c:v>16.71</c:v>
                </c:pt>
                <c:pt idx="573">
                  <c:v>16.730499999999999</c:v>
                </c:pt>
                <c:pt idx="574">
                  <c:v>16.750900000000001</c:v>
                </c:pt>
                <c:pt idx="575">
                  <c:v>16.7714</c:v>
                </c:pt>
                <c:pt idx="576">
                  <c:v>16.791899999999998</c:v>
                </c:pt>
                <c:pt idx="577">
                  <c:v>16.8124</c:v>
                </c:pt>
                <c:pt idx="578">
                  <c:v>16.832799999999999</c:v>
                </c:pt>
                <c:pt idx="579">
                  <c:v>16.853300000000001</c:v>
                </c:pt>
                <c:pt idx="580">
                  <c:v>16.873799999999999</c:v>
                </c:pt>
                <c:pt idx="581">
                  <c:v>16.894200000000001</c:v>
                </c:pt>
                <c:pt idx="582">
                  <c:v>16.9147</c:v>
                </c:pt>
                <c:pt idx="583">
                  <c:v>16.935199999999998</c:v>
                </c:pt>
                <c:pt idx="584">
                  <c:v>16.9557</c:v>
                </c:pt>
                <c:pt idx="585">
                  <c:v>16.976099999999999</c:v>
                </c:pt>
                <c:pt idx="586">
                  <c:v>16.996600000000001</c:v>
                </c:pt>
                <c:pt idx="587">
                  <c:v>17.017099999999999</c:v>
                </c:pt>
                <c:pt idx="588">
                  <c:v>17.037600000000001</c:v>
                </c:pt>
                <c:pt idx="589">
                  <c:v>17.058</c:v>
                </c:pt>
                <c:pt idx="590">
                  <c:v>17.078499999999998</c:v>
                </c:pt>
                <c:pt idx="591">
                  <c:v>17.099</c:v>
                </c:pt>
                <c:pt idx="592">
                  <c:v>17.119399999999999</c:v>
                </c:pt>
                <c:pt idx="593">
                  <c:v>17.139900000000001</c:v>
                </c:pt>
                <c:pt idx="594">
                  <c:v>17.160399999999999</c:v>
                </c:pt>
                <c:pt idx="595">
                  <c:v>17.180900000000001</c:v>
                </c:pt>
                <c:pt idx="596">
                  <c:v>17.2013</c:v>
                </c:pt>
                <c:pt idx="597">
                  <c:v>17.221800000000002</c:v>
                </c:pt>
                <c:pt idx="598">
                  <c:v>17.2423</c:v>
                </c:pt>
                <c:pt idx="599">
                  <c:v>17.262699999999999</c:v>
                </c:pt>
                <c:pt idx="600">
                  <c:v>17.283200000000001</c:v>
                </c:pt>
                <c:pt idx="601">
                  <c:v>17.303699999999999</c:v>
                </c:pt>
                <c:pt idx="602">
                  <c:v>17.324200000000001</c:v>
                </c:pt>
                <c:pt idx="603">
                  <c:v>17.3446</c:v>
                </c:pt>
                <c:pt idx="604">
                  <c:v>17.365100000000002</c:v>
                </c:pt>
                <c:pt idx="605">
                  <c:v>17.3856</c:v>
                </c:pt>
                <c:pt idx="606">
                  <c:v>17.406099999999999</c:v>
                </c:pt>
                <c:pt idx="607">
                  <c:v>17.426500000000001</c:v>
                </c:pt>
                <c:pt idx="608">
                  <c:v>17.446999999999999</c:v>
                </c:pt>
                <c:pt idx="609">
                  <c:v>17.467500000000001</c:v>
                </c:pt>
                <c:pt idx="610">
                  <c:v>17.4879</c:v>
                </c:pt>
                <c:pt idx="611">
                  <c:v>17.508400000000002</c:v>
                </c:pt>
                <c:pt idx="612">
                  <c:v>17.5289</c:v>
                </c:pt>
                <c:pt idx="613">
                  <c:v>17.549399999999999</c:v>
                </c:pt>
                <c:pt idx="614">
                  <c:v>17.569800000000001</c:v>
                </c:pt>
                <c:pt idx="615">
                  <c:v>17.590299999999999</c:v>
                </c:pt>
                <c:pt idx="616">
                  <c:v>17.610800000000001</c:v>
                </c:pt>
                <c:pt idx="617">
                  <c:v>17.6312</c:v>
                </c:pt>
                <c:pt idx="618">
                  <c:v>17.651700000000002</c:v>
                </c:pt>
                <c:pt idx="619">
                  <c:v>17.6722</c:v>
                </c:pt>
                <c:pt idx="620">
                  <c:v>17.692699999999999</c:v>
                </c:pt>
                <c:pt idx="621">
                  <c:v>17.713100000000001</c:v>
                </c:pt>
                <c:pt idx="622">
                  <c:v>17.733599999999999</c:v>
                </c:pt>
                <c:pt idx="623">
                  <c:v>17.754100000000001</c:v>
                </c:pt>
                <c:pt idx="624">
                  <c:v>17.7745</c:v>
                </c:pt>
                <c:pt idx="625">
                  <c:v>17.795000000000002</c:v>
                </c:pt>
                <c:pt idx="626">
                  <c:v>17.8155</c:v>
                </c:pt>
                <c:pt idx="627">
                  <c:v>17.835999999999999</c:v>
                </c:pt>
                <c:pt idx="628">
                  <c:v>17.856400000000001</c:v>
                </c:pt>
                <c:pt idx="629">
                  <c:v>17.876899999999999</c:v>
                </c:pt>
                <c:pt idx="630">
                  <c:v>17.897400000000001</c:v>
                </c:pt>
                <c:pt idx="631">
                  <c:v>17.917899999999999</c:v>
                </c:pt>
                <c:pt idx="632">
                  <c:v>17.938300000000002</c:v>
                </c:pt>
                <c:pt idx="633">
                  <c:v>17.9588</c:v>
                </c:pt>
                <c:pt idx="634">
                  <c:v>17.979299999999999</c:v>
                </c:pt>
                <c:pt idx="635">
                  <c:v>17.999700000000001</c:v>
                </c:pt>
                <c:pt idx="636">
                  <c:v>18.020199999999999</c:v>
                </c:pt>
                <c:pt idx="637">
                  <c:v>18.040700000000001</c:v>
                </c:pt>
                <c:pt idx="638">
                  <c:v>18.061199999999999</c:v>
                </c:pt>
                <c:pt idx="639">
                  <c:v>18.081600000000002</c:v>
                </c:pt>
                <c:pt idx="640">
                  <c:v>18.1021</c:v>
                </c:pt>
                <c:pt idx="641">
                  <c:v>18.122599999999998</c:v>
                </c:pt>
                <c:pt idx="642">
                  <c:v>18.143000000000001</c:v>
                </c:pt>
                <c:pt idx="643">
                  <c:v>18.163499999999999</c:v>
                </c:pt>
                <c:pt idx="644">
                  <c:v>18.184000000000001</c:v>
                </c:pt>
                <c:pt idx="645">
                  <c:v>18.204499999999999</c:v>
                </c:pt>
                <c:pt idx="646">
                  <c:v>18.224900000000002</c:v>
                </c:pt>
                <c:pt idx="647">
                  <c:v>18.2454</c:v>
                </c:pt>
                <c:pt idx="648">
                  <c:v>18.265899999999998</c:v>
                </c:pt>
                <c:pt idx="649">
                  <c:v>18.286300000000001</c:v>
                </c:pt>
                <c:pt idx="650">
                  <c:v>18.306799999999999</c:v>
                </c:pt>
                <c:pt idx="651">
                  <c:v>18.327300000000001</c:v>
                </c:pt>
                <c:pt idx="652">
                  <c:v>18.347799999999999</c:v>
                </c:pt>
                <c:pt idx="653">
                  <c:v>18.368200000000002</c:v>
                </c:pt>
                <c:pt idx="654">
                  <c:v>18.3887</c:v>
                </c:pt>
                <c:pt idx="655">
                  <c:v>18.409199999999998</c:v>
                </c:pt>
                <c:pt idx="656">
                  <c:v>18.4297</c:v>
                </c:pt>
                <c:pt idx="657">
                  <c:v>18.450099999999999</c:v>
                </c:pt>
                <c:pt idx="658">
                  <c:v>18.470600000000001</c:v>
                </c:pt>
                <c:pt idx="659">
                  <c:v>18.491099999999999</c:v>
                </c:pt>
                <c:pt idx="660">
                  <c:v>18.511500000000002</c:v>
                </c:pt>
                <c:pt idx="661">
                  <c:v>18.532</c:v>
                </c:pt>
                <c:pt idx="662">
                  <c:v>18.552499999999998</c:v>
                </c:pt>
                <c:pt idx="663">
                  <c:v>18.573</c:v>
                </c:pt>
                <c:pt idx="664">
                  <c:v>18.593399999999999</c:v>
                </c:pt>
                <c:pt idx="665">
                  <c:v>18.613900000000001</c:v>
                </c:pt>
                <c:pt idx="666">
                  <c:v>18.634399999999999</c:v>
                </c:pt>
                <c:pt idx="667">
                  <c:v>18.654800000000002</c:v>
                </c:pt>
                <c:pt idx="668">
                  <c:v>18.6753</c:v>
                </c:pt>
                <c:pt idx="669">
                  <c:v>18.695799999999998</c:v>
                </c:pt>
                <c:pt idx="670">
                  <c:v>18.7163</c:v>
                </c:pt>
                <c:pt idx="671">
                  <c:v>18.736699999999999</c:v>
                </c:pt>
                <c:pt idx="672">
                  <c:v>18.757200000000001</c:v>
                </c:pt>
                <c:pt idx="673">
                  <c:v>18.777699999999999</c:v>
                </c:pt>
                <c:pt idx="674">
                  <c:v>18.798100000000002</c:v>
                </c:pt>
                <c:pt idx="675">
                  <c:v>18.8186</c:v>
                </c:pt>
                <c:pt idx="676">
                  <c:v>18.839099999999998</c:v>
                </c:pt>
                <c:pt idx="677">
                  <c:v>18.8596</c:v>
                </c:pt>
                <c:pt idx="678">
                  <c:v>18.88</c:v>
                </c:pt>
                <c:pt idx="679">
                  <c:v>18.900500000000001</c:v>
                </c:pt>
                <c:pt idx="680">
                  <c:v>18.920999999999999</c:v>
                </c:pt>
                <c:pt idx="681">
                  <c:v>18.941500000000001</c:v>
                </c:pt>
                <c:pt idx="682">
                  <c:v>18.9619</c:v>
                </c:pt>
                <c:pt idx="683">
                  <c:v>18.982399999999998</c:v>
                </c:pt>
                <c:pt idx="684">
                  <c:v>19.0029</c:v>
                </c:pt>
                <c:pt idx="685">
                  <c:v>19.023299999999999</c:v>
                </c:pt>
                <c:pt idx="686">
                  <c:v>19.043800000000001</c:v>
                </c:pt>
                <c:pt idx="687">
                  <c:v>19.064299999999999</c:v>
                </c:pt>
                <c:pt idx="688">
                  <c:v>19.084800000000001</c:v>
                </c:pt>
                <c:pt idx="689">
                  <c:v>19.1052</c:v>
                </c:pt>
                <c:pt idx="690">
                  <c:v>19.125699999999998</c:v>
                </c:pt>
                <c:pt idx="691">
                  <c:v>19.1462</c:v>
                </c:pt>
                <c:pt idx="692">
                  <c:v>19.166599999999999</c:v>
                </c:pt>
                <c:pt idx="693">
                  <c:v>19.187100000000001</c:v>
                </c:pt>
                <c:pt idx="694">
                  <c:v>19.207599999999999</c:v>
                </c:pt>
                <c:pt idx="695">
                  <c:v>19.228100000000001</c:v>
                </c:pt>
                <c:pt idx="696">
                  <c:v>19.2485</c:v>
                </c:pt>
                <c:pt idx="697">
                  <c:v>19.268999999999998</c:v>
                </c:pt>
                <c:pt idx="698">
                  <c:v>19.2895</c:v>
                </c:pt>
                <c:pt idx="699">
                  <c:v>19.309899999999999</c:v>
                </c:pt>
                <c:pt idx="700">
                  <c:v>19.330400000000001</c:v>
                </c:pt>
                <c:pt idx="701">
                  <c:v>19.350899999999999</c:v>
                </c:pt>
                <c:pt idx="702">
                  <c:v>19.371400000000001</c:v>
                </c:pt>
                <c:pt idx="703">
                  <c:v>19.3918</c:v>
                </c:pt>
                <c:pt idx="704">
                  <c:v>19.412299999999998</c:v>
                </c:pt>
                <c:pt idx="705">
                  <c:v>19.4328</c:v>
                </c:pt>
                <c:pt idx="706">
                  <c:v>19.453299999999999</c:v>
                </c:pt>
                <c:pt idx="707">
                  <c:v>19.473700000000001</c:v>
                </c:pt>
                <c:pt idx="708">
                  <c:v>19.494199999999999</c:v>
                </c:pt>
                <c:pt idx="709">
                  <c:v>19.514700000000001</c:v>
                </c:pt>
                <c:pt idx="710">
                  <c:v>19.5351</c:v>
                </c:pt>
                <c:pt idx="711">
                  <c:v>19.555599999999998</c:v>
                </c:pt>
                <c:pt idx="712">
                  <c:v>19.5761</c:v>
                </c:pt>
                <c:pt idx="713">
                  <c:v>19.596599999999999</c:v>
                </c:pt>
                <c:pt idx="714">
                  <c:v>19.617000000000001</c:v>
                </c:pt>
                <c:pt idx="715">
                  <c:v>19.637499999999999</c:v>
                </c:pt>
                <c:pt idx="716">
                  <c:v>19.658000000000001</c:v>
                </c:pt>
                <c:pt idx="717">
                  <c:v>19.6784</c:v>
                </c:pt>
                <c:pt idx="718">
                  <c:v>19.698899999999998</c:v>
                </c:pt>
                <c:pt idx="719">
                  <c:v>19.7194</c:v>
                </c:pt>
                <c:pt idx="720">
                  <c:v>19.739899999999999</c:v>
                </c:pt>
                <c:pt idx="721">
                  <c:v>19.760300000000001</c:v>
                </c:pt>
                <c:pt idx="722">
                  <c:v>19.780799999999999</c:v>
                </c:pt>
                <c:pt idx="723">
                  <c:v>19.801300000000001</c:v>
                </c:pt>
                <c:pt idx="724">
                  <c:v>19.8217</c:v>
                </c:pt>
                <c:pt idx="725">
                  <c:v>19.842199999999998</c:v>
                </c:pt>
                <c:pt idx="726">
                  <c:v>19.8627</c:v>
                </c:pt>
                <c:pt idx="727">
                  <c:v>19.883199999999999</c:v>
                </c:pt>
                <c:pt idx="728">
                  <c:v>19.903600000000001</c:v>
                </c:pt>
                <c:pt idx="729">
                  <c:v>19.924099999999999</c:v>
                </c:pt>
                <c:pt idx="730">
                  <c:v>19.944600000000001</c:v>
                </c:pt>
                <c:pt idx="731">
                  <c:v>19.9651</c:v>
                </c:pt>
                <c:pt idx="732">
                  <c:v>19.985499999999998</c:v>
                </c:pt>
                <c:pt idx="733">
                  <c:v>20.006</c:v>
                </c:pt>
                <c:pt idx="734">
                  <c:v>20.026499999999999</c:v>
                </c:pt>
                <c:pt idx="735">
                  <c:v>20.046900000000001</c:v>
                </c:pt>
                <c:pt idx="736">
                  <c:v>20.067399999999999</c:v>
                </c:pt>
                <c:pt idx="737">
                  <c:v>20.087900000000001</c:v>
                </c:pt>
                <c:pt idx="738">
                  <c:v>20.1084</c:v>
                </c:pt>
                <c:pt idx="739">
                  <c:v>20.128799999999998</c:v>
                </c:pt>
                <c:pt idx="740">
                  <c:v>20.1493</c:v>
                </c:pt>
                <c:pt idx="741">
                  <c:v>20.169799999999999</c:v>
                </c:pt>
                <c:pt idx="742">
                  <c:v>20.190200000000001</c:v>
                </c:pt>
                <c:pt idx="743">
                  <c:v>20.210699999999999</c:v>
                </c:pt>
                <c:pt idx="744">
                  <c:v>20.231200000000001</c:v>
                </c:pt>
                <c:pt idx="745">
                  <c:v>20.2517</c:v>
                </c:pt>
                <c:pt idx="746">
                  <c:v>20.272099999999998</c:v>
                </c:pt>
                <c:pt idx="747">
                  <c:v>20.2926</c:v>
                </c:pt>
                <c:pt idx="748">
                  <c:v>20.313099999999999</c:v>
                </c:pt>
                <c:pt idx="749">
                  <c:v>20.333600000000001</c:v>
                </c:pt>
                <c:pt idx="750">
                  <c:v>20.353999999999999</c:v>
                </c:pt>
                <c:pt idx="751">
                  <c:v>20.374500000000001</c:v>
                </c:pt>
                <c:pt idx="752">
                  <c:v>20.395</c:v>
                </c:pt>
                <c:pt idx="753">
                  <c:v>20.415400000000002</c:v>
                </c:pt>
                <c:pt idx="754">
                  <c:v>20.4359</c:v>
                </c:pt>
                <c:pt idx="755">
                  <c:v>20.456399999999999</c:v>
                </c:pt>
                <c:pt idx="756">
                  <c:v>20.476900000000001</c:v>
                </c:pt>
                <c:pt idx="757">
                  <c:v>20.497299999999999</c:v>
                </c:pt>
                <c:pt idx="758">
                  <c:v>20.517800000000001</c:v>
                </c:pt>
                <c:pt idx="759">
                  <c:v>20.5383</c:v>
                </c:pt>
                <c:pt idx="760">
                  <c:v>20.558700000000002</c:v>
                </c:pt>
                <c:pt idx="761">
                  <c:v>20.5792</c:v>
                </c:pt>
                <c:pt idx="762">
                  <c:v>20.599699999999999</c:v>
                </c:pt>
                <c:pt idx="763">
                  <c:v>20.620200000000001</c:v>
                </c:pt>
                <c:pt idx="764">
                  <c:v>20.640599999999999</c:v>
                </c:pt>
                <c:pt idx="765">
                  <c:v>20.661100000000001</c:v>
                </c:pt>
                <c:pt idx="766">
                  <c:v>20.6816</c:v>
                </c:pt>
                <c:pt idx="767">
                  <c:v>20.702000000000002</c:v>
                </c:pt>
                <c:pt idx="768">
                  <c:v>20.7225</c:v>
                </c:pt>
                <c:pt idx="769">
                  <c:v>20.742999999999999</c:v>
                </c:pt>
                <c:pt idx="770">
                  <c:v>20.763500000000001</c:v>
                </c:pt>
                <c:pt idx="771">
                  <c:v>20.783899999999999</c:v>
                </c:pt>
                <c:pt idx="772">
                  <c:v>20.804400000000001</c:v>
                </c:pt>
                <c:pt idx="773">
                  <c:v>20.8249</c:v>
                </c:pt>
                <c:pt idx="774">
                  <c:v>20.845400000000001</c:v>
                </c:pt>
                <c:pt idx="775">
                  <c:v>20.8658</c:v>
                </c:pt>
                <c:pt idx="776">
                  <c:v>20.886299999999999</c:v>
                </c:pt>
                <c:pt idx="777">
                  <c:v>20.9068</c:v>
                </c:pt>
                <c:pt idx="778">
                  <c:v>20.927199999999999</c:v>
                </c:pt>
                <c:pt idx="779">
                  <c:v>20.947700000000001</c:v>
                </c:pt>
                <c:pt idx="780">
                  <c:v>20.9682</c:v>
                </c:pt>
                <c:pt idx="781">
                  <c:v>20.988700000000001</c:v>
                </c:pt>
                <c:pt idx="782">
                  <c:v>21.0091</c:v>
                </c:pt>
                <c:pt idx="783">
                  <c:v>21.029599999999999</c:v>
                </c:pt>
                <c:pt idx="784">
                  <c:v>21.0501</c:v>
                </c:pt>
                <c:pt idx="785">
                  <c:v>21.070499999999999</c:v>
                </c:pt>
                <c:pt idx="786">
                  <c:v>21.091000000000001</c:v>
                </c:pt>
                <c:pt idx="787">
                  <c:v>21.111499999999999</c:v>
                </c:pt>
                <c:pt idx="788">
                  <c:v>21.132000000000001</c:v>
                </c:pt>
                <c:pt idx="789">
                  <c:v>21.1524</c:v>
                </c:pt>
                <c:pt idx="790">
                  <c:v>21.172899999999998</c:v>
                </c:pt>
                <c:pt idx="791">
                  <c:v>21.1934</c:v>
                </c:pt>
                <c:pt idx="792">
                  <c:v>21.213799999999999</c:v>
                </c:pt>
                <c:pt idx="793">
                  <c:v>21.234300000000001</c:v>
                </c:pt>
                <c:pt idx="794">
                  <c:v>21.254799999999999</c:v>
                </c:pt>
                <c:pt idx="795">
                  <c:v>21.275300000000001</c:v>
                </c:pt>
                <c:pt idx="796">
                  <c:v>21.2957</c:v>
                </c:pt>
                <c:pt idx="797">
                  <c:v>21.316199999999998</c:v>
                </c:pt>
                <c:pt idx="798">
                  <c:v>21.3367</c:v>
                </c:pt>
                <c:pt idx="799">
                  <c:v>21.357199999999999</c:v>
                </c:pt>
                <c:pt idx="800">
                  <c:v>21.377600000000001</c:v>
                </c:pt>
                <c:pt idx="801">
                  <c:v>21.398099999999999</c:v>
                </c:pt>
                <c:pt idx="802">
                  <c:v>21.418600000000001</c:v>
                </c:pt>
                <c:pt idx="803">
                  <c:v>21.439</c:v>
                </c:pt>
                <c:pt idx="804">
                  <c:v>21.459499999999998</c:v>
                </c:pt>
                <c:pt idx="805">
                  <c:v>21.48</c:v>
                </c:pt>
                <c:pt idx="806">
                  <c:v>21.500499999999999</c:v>
                </c:pt>
                <c:pt idx="807">
                  <c:v>21.520900000000001</c:v>
                </c:pt>
                <c:pt idx="808">
                  <c:v>21.541399999999999</c:v>
                </c:pt>
                <c:pt idx="809">
                  <c:v>21.561900000000001</c:v>
                </c:pt>
                <c:pt idx="810">
                  <c:v>21.5823</c:v>
                </c:pt>
                <c:pt idx="811">
                  <c:v>21.602799999999998</c:v>
                </c:pt>
                <c:pt idx="812">
                  <c:v>21.6233</c:v>
                </c:pt>
                <c:pt idx="813">
                  <c:v>21.643799999999999</c:v>
                </c:pt>
                <c:pt idx="814">
                  <c:v>21.664200000000001</c:v>
                </c:pt>
                <c:pt idx="815">
                  <c:v>21.684699999999999</c:v>
                </c:pt>
                <c:pt idx="816">
                  <c:v>21.705200000000001</c:v>
                </c:pt>
                <c:pt idx="817">
                  <c:v>21.7256</c:v>
                </c:pt>
                <c:pt idx="818">
                  <c:v>21.746099999999998</c:v>
                </c:pt>
                <c:pt idx="819">
                  <c:v>21.7666</c:v>
                </c:pt>
                <c:pt idx="820">
                  <c:v>21.787099999999999</c:v>
                </c:pt>
                <c:pt idx="821">
                  <c:v>21.807500000000001</c:v>
                </c:pt>
                <c:pt idx="822">
                  <c:v>21.827999999999999</c:v>
                </c:pt>
                <c:pt idx="823">
                  <c:v>21.848500000000001</c:v>
                </c:pt>
                <c:pt idx="824">
                  <c:v>21.869</c:v>
                </c:pt>
                <c:pt idx="825">
                  <c:v>21.889399999999998</c:v>
                </c:pt>
                <c:pt idx="826">
                  <c:v>21.9099</c:v>
                </c:pt>
                <c:pt idx="827">
                  <c:v>21.930399999999999</c:v>
                </c:pt>
                <c:pt idx="828">
                  <c:v>21.950800000000001</c:v>
                </c:pt>
                <c:pt idx="829">
                  <c:v>21.971299999999999</c:v>
                </c:pt>
                <c:pt idx="830">
                  <c:v>21.991800000000001</c:v>
                </c:pt>
                <c:pt idx="831">
                  <c:v>22.0123</c:v>
                </c:pt>
                <c:pt idx="832">
                  <c:v>22.032699999999998</c:v>
                </c:pt>
                <c:pt idx="833">
                  <c:v>22.0532</c:v>
                </c:pt>
                <c:pt idx="834">
                  <c:v>22.073699999999999</c:v>
                </c:pt>
                <c:pt idx="835">
                  <c:v>22.094100000000001</c:v>
                </c:pt>
                <c:pt idx="836">
                  <c:v>22.114599999999999</c:v>
                </c:pt>
                <c:pt idx="837">
                  <c:v>22.135100000000001</c:v>
                </c:pt>
                <c:pt idx="838">
                  <c:v>22.1556</c:v>
                </c:pt>
                <c:pt idx="839">
                  <c:v>22.175999999999998</c:v>
                </c:pt>
                <c:pt idx="840">
                  <c:v>22.1965</c:v>
                </c:pt>
                <c:pt idx="841">
                  <c:v>22.216999999999999</c:v>
                </c:pt>
                <c:pt idx="842">
                  <c:v>22.237400000000001</c:v>
                </c:pt>
                <c:pt idx="843">
                  <c:v>22.257899999999999</c:v>
                </c:pt>
                <c:pt idx="844">
                  <c:v>22.278400000000001</c:v>
                </c:pt>
                <c:pt idx="845">
                  <c:v>22.2989</c:v>
                </c:pt>
                <c:pt idx="846">
                  <c:v>22.319299999999998</c:v>
                </c:pt>
                <c:pt idx="847">
                  <c:v>22.3398</c:v>
                </c:pt>
                <c:pt idx="848">
                  <c:v>22.360299999999999</c:v>
                </c:pt>
                <c:pt idx="849">
                  <c:v>22.380800000000001</c:v>
                </c:pt>
                <c:pt idx="850">
                  <c:v>22.401199999999999</c:v>
                </c:pt>
                <c:pt idx="851">
                  <c:v>22.421700000000001</c:v>
                </c:pt>
                <c:pt idx="852">
                  <c:v>22.4422</c:v>
                </c:pt>
                <c:pt idx="853">
                  <c:v>22.462599999999998</c:v>
                </c:pt>
                <c:pt idx="854">
                  <c:v>22.4831</c:v>
                </c:pt>
                <c:pt idx="855">
                  <c:v>22.503599999999999</c:v>
                </c:pt>
                <c:pt idx="856">
                  <c:v>22.524100000000001</c:v>
                </c:pt>
                <c:pt idx="857">
                  <c:v>22.544499999999999</c:v>
                </c:pt>
                <c:pt idx="858">
                  <c:v>22.565000000000001</c:v>
                </c:pt>
                <c:pt idx="859">
                  <c:v>22.5855</c:v>
                </c:pt>
                <c:pt idx="860">
                  <c:v>22.605899999999998</c:v>
                </c:pt>
                <c:pt idx="861">
                  <c:v>22.6264</c:v>
                </c:pt>
                <c:pt idx="862">
                  <c:v>22.646899999999999</c:v>
                </c:pt>
                <c:pt idx="863">
                  <c:v>22.667400000000001</c:v>
                </c:pt>
                <c:pt idx="864">
                  <c:v>22.687799999999999</c:v>
                </c:pt>
                <c:pt idx="865">
                  <c:v>22.708300000000001</c:v>
                </c:pt>
                <c:pt idx="866">
                  <c:v>22.7288</c:v>
                </c:pt>
                <c:pt idx="867">
                  <c:v>22.749300000000002</c:v>
                </c:pt>
                <c:pt idx="868">
                  <c:v>22.7697</c:v>
                </c:pt>
                <c:pt idx="869">
                  <c:v>22.790199999999999</c:v>
                </c:pt>
                <c:pt idx="870">
                  <c:v>22.810700000000001</c:v>
                </c:pt>
                <c:pt idx="871">
                  <c:v>22.831099999999999</c:v>
                </c:pt>
                <c:pt idx="872">
                  <c:v>22.851600000000001</c:v>
                </c:pt>
                <c:pt idx="873">
                  <c:v>22.8721</c:v>
                </c:pt>
                <c:pt idx="874">
                  <c:v>22.892600000000002</c:v>
                </c:pt>
                <c:pt idx="875">
                  <c:v>22.913</c:v>
                </c:pt>
                <c:pt idx="876">
                  <c:v>22.933499999999999</c:v>
                </c:pt>
                <c:pt idx="877">
                  <c:v>22.954000000000001</c:v>
                </c:pt>
                <c:pt idx="878">
                  <c:v>22.974399999999999</c:v>
                </c:pt>
                <c:pt idx="879">
                  <c:v>22.994900000000001</c:v>
                </c:pt>
                <c:pt idx="880">
                  <c:v>23.0154</c:v>
                </c:pt>
                <c:pt idx="881">
                  <c:v>23.035900000000002</c:v>
                </c:pt>
                <c:pt idx="882">
                  <c:v>23.0563</c:v>
                </c:pt>
                <c:pt idx="883">
                  <c:v>23.076799999999999</c:v>
                </c:pt>
                <c:pt idx="884">
                  <c:v>23.097300000000001</c:v>
                </c:pt>
                <c:pt idx="885">
                  <c:v>23.117699999999999</c:v>
                </c:pt>
                <c:pt idx="886">
                  <c:v>23.138200000000001</c:v>
                </c:pt>
                <c:pt idx="887">
                  <c:v>23.1587</c:v>
                </c:pt>
                <c:pt idx="888">
                  <c:v>23.179200000000002</c:v>
                </c:pt>
                <c:pt idx="889">
                  <c:v>23.1996</c:v>
                </c:pt>
                <c:pt idx="890">
                  <c:v>23.220099999999999</c:v>
                </c:pt>
                <c:pt idx="891">
                  <c:v>23.240600000000001</c:v>
                </c:pt>
                <c:pt idx="892">
                  <c:v>23.261099999999999</c:v>
                </c:pt>
                <c:pt idx="893">
                  <c:v>23.281500000000001</c:v>
                </c:pt>
                <c:pt idx="894">
                  <c:v>23.302</c:v>
                </c:pt>
                <c:pt idx="895">
                  <c:v>23.322500000000002</c:v>
                </c:pt>
                <c:pt idx="896">
                  <c:v>23.3429</c:v>
                </c:pt>
                <c:pt idx="897">
                  <c:v>23.363399999999999</c:v>
                </c:pt>
                <c:pt idx="898">
                  <c:v>23.383900000000001</c:v>
                </c:pt>
                <c:pt idx="899">
                  <c:v>23.404399999999999</c:v>
                </c:pt>
                <c:pt idx="900">
                  <c:v>23.424800000000001</c:v>
                </c:pt>
                <c:pt idx="901">
                  <c:v>23.4453</c:v>
                </c:pt>
                <c:pt idx="902">
                  <c:v>23.465800000000002</c:v>
                </c:pt>
                <c:pt idx="903">
                  <c:v>23.4862</c:v>
                </c:pt>
                <c:pt idx="904">
                  <c:v>23.506699999999999</c:v>
                </c:pt>
                <c:pt idx="905">
                  <c:v>23.527200000000001</c:v>
                </c:pt>
                <c:pt idx="906">
                  <c:v>23.547699999999999</c:v>
                </c:pt>
                <c:pt idx="907">
                  <c:v>23.568100000000001</c:v>
                </c:pt>
                <c:pt idx="908">
                  <c:v>23.5886</c:v>
                </c:pt>
                <c:pt idx="909">
                  <c:v>23.609100000000002</c:v>
                </c:pt>
                <c:pt idx="910">
                  <c:v>23.6295</c:v>
                </c:pt>
                <c:pt idx="911">
                  <c:v>23.65</c:v>
                </c:pt>
                <c:pt idx="912">
                  <c:v>23.670500000000001</c:v>
                </c:pt>
                <c:pt idx="913">
                  <c:v>23.690999999999999</c:v>
                </c:pt>
                <c:pt idx="914">
                  <c:v>23.711400000000001</c:v>
                </c:pt>
                <c:pt idx="915">
                  <c:v>23.7319</c:v>
                </c:pt>
                <c:pt idx="916">
                  <c:v>23.752400000000002</c:v>
                </c:pt>
                <c:pt idx="917">
                  <c:v>23.7729</c:v>
                </c:pt>
                <c:pt idx="918">
                  <c:v>23.793299999999999</c:v>
                </c:pt>
                <c:pt idx="919">
                  <c:v>23.813800000000001</c:v>
                </c:pt>
                <c:pt idx="920">
                  <c:v>23.834299999999999</c:v>
                </c:pt>
                <c:pt idx="921">
                  <c:v>23.854700000000001</c:v>
                </c:pt>
                <c:pt idx="922">
                  <c:v>23.8752</c:v>
                </c:pt>
                <c:pt idx="923">
                  <c:v>23.895700000000001</c:v>
                </c:pt>
                <c:pt idx="924">
                  <c:v>23.9162</c:v>
                </c:pt>
                <c:pt idx="925">
                  <c:v>23.936599999999999</c:v>
                </c:pt>
                <c:pt idx="926">
                  <c:v>23.957100000000001</c:v>
                </c:pt>
                <c:pt idx="927">
                  <c:v>23.977599999999999</c:v>
                </c:pt>
                <c:pt idx="928">
                  <c:v>23.998000000000001</c:v>
                </c:pt>
                <c:pt idx="929">
                  <c:v>24.0185</c:v>
                </c:pt>
                <c:pt idx="930">
                  <c:v>24.039000000000001</c:v>
                </c:pt>
                <c:pt idx="931">
                  <c:v>24.0595</c:v>
                </c:pt>
                <c:pt idx="932">
                  <c:v>24.079899999999999</c:v>
                </c:pt>
                <c:pt idx="933">
                  <c:v>24.1004</c:v>
                </c:pt>
                <c:pt idx="934">
                  <c:v>24.120899999999999</c:v>
                </c:pt>
                <c:pt idx="935">
                  <c:v>24.141300000000001</c:v>
                </c:pt>
                <c:pt idx="936">
                  <c:v>24.161799999999999</c:v>
                </c:pt>
                <c:pt idx="937">
                  <c:v>24.182300000000001</c:v>
                </c:pt>
                <c:pt idx="938">
                  <c:v>24.2028</c:v>
                </c:pt>
                <c:pt idx="939">
                  <c:v>24.223199999999999</c:v>
                </c:pt>
                <c:pt idx="940">
                  <c:v>24.2437</c:v>
                </c:pt>
                <c:pt idx="941">
                  <c:v>24.264199999999999</c:v>
                </c:pt>
                <c:pt idx="942">
                  <c:v>24.284700000000001</c:v>
                </c:pt>
                <c:pt idx="943">
                  <c:v>24.305099999999999</c:v>
                </c:pt>
                <c:pt idx="944">
                  <c:v>24.325600000000001</c:v>
                </c:pt>
                <c:pt idx="945">
                  <c:v>24.3461</c:v>
                </c:pt>
                <c:pt idx="946">
                  <c:v>24.366499999999998</c:v>
                </c:pt>
                <c:pt idx="947">
                  <c:v>24.387</c:v>
                </c:pt>
                <c:pt idx="948">
                  <c:v>24.407499999999999</c:v>
                </c:pt>
                <c:pt idx="949">
                  <c:v>24.428000000000001</c:v>
                </c:pt>
                <c:pt idx="950">
                  <c:v>24.448399999999999</c:v>
                </c:pt>
                <c:pt idx="951">
                  <c:v>24.468900000000001</c:v>
                </c:pt>
                <c:pt idx="952">
                  <c:v>24.4894</c:v>
                </c:pt>
                <c:pt idx="953">
                  <c:v>24.509799999999998</c:v>
                </c:pt>
                <c:pt idx="954">
                  <c:v>24.5303</c:v>
                </c:pt>
                <c:pt idx="955">
                  <c:v>24.550799999999999</c:v>
                </c:pt>
                <c:pt idx="956">
                  <c:v>24.571300000000001</c:v>
                </c:pt>
                <c:pt idx="957">
                  <c:v>24.591699999999999</c:v>
                </c:pt>
                <c:pt idx="958">
                  <c:v>24.612200000000001</c:v>
                </c:pt>
                <c:pt idx="959">
                  <c:v>24.6327</c:v>
                </c:pt>
                <c:pt idx="960">
                  <c:v>24.653099999999998</c:v>
                </c:pt>
                <c:pt idx="961">
                  <c:v>24.6736</c:v>
                </c:pt>
                <c:pt idx="962">
                  <c:v>24.694099999999999</c:v>
                </c:pt>
                <c:pt idx="963">
                  <c:v>24.714600000000001</c:v>
                </c:pt>
                <c:pt idx="964">
                  <c:v>24.734999999999999</c:v>
                </c:pt>
                <c:pt idx="965">
                  <c:v>24.755500000000001</c:v>
                </c:pt>
                <c:pt idx="966">
                  <c:v>24.776</c:v>
                </c:pt>
                <c:pt idx="967">
                  <c:v>24.796500000000002</c:v>
                </c:pt>
                <c:pt idx="968">
                  <c:v>24.8169</c:v>
                </c:pt>
                <c:pt idx="969">
                  <c:v>24.837399999999999</c:v>
                </c:pt>
                <c:pt idx="970">
                  <c:v>24.857900000000001</c:v>
                </c:pt>
                <c:pt idx="971">
                  <c:v>24.878299999999999</c:v>
                </c:pt>
                <c:pt idx="972">
                  <c:v>24.898800000000001</c:v>
                </c:pt>
                <c:pt idx="973">
                  <c:v>24.9193</c:v>
                </c:pt>
                <c:pt idx="974">
                  <c:v>24.939800000000002</c:v>
                </c:pt>
                <c:pt idx="975">
                  <c:v>24.9602</c:v>
                </c:pt>
                <c:pt idx="976">
                  <c:v>24.980699999999999</c:v>
                </c:pt>
                <c:pt idx="977">
                  <c:v>25.001200000000001</c:v>
                </c:pt>
                <c:pt idx="978">
                  <c:v>25.021599999999999</c:v>
                </c:pt>
                <c:pt idx="979">
                  <c:v>25.042100000000001</c:v>
                </c:pt>
                <c:pt idx="980">
                  <c:v>25.0626</c:v>
                </c:pt>
                <c:pt idx="981">
                  <c:v>25.083100000000002</c:v>
                </c:pt>
                <c:pt idx="982">
                  <c:v>25.1035</c:v>
                </c:pt>
                <c:pt idx="983">
                  <c:v>25.123999999999999</c:v>
                </c:pt>
                <c:pt idx="984">
                  <c:v>25.144500000000001</c:v>
                </c:pt>
                <c:pt idx="985">
                  <c:v>25.164899999999999</c:v>
                </c:pt>
                <c:pt idx="986">
                  <c:v>25.185400000000001</c:v>
                </c:pt>
                <c:pt idx="987">
                  <c:v>25.2059</c:v>
                </c:pt>
                <c:pt idx="988">
                  <c:v>25.226400000000002</c:v>
                </c:pt>
                <c:pt idx="989">
                  <c:v>25.2468</c:v>
                </c:pt>
                <c:pt idx="990">
                  <c:v>25.267299999999999</c:v>
                </c:pt>
                <c:pt idx="991">
                  <c:v>25.287800000000001</c:v>
                </c:pt>
                <c:pt idx="992">
                  <c:v>25.308299999999999</c:v>
                </c:pt>
                <c:pt idx="993">
                  <c:v>25.328700000000001</c:v>
                </c:pt>
                <c:pt idx="994">
                  <c:v>25.3492</c:v>
                </c:pt>
                <c:pt idx="995">
                  <c:v>25.369700000000002</c:v>
                </c:pt>
                <c:pt idx="996">
                  <c:v>25.3901</c:v>
                </c:pt>
                <c:pt idx="997">
                  <c:v>25.410599999999999</c:v>
                </c:pt>
                <c:pt idx="998">
                  <c:v>25.431100000000001</c:v>
                </c:pt>
                <c:pt idx="999">
                  <c:v>25.451599999999999</c:v>
                </c:pt>
                <c:pt idx="1000">
                  <c:v>25.472000000000001</c:v>
                </c:pt>
                <c:pt idx="1001">
                  <c:v>25.4925</c:v>
                </c:pt>
                <c:pt idx="1002">
                  <c:v>25.513000000000002</c:v>
                </c:pt>
                <c:pt idx="1003">
                  <c:v>25.5334</c:v>
                </c:pt>
                <c:pt idx="1004">
                  <c:v>25.553899999999999</c:v>
                </c:pt>
                <c:pt idx="1005">
                  <c:v>25.574400000000001</c:v>
                </c:pt>
                <c:pt idx="1006">
                  <c:v>25.594899999999999</c:v>
                </c:pt>
                <c:pt idx="1007">
                  <c:v>25.615300000000001</c:v>
                </c:pt>
                <c:pt idx="1008">
                  <c:v>25.6358</c:v>
                </c:pt>
                <c:pt idx="1009">
                  <c:v>25.656300000000002</c:v>
                </c:pt>
                <c:pt idx="1010">
                  <c:v>25.6768</c:v>
                </c:pt>
                <c:pt idx="1011">
                  <c:v>25.697199999999999</c:v>
                </c:pt>
                <c:pt idx="1012">
                  <c:v>25.717700000000001</c:v>
                </c:pt>
                <c:pt idx="1013">
                  <c:v>25.738199999999999</c:v>
                </c:pt>
                <c:pt idx="1014">
                  <c:v>25.758600000000001</c:v>
                </c:pt>
                <c:pt idx="1015">
                  <c:v>25.7791</c:v>
                </c:pt>
                <c:pt idx="1016">
                  <c:v>25.799600000000002</c:v>
                </c:pt>
                <c:pt idx="1017">
                  <c:v>25.8201</c:v>
                </c:pt>
                <c:pt idx="1018">
                  <c:v>25.840499999999999</c:v>
                </c:pt>
                <c:pt idx="1019">
                  <c:v>25.861000000000001</c:v>
                </c:pt>
                <c:pt idx="1020">
                  <c:v>25.881499999999999</c:v>
                </c:pt>
                <c:pt idx="1021">
                  <c:v>25.901900000000001</c:v>
                </c:pt>
                <c:pt idx="1022">
                  <c:v>25.9224</c:v>
                </c:pt>
                <c:pt idx="1023">
                  <c:v>25.942900000000002</c:v>
                </c:pt>
                <c:pt idx="1024">
                  <c:v>25.9634</c:v>
                </c:pt>
                <c:pt idx="1025">
                  <c:v>25.983799999999999</c:v>
                </c:pt>
                <c:pt idx="1026">
                  <c:v>26.004300000000001</c:v>
                </c:pt>
                <c:pt idx="1027">
                  <c:v>26.024799999999999</c:v>
                </c:pt>
                <c:pt idx="1028">
                  <c:v>26.045200000000001</c:v>
                </c:pt>
                <c:pt idx="1029">
                  <c:v>26.0657</c:v>
                </c:pt>
                <c:pt idx="1030">
                  <c:v>26.086200000000002</c:v>
                </c:pt>
                <c:pt idx="1031">
                  <c:v>26.1067</c:v>
                </c:pt>
                <c:pt idx="1032">
                  <c:v>26.127099999999999</c:v>
                </c:pt>
                <c:pt idx="1033">
                  <c:v>26.147600000000001</c:v>
                </c:pt>
                <c:pt idx="1034">
                  <c:v>26.168099999999999</c:v>
                </c:pt>
                <c:pt idx="1035">
                  <c:v>26.188600000000001</c:v>
                </c:pt>
                <c:pt idx="1036">
                  <c:v>26.209</c:v>
                </c:pt>
                <c:pt idx="1037">
                  <c:v>26.229500000000002</c:v>
                </c:pt>
                <c:pt idx="1038">
                  <c:v>26.25</c:v>
                </c:pt>
                <c:pt idx="1039">
                  <c:v>26.270399999999999</c:v>
                </c:pt>
                <c:pt idx="1040">
                  <c:v>26.290900000000001</c:v>
                </c:pt>
                <c:pt idx="1041">
                  <c:v>26.311399999999999</c:v>
                </c:pt>
                <c:pt idx="1042">
                  <c:v>26.331900000000001</c:v>
                </c:pt>
                <c:pt idx="1043">
                  <c:v>26.3523</c:v>
                </c:pt>
                <c:pt idx="1044">
                  <c:v>26.372800000000002</c:v>
                </c:pt>
                <c:pt idx="1045">
                  <c:v>26.3933</c:v>
                </c:pt>
                <c:pt idx="1046">
                  <c:v>26.413699999999999</c:v>
                </c:pt>
                <c:pt idx="1047">
                  <c:v>26.434200000000001</c:v>
                </c:pt>
                <c:pt idx="1048">
                  <c:v>26.454699999999999</c:v>
                </c:pt>
                <c:pt idx="1049">
                  <c:v>26.475200000000001</c:v>
                </c:pt>
                <c:pt idx="1050">
                  <c:v>26.4956</c:v>
                </c:pt>
                <c:pt idx="1051">
                  <c:v>26.516100000000002</c:v>
                </c:pt>
                <c:pt idx="1052">
                  <c:v>26.5366</c:v>
                </c:pt>
                <c:pt idx="1053">
                  <c:v>26.556999999999999</c:v>
                </c:pt>
                <c:pt idx="1054">
                  <c:v>26.577500000000001</c:v>
                </c:pt>
                <c:pt idx="1055">
                  <c:v>26.597999999999999</c:v>
                </c:pt>
                <c:pt idx="1056">
                  <c:v>26.618500000000001</c:v>
                </c:pt>
                <c:pt idx="1057">
                  <c:v>26.6389</c:v>
                </c:pt>
                <c:pt idx="1058">
                  <c:v>26.659400000000002</c:v>
                </c:pt>
                <c:pt idx="1059">
                  <c:v>26.6799</c:v>
                </c:pt>
                <c:pt idx="1060">
                  <c:v>26.700399999999998</c:v>
                </c:pt>
                <c:pt idx="1061">
                  <c:v>26.720800000000001</c:v>
                </c:pt>
                <c:pt idx="1062">
                  <c:v>26.741299999999999</c:v>
                </c:pt>
                <c:pt idx="1063">
                  <c:v>26.761800000000001</c:v>
                </c:pt>
                <c:pt idx="1064">
                  <c:v>26.7822</c:v>
                </c:pt>
                <c:pt idx="1065">
                  <c:v>26.802700000000002</c:v>
                </c:pt>
                <c:pt idx="1066">
                  <c:v>26.8232</c:v>
                </c:pt>
                <c:pt idx="1067">
                  <c:v>26.843699999999998</c:v>
                </c:pt>
                <c:pt idx="1068">
                  <c:v>26.864100000000001</c:v>
                </c:pt>
                <c:pt idx="1069">
                  <c:v>26.884599999999999</c:v>
                </c:pt>
                <c:pt idx="1070">
                  <c:v>26.905100000000001</c:v>
                </c:pt>
                <c:pt idx="1071">
                  <c:v>26.9255</c:v>
                </c:pt>
                <c:pt idx="1072">
                  <c:v>26.946000000000002</c:v>
                </c:pt>
                <c:pt idx="1073">
                  <c:v>26.9665</c:v>
                </c:pt>
                <c:pt idx="1074">
                  <c:v>26.986999999999998</c:v>
                </c:pt>
                <c:pt idx="1075">
                  <c:v>27.007400000000001</c:v>
                </c:pt>
                <c:pt idx="1076">
                  <c:v>27.027899999999999</c:v>
                </c:pt>
                <c:pt idx="1077">
                  <c:v>27.048400000000001</c:v>
                </c:pt>
                <c:pt idx="1078">
                  <c:v>27.0688</c:v>
                </c:pt>
                <c:pt idx="1079">
                  <c:v>27.089300000000001</c:v>
                </c:pt>
                <c:pt idx="1080">
                  <c:v>27.1098</c:v>
                </c:pt>
                <c:pt idx="1081">
                  <c:v>27.130299999999998</c:v>
                </c:pt>
                <c:pt idx="1082">
                  <c:v>27.150700000000001</c:v>
                </c:pt>
                <c:pt idx="1083">
                  <c:v>27.171199999999999</c:v>
                </c:pt>
                <c:pt idx="1084">
                  <c:v>27.191700000000001</c:v>
                </c:pt>
                <c:pt idx="1085">
                  <c:v>27.212199999999999</c:v>
                </c:pt>
                <c:pt idx="1086">
                  <c:v>27.232600000000001</c:v>
                </c:pt>
                <c:pt idx="1087">
                  <c:v>27.2531</c:v>
                </c:pt>
                <c:pt idx="1088">
                  <c:v>27.273599999999998</c:v>
                </c:pt>
                <c:pt idx="1089">
                  <c:v>27.294</c:v>
                </c:pt>
                <c:pt idx="1090">
                  <c:v>27.314499999999999</c:v>
                </c:pt>
                <c:pt idx="1091">
                  <c:v>27.335000000000001</c:v>
                </c:pt>
                <c:pt idx="1092">
                  <c:v>27.355499999999999</c:v>
                </c:pt>
                <c:pt idx="1093">
                  <c:v>27.375900000000001</c:v>
                </c:pt>
                <c:pt idx="1094">
                  <c:v>27.3964</c:v>
                </c:pt>
                <c:pt idx="1095">
                  <c:v>27.416899999999998</c:v>
                </c:pt>
                <c:pt idx="1096">
                  <c:v>27.4373</c:v>
                </c:pt>
                <c:pt idx="1097">
                  <c:v>27.457799999999999</c:v>
                </c:pt>
                <c:pt idx="1098">
                  <c:v>27.478300000000001</c:v>
                </c:pt>
                <c:pt idx="1099">
                  <c:v>27.498799999999999</c:v>
                </c:pt>
                <c:pt idx="1100">
                  <c:v>27.519200000000001</c:v>
                </c:pt>
                <c:pt idx="1101">
                  <c:v>27.5397</c:v>
                </c:pt>
                <c:pt idx="1102">
                  <c:v>27.560199999999998</c:v>
                </c:pt>
                <c:pt idx="1103">
                  <c:v>27.5806</c:v>
                </c:pt>
                <c:pt idx="1104">
                  <c:v>27.601099999999999</c:v>
                </c:pt>
                <c:pt idx="1105">
                  <c:v>27.621600000000001</c:v>
                </c:pt>
                <c:pt idx="1106">
                  <c:v>27.642099999999999</c:v>
                </c:pt>
                <c:pt idx="1107">
                  <c:v>27.662500000000001</c:v>
                </c:pt>
                <c:pt idx="1108">
                  <c:v>27.683</c:v>
                </c:pt>
                <c:pt idx="1109">
                  <c:v>27.703499999999998</c:v>
                </c:pt>
                <c:pt idx="1110">
                  <c:v>27.724</c:v>
                </c:pt>
                <c:pt idx="1111">
                  <c:v>27.744399999999999</c:v>
                </c:pt>
                <c:pt idx="1112">
                  <c:v>27.764900000000001</c:v>
                </c:pt>
                <c:pt idx="1113">
                  <c:v>27.785399999999999</c:v>
                </c:pt>
                <c:pt idx="1114">
                  <c:v>27.805800000000001</c:v>
                </c:pt>
                <c:pt idx="1115">
                  <c:v>27.8263</c:v>
                </c:pt>
                <c:pt idx="1116">
                  <c:v>27.846800000000002</c:v>
                </c:pt>
                <c:pt idx="1117">
                  <c:v>27.8673</c:v>
                </c:pt>
                <c:pt idx="1118">
                  <c:v>27.887699999999999</c:v>
                </c:pt>
                <c:pt idx="1119">
                  <c:v>27.908200000000001</c:v>
                </c:pt>
                <c:pt idx="1120">
                  <c:v>27.928699999999999</c:v>
                </c:pt>
                <c:pt idx="1121">
                  <c:v>27.949100000000001</c:v>
                </c:pt>
                <c:pt idx="1122">
                  <c:v>27.9696</c:v>
                </c:pt>
                <c:pt idx="1123">
                  <c:v>27.990100000000002</c:v>
                </c:pt>
                <c:pt idx="1124">
                  <c:v>28.0106</c:v>
                </c:pt>
                <c:pt idx="1125">
                  <c:v>28.030999999999999</c:v>
                </c:pt>
                <c:pt idx="1126">
                  <c:v>28.051500000000001</c:v>
                </c:pt>
                <c:pt idx="1127">
                  <c:v>28.071999999999999</c:v>
                </c:pt>
                <c:pt idx="1128">
                  <c:v>28.092400000000001</c:v>
                </c:pt>
                <c:pt idx="1129">
                  <c:v>28.1129</c:v>
                </c:pt>
                <c:pt idx="1130">
                  <c:v>28.133400000000002</c:v>
                </c:pt>
                <c:pt idx="1131">
                  <c:v>28.1539</c:v>
                </c:pt>
                <c:pt idx="1132">
                  <c:v>28.174299999999999</c:v>
                </c:pt>
                <c:pt idx="1133">
                  <c:v>28.194800000000001</c:v>
                </c:pt>
                <c:pt idx="1134">
                  <c:v>28.215299999999999</c:v>
                </c:pt>
                <c:pt idx="1135">
                  <c:v>28.235800000000001</c:v>
                </c:pt>
                <c:pt idx="1136">
                  <c:v>28.2562</c:v>
                </c:pt>
                <c:pt idx="1137">
                  <c:v>28.276700000000002</c:v>
                </c:pt>
                <c:pt idx="1138">
                  <c:v>28.2972</c:v>
                </c:pt>
                <c:pt idx="1139">
                  <c:v>28.317599999999999</c:v>
                </c:pt>
                <c:pt idx="1140">
                  <c:v>28.338100000000001</c:v>
                </c:pt>
                <c:pt idx="1141">
                  <c:v>28.358599999999999</c:v>
                </c:pt>
                <c:pt idx="1142">
                  <c:v>28.379100000000001</c:v>
                </c:pt>
                <c:pt idx="1143">
                  <c:v>28.3995</c:v>
                </c:pt>
                <c:pt idx="1144">
                  <c:v>28.42</c:v>
                </c:pt>
                <c:pt idx="1145">
                  <c:v>28.4405</c:v>
                </c:pt>
                <c:pt idx="1146">
                  <c:v>28.460899999999999</c:v>
                </c:pt>
                <c:pt idx="1147">
                  <c:v>28.481400000000001</c:v>
                </c:pt>
                <c:pt idx="1148">
                  <c:v>28.501899999999999</c:v>
                </c:pt>
                <c:pt idx="1149">
                  <c:v>28.522400000000001</c:v>
                </c:pt>
                <c:pt idx="1150">
                  <c:v>28.5428</c:v>
                </c:pt>
                <c:pt idx="1151">
                  <c:v>28.563300000000002</c:v>
                </c:pt>
                <c:pt idx="1152">
                  <c:v>28.5838</c:v>
                </c:pt>
                <c:pt idx="1153">
                  <c:v>28.604299999999999</c:v>
                </c:pt>
                <c:pt idx="1154">
                  <c:v>28.624700000000001</c:v>
                </c:pt>
                <c:pt idx="1155">
                  <c:v>28.645199999999999</c:v>
                </c:pt>
                <c:pt idx="1156">
                  <c:v>28.665700000000001</c:v>
                </c:pt>
                <c:pt idx="1157">
                  <c:v>28.6861</c:v>
                </c:pt>
                <c:pt idx="1158">
                  <c:v>28.706600000000002</c:v>
                </c:pt>
                <c:pt idx="1159">
                  <c:v>28.7271</c:v>
                </c:pt>
                <c:pt idx="1160">
                  <c:v>28.747599999999998</c:v>
                </c:pt>
                <c:pt idx="1161">
                  <c:v>28.768000000000001</c:v>
                </c:pt>
                <c:pt idx="1162">
                  <c:v>28.788499999999999</c:v>
                </c:pt>
                <c:pt idx="1163">
                  <c:v>28.809000000000001</c:v>
                </c:pt>
                <c:pt idx="1164">
                  <c:v>28.8294</c:v>
                </c:pt>
                <c:pt idx="1165">
                  <c:v>28.849900000000002</c:v>
                </c:pt>
                <c:pt idx="1166">
                  <c:v>28.8704</c:v>
                </c:pt>
                <c:pt idx="1167">
                  <c:v>28.890899999999998</c:v>
                </c:pt>
                <c:pt idx="1168">
                  <c:v>28.911300000000001</c:v>
                </c:pt>
                <c:pt idx="1169">
                  <c:v>28.931799999999999</c:v>
                </c:pt>
                <c:pt idx="1170">
                  <c:v>28.952300000000001</c:v>
                </c:pt>
                <c:pt idx="1171">
                  <c:v>28.9727</c:v>
                </c:pt>
                <c:pt idx="1172">
                  <c:v>28.993200000000002</c:v>
                </c:pt>
                <c:pt idx="1173">
                  <c:v>29.0137</c:v>
                </c:pt>
                <c:pt idx="1174">
                  <c:v>29.034199999999998</c:v>
                </c:pt>
                <c:pt idx="1175">
                  <c:v>29.054600000000001</c:v>
                </c:pt>
                <c:pt idx="1176">
                  <c:v>29.075099999999999</c:v>
                </c:pt>
                <c:pt idx="1177">
                  <c:v>29.095600000000001</c:v>
                </c:pt>
                <c:pt idx="1178">
                  <c:v>29.116099999999999</c:v>
                </c:pt>
                <c:pt idx="1179">
                  <c:v>29.136500000000002</c:v>
                </c:pt>
                <c:pt idx="1180">
                  <c:v>29.157</c:v>
                </c:pt>
                <c:pt idx="1181">
                  <c:v>29.177499999999998</c:v>
                </c:pt>
                <c:pt idx="1182">
                  <c:v>29.197900000000001</c:v>
                </c:pt>
                <c:pt idx="1183">
                  <c:v>29.218399999999999</c:v>
                </c:pt>
                <c:pt idx="1184">
                  <c:v>29.238900000000001</c:v>
                </c:pt>
                <c:pt idx="1185">
                  <c:v>29.259399999999999</c:v>
                </c:pt>
                <c:pt idx="1186">
                  <c:v>29.279800000000002</c:v>
                </c:pt>
                <c:pt idx="1187">
                  <c:v>29.3003</c:v>
                </c:pt>
                <c:pt idx="1188">
                  <c:v>29.320799999999998</c:v>
                </c:pt>
                <c:pt idx="1189">
                  <c:v>29.341200000000001</c:v>
                </c:pt>
                <c:pt idx="1190">
                  <c:v>29.361699999999999</c:v>
                </c:pt>
                <c:pt idx="1191">
                  <c:v>29.382200000000001</c:v>
                </c:pt>
                <c:pt idx="1192">
                  <c:v>29.402699999999999</c:v>
                </c:pt>
                <c:pt idx="1193">
                  <c:v>29.423100000000002</c:v>
                </c:pt>
                <c:pt idx="1194">
                  <c:v>29.4436</c:v>
                </c:pt>
                <c:pt idx="1195">
                  <c:v>29.464099999999998</c:v>
                </c:pt>
                <c:pt idx="1196">
                  <c:v>29.484500000000001</c:v>
                </c:pt>
                <c:pt idx="1197">
                  <c:v>29.504999999999999</c:v>
                </c:pt>
                <c:pt idx="1198">
                  <c:v>29.525500000000001</c:v>
                </c:pt>
                <c:pt idx="1199">
                  <c:v>29.545999999999999</c:v>
                </c:pt>
                <c:pt idx="1200">
                  <c:v>29.566400000000002</c:v>
                </c:pt>
                <c:pt idx="1201">
                  <c:v>29.5869</c:v>
                </c:pt>
                <c:pt idx="1202">
                  <c:v>29.607399999999998</c:v>
                </c:pt>
                <c:pt idx="1203">
                  <c:v>29.6279</c:v>
                </c:pt>
                <c:pt idx="1204">
                  <c:v>29.648299999999999</c:v>
                </c:pt>
                <c:pt idx="1205">
                  <c:v>29.668800000000001</c:v>
                </c:pt>
                <c:pt idx="1206">
                  <c:v>29.689299999999999</c:v>
                </c:pt>
                <c:pt idx="1207">
                  <c:v>29.709700000000002</c:v>
                </c:pt>
                <c:pt idx="1208">
                  <c:v>29.7302</c:v>
                </c:pt>
                <c:pt idx="1209">
                  <c:v>29.750699999999998</c:v>
                </c:pt>
                <c:pt idx="1210">
                  <c:v>29.7712</c:v>
                </c:pt>
                <c:pt idx="1211">
                  <c:v>29.791599999999999</c:v>
                </c:pt>
                <c:pt idx="1212">
                  <c:v>29.812100000000001</c:v>
                </c:pt>
                <c:pt idx="1213">
                  <c:v>29.832599999999999</c:v>
                </c:pt>
                <c:pt idx="1214">
                  <c:v>29.853000000000002</c:v>
                </c:pt>
                <c:pt idx="1215">
                  <c:v>29.8735</c:v>
                </c:pt>
                <c:pt idx="1216">
                  <c:v>29.893999999999998</c:v>
                </c:pt>
                <c:pt idx="1217">
                  <c:v>29.9145</c:v>
                </c:pt>
                <c:pt idx="1218">
                  <c:v>29.934899999999999</c:v>
                </c:pt>
                <c:pt idx="1219">
                  <c:v>29.955400000000001</c:v>
                </c:pt>
                <c:pt idx="1220">
                  <c:v>29.975899999999999</c:v>
                </c:pt>
                <c:pt idx="1221">
                  <c:v>29.996300000000002</c:v>
                </c:pt>
                <c:pt idx="1222">
                  <c:v>30.0168</c:v>
                </c:pt>
                <c:pt idx="1223">
                  <c:v>30.037299999999998</c:v>
                </c:pt>
                <c:pt idx="1224">
                  <c:v>30.0578</c:v>
                </c:pt>
                <c:pt idx="1225">
                  <c:v>30.078199999999999</c:v>
                </c:pt>
                <c:pt idx="1226">
                  <c:v>30.098700000000001</c:v>
                </c:pt>
                <c:pt idx="1227">
                  <c:v>30.119199999999999</c:v>
                </c:pt>
                <c:pt idx="1228">
                  <c:v>30.139700000000001</c:v>
                </c:pt>
                <c:pt idx="1229">
                  <c:v>30.1601</c:v>
                </c:pt>
                <c:pt idx="1230">
                  <c:v>30.180599999999998</c:v>
                </c:pt>
                <c:pt idx="1231">
                  <c:v>30.2011</c:v>
                </c:pt>
                <c:pt idx="1232">
                  <c:v>30.221499999999999</c:v>
                </c:pt>
                <c:pt idx="1233">
                  <c:v>30.242000000000001</c:v>
                </c:pt>
                <c:pt idx="1234">
                  <c:v>30.262499999999999</c:v>
                </c:pt>
                <c:pt idx="1235">
                  <c:v>30.283000000000001</c:v>
                </c:pt>
                <c:pt idx="1236">
                  <c:v>30.3034</c:v>
                </c:pt>
                <c:pt idx="1237">
                  <c:v>30.323899999999998</c:v>
                </c:pt>
                <c:pt idx="1238">
                  <c:v>30.3444</c:v>
                </c:pt>
                <c:pt idx="1239">
                  <c:v>30.364799999999999</c:v>
                </c:pt>
                <c:pt idx="1240">
                  <c:v>30.385300000000001</c:v>
                </c:pt>
                <c:pt idx="1241">
                  <c:v>30.405799999999999</c:v>
                </c:pt>
                <c:pt idx="1242">
                  <c:v>30.426300000000001</c:v>
                </c:pt>
                <c:pt idx="1243">
                  <c:v>30.4467</c:v>
                </c:pt>
                <c:pt idx="1244">
                  <c:v>30.467199999999998</c:v>
                </c:pt>
                <c:pt idx="1245">
                  <c:v>30.4877</c:v>
                </c:pt>
                <c:pt idx="1246">
                  <c:v>30.508099999999999</c:v>
                </c:pt>
                <c:pt idx="1247">
                  <c:v>30.528600000000001</c:v>
                </c:pt>
                <c:pt idx="1248">
                  <c:v>30.549099999999999</c:v>
                </c:pt>
                <c:pt idx="1249">
                  <c:v>30.569600000000001</c:v>
                </c:pt>
                <c:pt idx="1250">
                  <c:v>30.59</c:v>
                </c:pt>
                <c:pt idx="1251">
                  <c:v>30.610499999999998</c:v>
                </c:pt>
                <c:pt idx="1252">
                  <c:v>30.631</c:v>
                </c:pt>
                <c:pt idx="1253">
                  <c:v>30.651499999999999</c:v>
                </c:pt>
                <c:pt idx="1254">
                  <c:v>30.671900000000001</c:v>
                </c:pt>
                <c:pt idx="1255">
                  <c:v>30.692399999999999</c:v>
                </c:pt>
                <c:pt idx="1256">
                  <c:v>30.712900000000001</c:v>
                </c:pt>
                <c:pt idx="1257">
                  <c:v>30.7333</c:v>
                </c:pt>
                <c:pt idx="1258">
                  <c:v>30.753799999999998</c:v>
                </c:pt>
                <c:pt idx="1259">
                  <c:v>30.7743</c:v>
                </c:pt>
                <c:pt idx="1260">
                  <c:v>30.794799999999999</c:v>
                </c:pt>
                <c:pt idx="1261">
                  <c:v>30.815200000000001</c:v>
                </c:pt>
                <c:pt idx="1262">
                  <c:v>30.835699999999999</c:v>
                </c:pt>
                <c:pt idx="1263">
                  <c:v>30.856200000000001</c:v>
                </c:pt>
                <c:pt idx="1264">
                  <c:v>30.8766</c:v>
                </c:pt>
                <c:pt idx="1265">
                  <c:v>30.897099999999998</c:v>
                </c:pt>
                <c:pt idx="1266">
                  <c:v>30.9176</c:v>
                </c:pt>
                <c:pt idx="1267">
                  <c:v>30.938099999999999</c:v>
                </c:pt>
                <c:pt idx="1268">
                  <c:v>30.958500000000001</c:v>
                </c:pt>
                <c:pt idx="1269">
                  <c:v>30.978999999999999</c:v>
                </c:pt>
                <c:pt idx="1270">
                  <c:v>30.999500000000001</c:v>
                </c:pt>
                <c:pt idx="1271">
                  <c:v>31.02</c:v>
                </c:pt>
                <c:pt idx="1272">
                  <c:v>31.040400000000002</c:v>
                </c:pt>
                <c:pt idx="1273">
                  <c:v>31.0609</c:v>
                </c:pt>
                <c:pt idx="1274">
                  <c:v>31.081399999999999</c:v>
                </c:pt>
                <c:pt idx="1275">
                  <c:v>31.101800000000001</c:v>
                </c:pt>
                <c:pt idx="1276">
                  <c:v>31.122299999999999</c:v>
                </c:pt>
                <c:pt idx="1277">
                  <c:v>31.142800000000001</c:v>
                </c:pt>
                <c:pt idx="1278">
                  <c:v>31.1633</c:v>
                </c:pt>
                <c:pt idx="1279">
                  <c:v>31.183700000000002</c:v>
                </c:pt>
                <c:pt idx="1280">
                  <c:v>31.2042</c:v>
                </c:pt>
                <c:pt idx="1281">
                  <c:v>31.224699999999999</c:v>
                </c:pt>
                <c:pt idx="1282">
                  <c:v>31.245100000000001</c:v>
                </c:pt>
                <c:pt idx="1283">
                  <c:v>31.265599999999999</c:v>
                </c:pt>
                <c:pt idx="1284">
                  <c:v>31.286100000000001</c:v>
                </c:pt>
                <c:pt idx="1285">
                  <c:v>31.3066</c:v>
                </c:pt>
                <c:pt idx="1286">
                  <c:v>31.327000000000002</c:v>
                </c:pt>
                <c:pt idx="1287">
                  <c:v>31.3475</c:v>
                </c:pt>
                <c:pt idx="1288">
                  <c:v>31.367999999999999</c:v>
                </c:pt>
                <c:pt idx="1289">
                  <c:v>31.388400000000001</c:v>
                </c:pt>
                <c:pt idx="1290">
                  <c:v>31.408899999999999</c:v>
                </c:pt>
                <c:pt idx="1291">
                  <c:v>31.429400000000001</c:v>
                </c:pt>
                <c:pt idx="1292">
                  <c:v>31.4499</c:v>
                </c:pt>
                <c:pt idx="1293">
                  <c:v>31.470300000000002</c:v>
                </c:pt>
                <c:pt idx="1294">
                  <c:v>31.4908</c:v>
                </c:pt>
                <c:pt idx="1295">
                  <c:v>31.511299999999999</c:v>
                </c:pt>
                <c:pt idx="1296">
                  <c:v>31.5318</c:v>
                </c:pt>
                <c:pt idx="1297">
                  <c:v>31.552199999999999</c:v>
                </c:pt>
                <c:pt idx="1298">
                  <c:v>31.572700000000001</c:v>
                </c:pt>
                <c:pt idx="1299">
                  <c:v>31.5932</c:v>
                </c:pt>
                <c:pt idx="1300">
                  <c:v>31.613600000000002</c:v>
                </c:pt>
                <c:pt idx="1301">
                  <c:v>31.6341</c:v>
                </c:pt>
                <c:pt idx="1302">
                  <c:v>31.654599999999999</c:v>
                </c:pt>
                <c:pt idx="1303">
                  <c:v>31.6751</c:v>
                </c:pt>
                <c:pt idx="1304">
                  <c:v>31.695499999999999</c:v>
                </c:pt>
                <c:pt idx="1305">
                  <c:v>31.716000000000001</c:v>
                </c:pt>
                <c:pt idx="1306">
                  <c:v>31.736499999999999</c:v>
                </c:pt>
                <c:pt idx="1307">
                  <c:v>31.756900000000002</c:v>
                </c:pt>
                <c:pt idx="1308">
                  <c:v>31.7774</c:v>
                </c:pt>
                <c:pt idx="1309">
                  <c:v>31.797899999999998</c:v>
                </c:pt>
                <c:pt idx="1310">
                  <c:v>31.8184</c:v>
                </c:pt>
                <c:pt idx="1311">
                  <c:v>31.838799999999999</c:v>
                </c:pt>
                <c:pt idx="1312">
                  <c:v>31.859300000000001</c:v>
                </c:pt>
                <c:pt idx="1313">
                  <c:v>31.879799999999999</c:v>
                </c:pt>
                <c:pt idx="1314">
                  <c:v>31.900200000000002</c:v>
                </c:pt>
                <c:pt idx="1315">
                  <c:v>31.9207</c:v>
                </c:pt>
                <c:pt idx="1316">
                  <c:v>31.941199999999998</c:v>
                </c:pt>
                <c:pt idx="1317">
                  <c:v>31.9617</c:v>
                </c:pt>
                <c:pt idx="1318">
                  <c:v>31.982099999999999</c:v>
                </c:pt>
                <c:pt idx="1319">
                  <c:v>32.002600000000001</c:v>
                </c:pt>
                <c:pt idx="1320">
                  <c:v>32.023099999999999</c:v>
                </c:pt>
                <c:pt idx="1321">
                  <c:v>32.043599999999998</c:v>
                </c:pt>
                <c:pt idx="1322">
                  <c:v>32.064</c:v>
                </c:pt>
                <c:pt idx="1323">
                  <c:v>32.084499999999998</c:v>
                </c:pt>
                <c:pt idx="1324">
                  <c:v>32.104999999999997</c:v>
                </c:pt>
                <c:pt idx="1325">
                  <c:v>32.125399999999999</c:v>
                </c:pt>
                <c:pt idx="1326">
                  <c:v>32.145899999999997</c:v>
                </c:pt>
                <c:pt idx="1327">
                  <c:v>32.166400000000003</c:v>
                </c:pt>
                <c:pt idx="1328">
                  <c:v>32.186900000000001</c:v>
                </c:pt>
                <c:pt idx="1329">
                  <c:v>32.207299999999996</c:v>
                </c:pt>
                <c:pt idx="1330">
                  <c:v>32.227800000000002</c:v>
                </c:pt>
                <c:pt idx="1331">
                  <c:v>32.2483</c:v>
                </c:pt>
                <c:pt idx="1332">
                  <c:v>32.268700000000003</c:v>
                </c:pt>
                <c:pt idx="1333">
                  <c:v>32.289200000000001</c:v>
                </c:pt>
                <c:pt idx="1334">
                  <c:v>32.309699999999999</c:v>
                </c:pt>
                <c:pt idx="1335">
                  <c:v>32.330199999999998</c:v>
                </c:pt>
                <c:pt idx="1336">
                  <c:v>32.3506</c:v>
                </c:pt>
                <c:pt idx="1337">
                  <c:v>32.371099999999998</c:v>
                </c:pt>
                <c:pt idx="1338">
                  <c:v>32.391599999999997</c:v>
                </c:pt>
                <c:pt idx="1339">
                  <c:v>32.411999999999999</c:v>
                </c:pt>
                <c:pt idx="1340">
                  <c:v>32.432499999999997</c:v>
                </c:pt>
                <c:pt idx="1341">
                  <c:v>32.453000000000003</c:v>
                </c:pt>
                <c:pt idx="1342">
                  <c:v>32.473500000000001</c:v>
                </c:pt>
                <c:pt idx="1343">
                  <c:v>32.493899999999996</c:v>
                </c:pt>
                <c:pt idx="1344">
                  <c:v>32.514400000000002</c:v>
                </c:pt>
                <c:pt idx="1345">
                  <c:v>32.5349</c:v>
                </c:pt>
                <c:pt idx="1346">
                  <c:v>32.555399999999999</c:v>
                </c:pt>
                <c:pt idx="1347">
                  <c:v>32.575800000000001</c:v>
                </c:pt>
                <c:pt idx="1348">
                  <c:v>32.596299999999999</c:v>
                </c:pt>
                <c:pt idx="1349">
                  <c:v>32.616799999999998</c:v>
                </c:pt>
                <c:pt idx="1350">
                  <c:v>32.6372</c:v>
                </c:pt>
                <c:pt idx="1351">
                  <c:v>32.657699999999998</c:v>
                </c:pt>
                <c:pt idx="1352">
                  <c:v>32.678199999999997</c:v>
                </c:pt>
                <c:pt idx="1353">
                  <c:v>32.698700000000002</c:v>
                </c:pt>
                <c:pt idx="1354">
                  <c:v>32.719099999999997</c:v>
                </c:pt>
                <c:pt idx="1355">
                  <c:v>32.739600000000003</c:v>
                </c:pt>
                <c:pt idx="1356">
                  <c:v>32.760100000000001</c:v>
                </c:pt>
                <c:pt idx="1357">
                  <c:v>32.780500000000004</c:v>
                </c:pt>
                <c:pt idx="1358">
                  <c:v>32.801000000000002</c:v>
                </c:pt>
                <c:pt idx="1359">
                  <c:v>32.8215</c:v>
                </c:pt>
                <c:pt idx="1360">
                  <c:v>32.841999999999999</c:v>
                </c:pt>
                <c:pt idx="1361">
                  <c:v>32.862400000000001</c:v>
                </c:pt>
                <c:pt idx="1362">
                  <c:v>32.882899999999999</c:v>
                </c:pt>
                <c:pt idx="1363">
                  <c:v>32.903399999999998</c:v>
                </c:pt>
                <c:pt idx="1364">
                  <c:v>32.9238</c:v>
                </c:pt>
                <c:pt idx="1365">
                  <c:v>32.944299999999998</c:v>
                </c:pt>
                <c:pt idx="1366">
                  <c:v>32.964799999999997</c:v>
                </c:pt>
                <c:pt idx="1367">
                  <c:v>32.985300000000002</c:v>
                </c:pt>
                <c:pt idx="1368">
                  <c:v>33.005699999999997</c:v>
                </c:pt>
                <c:pt idx="1369">
                  <c:v>33.026200000000003</c:v>
                </c:pt>
                <c:pt idx="1370">
                  <c:v>33.046700000000001</c:v>
                </c:pt>
                <c:pt idx="1371">
                  <c:v>33.0672</c:v>
                </c:pt>
                <c:pt idx="1372">
                  <c:v>33.087600000000002</c:v>
                </c:pt>
                <c:pt idx="1373">
                  <c:v>33.1081</c:v>
                </c:pt>
                <c:pt idx="1374">
                  <c:v>33.128599999999999</c:v>
                </c:pt>
                <c:pt idx="1375">
                  <c:v>33.149000000000001</c:v>
                </c:pt>
                <c:pt idx="1376">
                  <c:v>33.169499999999999</c:v>
                </c:pt>
                <c:pt idx="1377">
                  <c:v>33.19</c:v>
                </c:pt>
                <c:pt idx="1378">
                  <c:v>33.210500000000003</c:v>
                </c:pt>
                <c:pt idx="1379">
                  <c:v>33.230899999999998</c:v>
                </c:pt>
                <c:pt idx="1380">
                  <c:v>33.251399999999997</c:v>
                </c:pt>
                <c:pt idx="1381">
                  <c:v>33.271900000000002</c:v>
                </c:pt>
                <c:pt idx="1382">
                  <c:v>33.292299999999997</c:v>
                </c:pt>
                <c:pt idx="1383">
                  <c:v>33.312800000000003</c:v>
                </c:pt>
                <c:pt idx="1384">
                  <c:v>33.333300000000001</c:v>
                </c:pt>
                <c:pt idx="1385">
                  <c:v>33.3538</c:v>
                </c:pt>
                <c:pt idx="1386">
                  <c:v>33.374200000000002</c:v>
                </c:pt>
                <c:pt idx="1387">
                  <c:v>33.3947</c:v>
                </c:pt>
                <c:pt idx="1388">
                  <c:v>33.415199999999999</c:v>
                </c:pt>
                <c:pt idx="1389">
                  <c:v>33.435600000000001</c:v>
                </c:pt>
                <c:pt idx="1390">
                  <c:v>33.456099999999999</c:v>
                </c:pt>
                <c:pt idx="1391">
                  <c:v>33.476599999999998</c:v>
                </c:pt>
                <c:pt idx="1392">
                  <c:v>33.497100000000003</c:v>
                </c:pt>
                <c:pt idx="1393">
                  <c:v>33.517499999999998</c:v>
                </c:pt>
                <c:pt idx="1394">
                  <c:v>33.537999999999997</c:v>
                </c:pt>
                <c:pt idx="1395">
                  <c:v>33.558500000000002</c:v>
                </c:pt>
                <c:pt idx="1396">
                  <c:v>33.579000000000001</c:v>
                </c:pt>
                <c:pt idx="1397">
                  <c:v>33.599400000000003</c:v>
                </c:pt>
                <c:pt idx="1398">
                  <c:v>33.619900000000001</c:v>
                </c:pt>
                <c:pt idx="1399">
                  <c:v>33.6404</c:v>
                </c:pt>
                <c:pt idx="1400">
                  <c:v>33.660800000000002</c:v>
                </c:pt>
                <c:pt idx="1401">
                  <c:v>33.6813</c:v>
                </c:pt>
                <c:pt idx="1402">
                  <c:v>33.701799999999999</c:v>
                </c:pt>
                <c:pt idx="1403">
                  <c:v>33.722299999999997</c:v>
                </c:pt>
                <c:pt idx="1404">
                  <c:v>33.742699999999999</c:v>
                </c:pt>
                <c:pt idx="1405">
                  <c:v>33.763199999999998</c:v>
                </c:pt>
                <c:pt idx="1406">
                  <c:v>33.783700000000003</c:v>
                </c:pt>
                <c:pt idx="1407">
                  <c:v>33.804099999999998</c:v>
                </c:pt>
                <c:pt idx="1408">
                  <c:v>33.824599999999997</c:v>
                </c:pt>
                <c:pt idx="1409">
                  <c:v>33.845100000000002</c:v>
                </c:pt>
                <c:pt idx="1410">
                  <c:v>33.865600000000001</c:v>
                </c:pt>
                <c:pt idx="1411">
                  <c:v>33.886000000000003</c:v>
                </c:pt>
                <c:pt idx="1412">
                  <c:v>33.906500000000001</c:v>
                </c:pt>
                <c:pt idx="1413">
                  <c:v>33.927</c:v>
                </c:pt>
                <c:pt idx="1414">
                  <c:v>33.947499999999998</c:v>
                </c:pt>
                <c:pt idx="1415">
                  <c:v>33.9679</c:v>
                </c:pt>
                <c:pt idx="1416">
                  <c:v>33.988399999999999</c:v>
                </c:pt>
                <c:pt idx="1417">
                  <c:v>34.008899999999997</c:v>
                </c:pt>
                <c:pt idx="1418">
                  <c:v>34.029299999999999</c:v>
                </c:pt>
                <c:pt idx="1419">
                  <c:v>34.049799999999998</c:v>
                </c:pt>
                <c:pt idx="1420">
                  <c:v>34.070300000000003</c:v>
                </c:pt>
                <c:pt idx="1421">
                  <c:v>34.090800000000002</c:v>
                </c:pt>
                <c:pt idx="1422">
                  <c:v>34.111199999999997</c:v>
                </c:pt>
                <c:pt idx="1423">
                  <c:v>34.131700000000002</c:v>
                </c:pt>
                <c:pt idx="1424">
                  <c:v>34.152200000000001</c:v>
                </c:pt>
                <c:pt idx="1425">
                  <c:v>34.172600000000003</c:v>
                </c:pt>
                <c:pt idx="1426">
                  <c:v>34.193100000000001</c:v>
                </c:pt>
                <c:pt idx="1427">
                  <c:v>34.2136</c:v>
                </c:pt>
                <c:pt idx="1428">
                  <c:v>34.234099999999998</c:v>
                </c:pt>
                <c:pt idx="1429">
                  <c:v>34.2545</c:v>
                </c:pt>
                <c:pt idx="1430">
                  <c:v>34.274999999999999</c:v>
                </c:pt>
                <c:pt idx="1431">
                  <c:v>34.295499999999997</c:v>
                </c:pt>
                <c:pt idx="1432">
                  <c:v>34.315899999999999</c:v>
                </c:pt>
                <c:pt idx="1433">
                  <c:v>34.336399999999998</c:v>
                </c:pt>
                <c:pt idx="1434">
                  <c:v>34.356900000000003</c:v>
                </c:pt>
                <c:pt idx="1435">
                  <c:v>34.377400000000002</c:v>
                </c:pt>
                <c:pt idx="1436">
                  <c:v>34.397799999999997</c:v>
                </c:pt>
                <c:pt idx="1437">
                  <c:v>34.418300000000002</c:v>
                </c:pt>
                <c:pt idx="1438">
                  <c:v>34.438800000000001</c:v>
                </c:pt>
                <c:pt idx="1439">
                  <c:v>34.459299999999999</c:v>
                </c:pt>
                <c:pt idx="1440">
                  <c:v>34.479700000000001</c:v>
                </c:pt>
                <c:pt idx="1441">
                  <c:v>34.5002</c:v>
                </c:pt>
                <c:pt idx="1442">
                  <c:v>34.520699999999998</c:v>
                </c:pt>
                <c:pt idx="1443">
                  <c:v>34.5411</c:v>
                </c:pt>
                <c:pt idx="1444">
                  <c:v>34.561599999999999</c:v>
                </c:pt>
                <c:pt idx="1445">
                  <c:v>34.582099999999997</c:v>
                </c:pt>
                <c:pt idx="1446">
                  <c:v>34.602600000000002</c:v>
                </c:pt>
                <c:pt idx="1447">
                  <c:v>34.622999999999998</c:v>
                </c:pt>
                <c:pt idx="1448">
                  <c:v>34.643500000000003</c:v>
                </c:pt>
                <c:pt idx="1449">
                  <c:v>34.664000000000001</c:v>
                </c:pt>
                <c:pt idx="1450">
                  <c:v>34.684399999999997</c:v>
                </c:pt>
                <c:pt idx="1451">
                  <c:v>34.704900000000002</c:v>
                </c:pt>
                <c:pt idx="1452">
                  <c:v>34.7254</c:v>
                </c:pt>
                <c:pt idx="1453">
                  <c:v>34.745899999999999</c:v>
                </c:pt>
                <c:pt idx="1454">
                  <c:v>34.766300000000001</c:v>
                </c:pt>
                <c:pt idx="1455">
                  <c:v>34.786799999999999</c:v>
                </c:pt>
                <c:pt idx="1456">
                  <c:v>34.807299999999998</c:v>
                </c:pt>
                <c:pt idx="1457">
                  <c:v>34.8277</c:v>
                </c:pt>
                <c:pt idx="1458">
                  <c:v>34.848199999999999</c:v>
                </c:pt>
                <c:pt idx="1459">
                  <c:v>34.868699999999997</c:v>
                </c:pt>
                <c:pt idx="1460">
                  <c:v>34.889200000000002</c:v>
                </c:pt>
                <c:pt idx="1461">
                  <c:v>34.909599999999998</c:v>
                </c:pt>
                <c:pt idx="1462">
                  <c:v>34.930100000000003</c:v>
                </c:pt>
                <c:pt idx="1463">
                  <c:v>34.950600000000001</c:v>
                </c:pt>
                <c:pt idx="1464">
                  <c:v>34.9711</c:v>
                </c:pt>
                <c:pt idx="1465">
                  <c:v>34.991500000000002</c:v>
                </c:pt>
                <c:pt idx="1466">
                  <c:v>35.012</c:v>
                </c:pt>
                <c:pt idx="1467">
                  <c:v>35.032499999999999</c:v>
                </c:pt>
                <c:pt idx="1468">
                  <c:v>35.052900000000001</c:v>
                </c:pt>
                <c:pt idx="1469">
                  <c:v>35.073399999999999</c:v>
                </c:pt>
                <c:pt idx="1470">
                  <c:v>35.093899999999998</c:v>
                </c:pt>
                <c:pt idx="1471">
                  <c:v>35.114400000000003</c:v>
                </c:pt>
                <c:pt idx="1472">
                  <c:v>35.134799999999998</c:v>
                </c:pt>
                <c:pt idx="1473">
                  <c:v>35.155299999999997</c:v>
                </c:pt>
                <c:pt idx="1474">
                  <c:v>35.175800000000002</c:v>
                </c:pt>
                <c:pt idx="1475">
                  <c:v>35.196199999999997</c:v>
                </c:pt>
                <c:pt idx="1476">
                  <c:v>35.216700000000003</c:v>
                </c:pt>
                <c:pt idx="1477">
                  <c:v>35.237200000000001</c:v>
                </c:pt>
                <c:pt idx="1478">
                  <c:v>35.2577</c:v>
                </c:pt>
                <c:pt idx="1479">
                  <c:v>35.278100000000002</c:v>
                </c:pt>
                <c:pt idx="1480">
                  <c:v>35.2986</c:v>
                </c:pt>
                <c:pt idx="1481">
                  <c:v>35.319099999999999</c:v>
                </c:pt>
                <c:pt idx="1482">
                  <c:v>35.339500000000001</c:v>
                </c:pt>
                <c:pt idx="1483">
                  <c:v>35.36</c:v>
                </c:pt>
                <c:pt idx="1484">
                  <c:v>35.380499999999998</c:v>
                </c:pt>
                <c:pt idx="1485">
                  <c:v>35.401000000000003</c:v>
                </c:pt>
                <c:pt idx="1486">
                  <c:v>35.421399999999998</c:v>
                </c:pt>
                <c:pt idx="1487">
                  <c:v>35.441899999999997</c:v>
                </c:pt>
                <c:pt idx="1488">
                  <c:v>35.462400000000002</c:v>
                </c:pt>
                <c:pt idx="1489">
                  <c:v>35.482900000000001</c:v>
                </c:pt>
                <c:pt idx="1490">
                  <c:v>35.503300000000003</c:v>
                </c:pt>
                <c:pt idx="1491">
                  <c:v>35.523800000000001</c:v>
                </c:pt>
                <c:pt idx="1492">
                  <c:v>35.5443</c:v>
                </c:pt>
                <c:pt idx="1493">
                  <c:v>35.564700000000002</c:v>
                </c:pt>
                <c:pt idx="1494">
                  <c:v>35.5852</c:v>
                </c:pt>
                <c:pt idx="1495">
                  <c:v>35.605699999999999</c:v>
                </c:pt>
                <c:pt idx="1496">
                  <c:v>35.626199999999997</c:v>
                </c:pt>
                <c:pt idx="1497">
                  <c:v>35.646599999999999</c:v>
                </c:pt>
                <c:pt idx="1498">
                  <c:v>35.667099999999998</c:v>
                </c:pt>
                <c:pt idx="1499">
                  <c:v>35.687600000000003</c:v>
                </c:pt>
                <c:pt idx="1500">
                  <c:v>35.707999999999998</c:v>
                </c:pt>
                <c:pt idx="1501">
                  <c:v>35.728499999999997</c:v>
                </c:pt>
                <c:pt idx="1502">
                  <c:v>35.749000000000002</c:v>
                </c:pt>
                <c:pt idx="1503">
                  <c:v>35.769500000000001</c:v>
                </c:pt>
                <c:pt idx="1504">
                  <c:v>35.789900000000003</c:v>
                </c:pt>
                <c:pt idx="1505">
                  <c:v>35.810400000000001</c:v>
                </c:pt>
                <c:pt idx="1506">
                  <c:v>35.8309</c:v>
                </c:pt>
                <c:pt idx="1507">
                  <c:v>35.851300000000002</c:v>
                </c:pt>
                <c:pt idx="1508">
                  <c:v>35.8718</c:v>
                </c:pt>
                <c:pt idx="1509">
                  <c:v>35.892299999999999</c:v>
                </c:pt>
                <c:pt idx="1510">
                  <c:v>35.912799999999997</c:v>
                </c:pt>
                <c:pt idx="1511">
                  <c:v>35.933199999999999</c:v>
                </c:pt>
                <c:pt idx="1512">
                  <c:v>35.953699999999998</c:v>
                </c:pt>
                <c:pt idx="1513">
                  <c:v>35.974200000000003</c:v>
                </c:pt>
                <c:pt idx="1514">
                  <c:v>35.994700000000002</c:v>
                </c:pt>
                <c:pt idx="1515">
                  <c:v>36.015099999999997</c:v>
                </c:pt>
                <c:pt idx="1516">
                  <c:v>36.035600000000002</c:v>
                </c:pt>
                <c:pt idx="1517">
                  <c:v>36.056100000000001</c:v>
                </c:pt>
                <c:pt idx="1518">
                  <c:v>36.076500000000003</c:v>
                </c:pt>
                <c:pt idx="1519">
                  <c:v>36.097000000000001</c:v>
                </c:pt>
                <c:pt idx="1520">
                  <c:v>36.1175</c:v>
                </c:pt>
                <c:pt idx="1521">
                  <c:v>36.137999999999998</c:v>
                </c:pt>
                <c:pt idx="1522">
                  <c:v>36.1584</c:v>
                </c:pt>
                <c:pt idx="1523">
                  <c:v>36.178899999999999</c:v>
                </c:pt>
                <c:pt idx="1524">
                  <c:v>36.199399999999997</c:v>
                </c:pt>
                <c:pt idx="1525">
                  <c:v>36.219799999999999</c:v>
                </c:pt>
                <c:pt idx="1526">
                  <c:v>36.240299999999998</c:v>
                </c:pt>
                <c:pt idx="1527">
                  <c:v>36.260800000000003</c:v>
                </c:pt>
                <c:pt idx="1528">
                  <c:v>36.281300000000002</c:v>
                </c:pt>
                <c:pt idx="1529">
                  <c:v>36.301699999999997</c:v>
                </c:pt>
                <c:pt idx="1530">
                  <c:v>36.322200000000002</c:v>
                </c:pt>
                <c:pt idx="1531">
                  <c:v>36.342700000000001</c:v>
                </c:pt>
                <c:pt idx="1532">
                  <c:v>36.363199999999999</c:v>
                </c:pt>
                <c:pt idx="1533">
                  <c:v>36.383600000000001</c:v>
                </c:pt>
                <c:pt idx="1534">
                  <c:v>36.4041</c:v>
                </c:pt>
                <c:pt idx="1535">
                  <c:v>36.424599999999998</c:v>
                </c:pt>
                <c:pt idx="1536">
                  <c:v>36.445</c:v>
                </c:pt>
                <c:pt idx="1537">
                  <c:v>36.465499999999999</c:v>
                </c:pt>
                <c:pt idx="1538">
                  <c:v>36.485999999999997</c:v>
                </c:pt>
                <c:pt idx="1539">
                  <c:v>36.506500000000003</c:v>
                </c:pt>
                <c:pt idx="1540">
                  <c:v>36.526899999999998</c:v>
                </c:pt>
                <c:pt idx="1541">
                  <c:v>36.547400000000003</c:v>
                </c:pt>
                <c:pt idx="1542">
                  <c:v>36.567900000000002</c:v>
                </c:pt>
                <c:pt idx="1543">
                  <c:v>36.588299999999997</c:v>
                </c:pt>
                <c:pt idx="1544">
                  <c:v>36.608800000000002</c:v>
                </c:pt>
                <c:pt idx="1545">
                  <c:v>36.629300000000001</c:v>
                </c:pt>
                <c:pt idx="1546">
                  <c:v>36.649799999999999</c:v>
                </c:pt>
                <c:pt idx="1547">
                  <c:v>36.670200000000001</c:v>
                </c:pt>
                <c:pt idx="1548">
                  <c:v>36.6907</c:v>
                </c:pt>
                <c:pt idx="1549">
                  <c:v>36.711199999999998</c:v>
                </c:pt>
                <c:pt idx="1550">
                  <c:v>36.7316</c:v>
                </c:pt>
                <c:pt idx="1551">
                  <c:v>36.752099999999999</c:v>
                </c:pt>
                <c:pt idx="1552">
                  <c:v>36.772599999999997</c:v>
                </c:pt>
                <c:pt idx="1553">
                  <c:v>36.793100000000003</c:v>
                </c:pt>
                <c:pt idx="1554">
                  <c:v>36.813499999999998</c:v>
                </c:pt>
                <c:pt idx="1555">
                  <c:v>36.834000000000003</c:v>
                </c:pt>
                <c:pt idx="1556">
                  <c:v>36.854500000000002</c:v>
                </c:pt>
                <c:pt idx="1557">
                  <c:v>36.875</c:v>
                </c:pt>
                <c:pt idx="1558">
                  <c:v>36.895400000000002</c:v>
                </c:pt>
                <c:pt idx="1559">
                  <c:v>36.915900000000001</c:v>
                </c:pt>
                <c:pt idx="1560">
                  <c:v>36.936399999999999</c:v>
                </c:pt>
                <c:pt idx="1561">
                  <c:v>36.956800000000001</c:v>
                </c:pt>
                <c:pt idx="1562">
                  <c:v>36.9773</c:v>
                </c:pt>
                <c:pt idx="1563">
                  <c:v>36.997799999999998</c:v>
                </c:pt>
                <c:pt idx="1564">
                  <c:v>37.018300000000004</c:v>
                </c:pt>
                <c:pt idx="1565">
                  <c:v>37.038699999999999</c:v>
                </c:pt>
                <c:pt idx="1566">
                  <c:v>37.059199999999997</c:v>
                </c:pt>
                <c:pt idx="1567">
                  <c:v>37.079700000000003</c:v>
                </c:pt>
                <c:pt idx="1568">
                  <c:v>37.100099999999998</c:v>
                </c:pt>
                <c:pt idx="1569">
                  <c:v>37.120600000000003</c:v>
                </c:pt>
                <c:pt idx="1570">
                  <c:v>37.141100000000002</c:v>
                </c:pt>
                <c:pt idx="1571">
                  <c:v>37.1616</c:v>
                </c:pt>
                <c:pt idx="1572">
                  <c:v>37.182000000000002</c:v>
                </c:pt>
                <c:pt idx="1573">
                  <c:v>37.202500000000001</c:v>
                </c:pt>
                <c:pt idx="1574">
                  <c:v>37.222999999999999</c:v>
                </c:pt>
                <c:pt idx="1575">
                  <c:v>37.243400000000001</c:v>
                </c:pt>
                <c:pt idx="1576">
                  <c:v>37.2639</c:v>
                </c:pt>
                <c:pt idx="1577">
                  <c:v>37.284399999999998</c:v>
                </c:pt>
                <c:pt idx="1578">
                  <c:v>37.304900000000004</c:v>
                </c:pt>
                <c:pt idx="1579">
                  <c:v>37.325299999999999</c:v>
                </c:pt>
                <c:pt idx="1580">
                  <c:v>37.345799999999997</c:v>
                </c:pt>
                <c:pt idx="1581">
                  <c:v>37.366300000000003</c:v>
                </c:pt>
                <c:pt idx="1582">
                  <c:v>37.386800000000001</c:v>
                </c:pt>
                <c:pt idx="1583">
                  <c:v>37.407200000000003</c:v>
                </c:pt>
                <c:pt idx="1584">
                  <c:v>37.427700000000002</c:v>
                </c:pt>
                <c:pt idx="1585">
                  <c:v>37.4482</c:v>
                </c:pt>
                <c:pt idx="1586">
                  <c:v>37.468600000000002</c:v>
                </c:pt>
                <c:pt idx="1587">
                  <c:v>37.489100000000001</c:v>
                </c:pt>
                <c:pt idx="1588">
                  <c:v>37.509599999999999</c:v>
                </c:pt>
                <c:pt idx="1589">
                  <c:v>37.530099999999997</c:v>
                </c:pt>
                <c:pt idx="1590">
                  <c:v>37.5505</c:v>
                </c:pt>
                <c:pt idx="1591">
                  <c:v>37.570999999999998</c:v>
                </c:pt>
                <c:pt idx="1592">
                  <c:v>37.591500000000003</c:v>
                </c:pt>
                <c:pt idx="1593">
                  <c:v>37.611899999999999</c:v>
                </c:pt>
                <c:pt idx="1594">
                  <c:v>37.632399999999997</c:v>
                </c:pt>
                <c:pt idx="1595">
                  <c:v>37.652900000000002</c:v>
                </c:pt>
                <c:pt idx="1596">
                  <c:v>37.673400000000001</c:v>
                </c:pt>
                <c:pt idx="1597">
                  <c:v>37.693800000000003</c:v>
                </c:pt>
                <c:pt idx="1598">
                  <c:v>37.714300000000001</c:v>
                </c:pt>
                <c:pt idx="1599">
                  <c:v>37.7348</c:v>
                </c:pt>
                <c:pt idx="1600">
                  <c:v>37.755200000000002</c:v>
                </c:pt>
                <c:pt idx="1601">
                  <c:v>37.775700000000001</c:v>
                </c:pt>
                <c:pt idx="1602">
                  <c:v>37.796199999999999</c:v>
                </c:pt>
                <c:pt idx="1603">
                  <c:v>37.816699999999997</c:v>
                </c:pt>
                <c:pt idx="1604">
                  <c:v>37.8371</c:v>
                </c:pt>
                <c:pt idx="1605">
                  <c:v>37.857599999999998</c:v>
                </c:pt>
                <c:pt idx="1606">
                  <c:v>37.878100000000003</c:v>
                </c:pt>
                <c:pt idx="1607">
                  <c:v>37.898600000000002</c:v>
                </c:pt>
                <c:pt idx="1608">
                  <c:v>37.918999999999997</c:v>
                </c:pt>
                <c:pt idx="1609">
                  <c:v>37.939500000000002</c:v>
                </c:pt>
                <c:pt idx="1610">
                  <c:v>37.96</c:v>
                </c:pt>
                <c:pt idx="1611">
                  <c:v>37.980400000000003</c:v>
                </c:pt>
                <c:pt idx="1612">
                  <c:v>38.000900000000001</c:v>
                </c:pt>
                <c:pt idx="1613">
                  <c:v>38.0214</c:v>
                </c:pt>
                <c:pt idx="1614">
                  <c:v>38.041899999999998</c:v>
                </c:pt>
                <c:pt idx="1615">
                  <c:v>38.0623</c:v>
                </c:pt>
                <c:pt idx="1616">
                  <c:v>38.082799999999999</c:v>
                </c:pt>
                <c:pt idx="1617">
                  <c:v>38.103299999999997</c:v>
                </c:pt>
                <c:pt idx="1618">
                  <c:v>38.123699999999999</c:v>
                </c:pt>
                <c:pt idx="1619">
                  <c:v>38.144199999999998</c:v>
                </c:pt>
                <c:pt idx="1620">
                  <c:v>38.164700000000003</c:v>
                </c:pt>
                <c:pt idx="1621">
                  <c:v>38.185200000000002</c:v>
                </c:pt>
                <c:pt idx="1622">
                  <c:v>38.205599999999997</c:v>
                </c:pt>
                <c:pt idx="1623">
                  <c:v>38.226100000000002</c:v>
                </c:pt>
                <c:pt idx="1624">
                  <c:v>38.246600000000001</c:v>
                </c:pt>
                <c:pt idx="1625">
                  <c:v>38.267000000000003</c:v>
                </c:pt>
                <c:pt idx="1626">
                  <c:v>38.287500000000001</c:v>
                </c:pt>
                <c:pt idx="1627">
                  <c:v>38.308</c:v>
                </c:pt>
                <c:pt idx="1628">
                  <c:v>38.328499999999998</c:v>
                </c:pt>
                <c:pt idx="1629">
                  <c:v>38.3489</c:v>
                </c:pt>
                <c:pt idx="1630">
                  <c:v>38.369399999999999</c:v>
                </c:pt>
                <c:pt idx="1631">
                  <c:v>38.389899999999997</c:v>
                </c:pt>
                <c:pt idx="1632">
                  <c:v>38.410400000000003</c:v>
                </c:pt>
                <c:pt idx="1633">
                  <c:v>38.430799999999998</c:v>
                </c:pt>
                <c:pt idx="1634">
                  <c:v>38.451300000000003</c:v>
                </c:pt>
                <c:pt idx="1635">
                  <c:v>38.471800000000002</c:v>
                </c:pt>
                <c:pt idx="1636">
                  <c:v>38.492199999999997</c:v>
                </c:pt>
                <c:pt idx="1637">
                  <c:v>38.512700000000002</c:v>
                </c:pt>
                <c:pt idx="1638">
                  <c:v>38.533200000000001</c:v>
                </c:pt>
                <c:pt idx="1639">
                  <c:v>38.553699999999999</c:v>
                </c:pt>
                <c:pt idx="1640">
                  <c:v>38.574100000000001</c:v>
                </c:pt>
                <c:pt idx="1641">
                  <c:v>38.5946</c:v>
                </c:pt>
                <c:pt idx="1642">
                  <c:v>38.615099999999998</c:v>
                </c:pt>
                <c:pt idx="1643">
                  <c:v>38.6355</c:v>
                </c:pt>
                <c:pt idx="1644">
                  <c:v>38.655999999999999</c:v>
                </c:pt>
                <c:pt idx="1645">
                  <c:v>38.676499999999997</c:v>
                </c:pt>
                <c:pt idx="1646">
                  <c:v>38.697000000000003</c:v>
                </c:pt>
                <c:pt idx="1647">
                  <c:v>38.717399999999998</c:v>
                </c:pt>
                <c:pt idx="1648">
                  <c:v>38.737900000000003</c:v>
                </c:pt>
                <c:pt idx="1649">
                  <c:v>38.758400000000002</c:v>
                </c:pt>
                <c:pt idx="1650">
                  <c:v>38.778799999999997</c:v>
                </c:pt>
                <c:pt idx="1651">
                  <c:v>38.799300000000002</c:v>
                </c:pt>
                <c:pt idx="1652">
                  <c:v>38.819800000000001</c:v>
                </c:pt>
                <c:pt idx="1653">
                  <c:v>38.840299999999999</c:v>
                </c:pt>
                <c:pt idx="1654">
                  <c:v>38.860700000000001</c:v>
                </c:pt>
                <c:pt idx="1655">
                  <c:v>38.8812</c:v>
                </c:pt>
                <c:pt idx="1656">
                  <c:v>38.901699999999998</c:v>
                </c:pt>
                <c:pt idx="1657">
                  <c:v>38.922199999999997</c:v>
                </c:pt>
                <c:pt idx="1658">
                  <c:v>38.942599999999999</c:v>
                </c:pt>
                <c:pt idx="1659">
                  <c:v>38.963099999999997</c:v>
                </c:pt>
                <c:pt idx="1660">
                  <c:v>38.983600000000003</c:v>
                </c:pt>
                <c:pt idx="1661">
                  <c:v>39.003999999999998</c:v>
                </c:pt>
                <c:pt idx="1662">
                  <c:v>39.024500000000003</c:v>
                </c:pt>
                <c:pt idx="1663">
                  <c:v>39.045000000000002</c:v>
                </c:pt>
                <c:pt idx="1664">
                  <c:v>39.0655</c:v>
                </c:pt>
                <c:pt idx="1665">
                  <c:v>39.085900000000002</c:v>
                </c:pt>
                <c:pt idx="1666">
                  <c:v>39.106400000000001</c:v>
                </c:pt>
                <c:pt idx="1667">
                  <c:v>39.126899999999999</c:v>
                </c:pt>
                <c:pt idx="1668">
                  <c:v>39.147300000000001</c:v>
                </c:pt>
                <c:pt idx="1669">
                  <c:v>39.1678</c:v>
                </c:pt>
                <c:pt idx="1670">
                  <c:v>39.188299999999998</c:v>
                </c:pt>
                <c:pt idx="1671">
                  <c:v>39.208799999999997</c:v>
                </c:pt>
                <c:pt idx="1672">
                  <c:v>39.229199999999999</c:v>
                </c:pt>
                <c:pt idx="1673">
                  <c:v>39.249699999999997</c:v>
                </c:pt>
                <c:pt idx="1674">
                  <c:v>39.270200000000003</c:v>
                </c:pt>
                <c:pt idx="1675">
                  <c:v>39.290700000000001</c:v>
                </c:pt>
                <c:pt idx="1676">
                  <c:v>39.311100000000003</c:v>
                </c:pt>
                <c:pt idx="1677">
                  <c:v>39.331600000000002</c:v>
                </c:pt>
                <c:pt idx="1678">
                  <c:v>39.3521</c:v>
                </c:pt>
                <c:pt idx="1679">
                  <c:v>39.372500000000002</c:v>
                </c:pt>
                <c:pt idx="1680">
                  <c:v>39.393000000000001</c:v>
                </c:pt>
                <c:pt idx="1681">
                  <c:v>39.413499999999999</c:v>
                </c:pt>
                <c:pt idx="1682">
                  <c:v>39.433999999999997</c:v>
                </c:pt>
                <c:pt idx="1683">
                  <c:v>39.4544</c:v>
                </c:pt>
                <c:pt idx="1684">
                  <c:v>39.474899999999998</c:v>
                </c:pt>
                <c:pt idx="1685">
                  <c:v>39.495399999999997</c:v>
                </c:pt>
                <c:pt idx="1686">
                  <c:v>39.515799999999999</c:v>
                </c:pt>
                <c:pt idx="1687">
                  <c:v>39.536299999999997</c:v>
                </c:pt>
                <c:pt idx="1688">
                  <c:v>39.556800000000003</c:v>
                </c:pt>
                <c:pt idx="1689">
                  <c:v>39.577300000000001</c:v>
                </c:pt>
                <c:pt idx="1690">
                  <c:v>39.597700000000003</c:v>
                </c:pt>
                <c:pt idx="1691">
                  <c:v>39.618200000000002</c:v>
                </c:pt>
                <c:pt idx="1692">
                  <c:v>39.6387</c:v>
                </c:pt>
                <c:pt idx="1693">
                  <c:v>39.659100000000002</c:v>
                </c:pt>
                <c:pt idx="1694">
                  <c:v>39.679600000000001</c:v>
                </c:pt>
                <c:pt idx="1695">
                  <c:v>39.700099999999999</c:v>
                </c:pt>
                <c:pt idx="1696">
                  <c:v>39.720599999999997</c:v>
                </c:pt>
                <c:pt idx="1697">
                  <c:v>39.741</c:v>
                </c:pt>
                <c:pt idx="1698">
                  <c:v>39.761499999999998</c:v>
                </c:pt>
                <c:pt idx="1699">
                  <c:v>39.781999999999996</c:v>
                </c:pt>
                <c:pt idx="1700">
                  <c:v>39.802500000000002</c:v>
                </c:pt>
                <c:pt idx="1701">
                  <c:v>39.822899999999997</c:v>
                </c:pt>
                <c:pt idx="1702">
                  <c:v>39.843400000000003</c:v>
                </c:pt>
                <c:pt idx="1703">
                  <c:v>39.863900000000001</c:v>
                </c:pt>
                <c:pt idx="1704">
                  <c:v>39.884300000000003</c:v>
                </c:pt>
                <c:pt idx="1705">
                  <c:v>39.904800000000002</c:v>
                </c:pt>
                <c:pt idx="1706">
                  <c:v>39.9253</c:v>
                </c:pt>
                <c:pt idx="1707">
                  <c:v>39.945799999999998</c:v>
                </c:pt>
                <c:pt idx="1708">
                  <c:v>39.966200000000001</c:v>
                </c:pt>
                <c:pt idx="1709">
                  <c:v>39.986699999999999</c:v>
                </c:pt>
                <c:pt idx="1710">
                  <c:v>40.007199999999997</c:v>
                </c:pt>
                <c:pt idx="1711">
                  <c:v>40.0276</c:v>
                </c:pt>
                <c:pt idx="1712">
                  <c:v>40.048099999999998</c:v>
                </c:pt>
                <c:pt idx="1713">
                  <c:v>40.068600000000004</c:v>
                </c:pt>
                <c:pt idx="1714">
                  <c:v>40.089100000000002</c:v>
                </c:pt>
                <c:pt idx="1715">
                  <c:v>40.109499999999997</c:v>
                </c:pt>
                <c:pt idx="1716">
                  <c:v>40.130000000000003</c:v>
                </c:pt>
                <c:pt idx="1717">
                  <c:v>40.150500000000001</c:v>
                </c:pt>
                <c:pt idx="1718">
                  <c:v>40.170900000000003</c:v>
                </c:pt>
                <c:pt idx="1719">
                  <c:v>40.191400000000002</c:v>
                </c:pt>
                <c:pt idx="1720">
                  <c:v>40.2119</c:v>
                </c:pt>
                <c:pt idx="1721">
                  <c:v>40.232399999999998</c:v>
                </c:pt>
                <c:pt idx="1722">
                  <c:v>40.252800000000001</c:v>
                </c:pt>
                <c:pt idx="1723">
                  <c:v>40.273299999999999</c:v>
                </c:pt>
                <c:pt idx="1724">
                  <c:v>40.293799999999997</c:v>
                </c:pt>
                <c:pt idx="1725">
                  <c:v>40.314300000000003</c:v>
                </c:pt>
                <c:pt idx="1726">
                  <c:v>40.334699999999998</c:v>
                </c:pt>
                <c:pt idx="1727">
                  <c:v>40.355200000000004</c:v>
                </c:pt>
                <c:pt idx="1728">
                  <c:v>40.375700000000002</c:v>
                </c:pt>
                <c:pt idx="1729">
                  <c:v>40.396099999999997</c:v>
                </c:pt>
                <c:pt idx="1730">
                  <c:v>40.416600000000003</c:v>
                </c:pt>
                <c:pt idx="1731">
                  <c:v>40.437100000000001</c:v>
                </c:pt>
                <c:pt idx="1732">
                  <c:v>40.457599999999999</c:v>
                </c:pt>
                <c:pt idx="1733">
                  <c:v>40.478000000000002</c:v>
                </c:pt>
                <c:pt idx="1734">
                  <c:v>40.4985</c:v>
                </c:pt>
                <c:pt idx="1735">
                  <c:v>40.518999999999998</c:v>
                </c:pt>
                <c:pt idx="1736">
                  <c:v>40.539400000000001</c:v>
                </c:pt>
                <c:pt idx="1737">
                  <c:v>40.559899999999999</c:v>
                </c:pt>
                <c:pt idx="1738">
                  <c:v>40.580399999999997</c:v>
                </c:pt>
                <c:pt idx="1739">
                  <c:v>40.600900000000003</c:v>
                </c:pt>
                <c:pt idx="1740">
                  <c:v>40.621299999999998</c:v>
                </c:pt>
                <c:pt idx="1741">
                  <c:v>40.641800000000003</c:v>
                </c:pt>
                <c:pt idx="1742">
                  <c:v>40.662300000000002</c:v>
                </c:pt>
                <c:pt idx="1743">
                  <c:v>40.682699999999997</c:v>
                </c:pt>
                <c:pt idx="1744">
                  <c:v>40.703200000000002</c:v>
                </c:pt>
                <c:pt idx="1745">
                  <c:v>40.723700000000001</c:v>
                </c:pt>
                <c:pt idx="1746">
                  <c:v>40.744199999999999</c:v>
                </c:pt>
                <c:pt idx="1747">
                  <c:v>40.764600000000002</c:v>
                </c:pt>
                <c:pt idx="1748">
                  <c:v>40.7851</c:v>
                </c:pt>
                <c:pt idx="1749">
                  <c:v>40.805599999999998</c:v>
                </c:pt>
                <c:pt idx="1750">
                  <c:v>40.826099999999997</c:v>
                </c:pt>
                <c:pt idx="1751">
                  <c:v>40.846499999999999</c:v>
                </c:pt>
                <c:pt idx="1752">
                  <c:v>40.866999999999997</c:v>
                </c:pt>
                <c:pt idx="1753">
                  <c:v>40.887500000000003</c:v>
                </c:pt>
                <c:pt idx="1754">
                  <c:v>40.907899999999998</c:v>
                </c:pt>
                <c:pt idx="1755">
                  <c:v>40.928400000000003</c:v>
                </c:pt>
                <c:pt idx="1756">
                  <c:v>40.948900000000002</c:v>
                </c:pt>
                <c:pt idx="1757">
                  <c:v>40.9694</c:v>
                </c:pt>
                <c:pt idx="1758">
                  <c:v>40.989800000000002</c:v>
                </c:pt>
                <c:pt idx="1759">
                  <c:v>41.010300000000001</c:v>
                </c:pt>
                <c:pt idx="1760">
                  <c:v>41.030799999999999</c:v>
                </c:pt>
                <c:pt idx="1761">
                  <c:v>41.051200000000001</c:v>
                </c:pt>
                <c:pt idx="1762">
                  <c:v>41.0717</c:v>
                </c:pt>
                <c:pt idx="1763">
                  <c:v>41.092199999999998</c:v>
                </c:pt>
                <c:pt idx="1764">
                  <c:v>41.112699999999997</c:v>
                </c:pt>
                <c:pt idx="1765">
                  <c:v>41.133099999999999</c:v>
                </c:pt>
                <c:pt idx="1766">
                  <c:v>41.153599999999997</c:v>
                </c:pt>
                <c:pt idx="1767">
                  <c:v>41.174100000000003</c:v>
                </c:pt>
                <c:pt idx="1768">
                  <c:v>41.194499999999998</c:v>
                </c:pt>
                <c:pt idx="1769">
                  <c:v>41.215000000000003</c:v>
                </c:pt>
                <c:pt idx="1770">
                  <c:v>41.235500000000002</c:v>
                </c:pt>
                <c:pt idx="1771">
                  <c:v>41.256</c:v>
                </c:pt>
                <c:pt idx="1772">
                  <c:v>41.276400000000002</c:v>
                </c:pt>
                <c:pt idx="1773">
                  <c:v>41.296900000000001</c:v>
                </c:pt>
                <c:pt idx="1774">
                  <c:v>41.317399999999999</c:v>
                </c:pt>
                <c:pt idx="1775">
                  <c:v>41.337899999999998</c:v>
                </c:pt>
                <c:pt idx="1776">
                  <c:v>41.3583</c:v>
                </c:pt>
                <c:pt idx="1777">
                  <c:v>41.378799999999998</c:v>
                </c:pt>
                <c:pt idx="1778">
                  <c:v>41.399299999999997</c:v>
                </c:pt>
                <c:pt idx="1779">
                  <c:v>41.419699999999999</c:v>
                </c:pt>
                <c:pt idx="1780">
                  <c:v>41.440199999999997</c:v>
                </c:pt>
                <c:pt idx="1781">
                  <c:v>41.460700000000003</c:v>
                </c:pt>
                <c:pt idx="1782">
                  <c:v>41.481200000000001</c:v>
                </c:pt>
                <c:pt idx="1783">
                  <c:v>41.501600000000003</c:v>
                </c:pt>
                <c:pt idx="1784">
                  <c:v>41.522100000000002</c:v>
                </c:pt>
                <c:pt idx="1785">
                  <c:v>41.5426</c:v>
                </c:pt>
                <c:pt idx="1786">
                  <c:v>41.563000000000002</c:v>
                </c:pt>
                <c:pt idx="1787">
                  <c:v>41.583500000000001</c:v>
                </c:pt>
                <c:pt idx="1788">
                  <c:v>41.603999999999999</c:v>
                </c:pt>
                <c:pt idx="1789">
                  <c:v>41.624499999999998</c:v>
                </c:pt>
                <c:pt idx="1790">
                  <c:v>41.6449</c:v>
                </c:pt>
                <c:pt idx="1791">
                  <c:v>41.665399999999998</c:v>
                </c:pt>
                <c:pt idx="1792">
                  <c:v>41.685899999999997</c:v>
                </c:pt>
                <c:pt idx="1793">
                  <c:v>41.706299999999999</c:v>
                </c:pt>
                <c:pt idx="1794">
                  <c:v>41.726799999999997</c:v>
                </c:pt>
                <c:pt idx="1795">
                  <c:v>41.747300000000003</c:v>
                </c:pt>
                <c:pt idx="1796">
                  <c:v>41.767800000000001</c:v>
                </c:pt>
                <c:pt idx="1797">
                  <c:v>41.788200000000003</c:v>
                </c:pt>
                <c:pt idx="1798">
                  <c:v>41.808700000000002</c:v>
                </c:pt>
                <c:pt idx="1799">
                  <c:v>41.8292</c:v>
                </c:pt>
                <c:pt idx="1800">
                  <c:v>41.849699999999999</c:v>
                </c:pt>
                <c:pt idx="1801">
                  <c:v>41.870100000000001</c:v>
                </c:pt>
                <c:pt idx="1802">
                  <c:v>41.890599999999999</c:v>
                </c:pt>
                <c:pt idx="1803">
                  <c:v>41.911099999999998</c:v>
                </c:pt>
                <c:pt idx="1804">
                  <c:v>41.9315</c:v>
                </c:pt>
                <c:pt idx="1805">
                  <c:v>41.951999999999998</c:v>
                </c:pt>
                <c:pt idx="1806">
                  <c:v>41.972499999999997</c:v>
                </c:pt>
                <c:pt idx="1807">
                  <c:v>41.993000000000002</c:v>
                </c:pt>
                <c:pt idx="1808">
                  <c:v>42.013399999999997</c:v>
                </c:pt>
                <c:pt idx="1809">
                  <c:v>42.033900000000003</c:v>
                </c:pt>
                <c:pt idx="1810">
                  <c:v>42.054400000000001</c:v>
                </c:pt>
                <c:pt idx="1811">
                  <c:v>42.074800000000003</c:v>
                </c:pt>
                <c:pt idx="1812">
                  <c:v>42.095300000000002</c:v>
                </c:pt>
                <c:pt idx="1813">
                  <c:v>42.1158</c:v>
                </c:pt>
                <c:pt idx="1814">
                  <c:v>42.136299999999999</c:v>
                </c:pt>
                <c:pt idx="1815">
                  <c:v>42.156700000000001</c:v>
                </c:pt>
                <c:pt idx="1816">
                  <c:v>42.177199999999999</c:v>
                </c:pt>
                <c:pt idx="1817">
                  <c:v>42.197699999999998</c:v>
                </c:pt>
                <c:pt idx="1818">
                  <c:v>42.218200000000003</c:v>
                </c:pt>
                <c:pt idx="1819">
                  <c:v>42.238599999999998</c:v>
                </c:pt>
                <c:pt idx="1820">
                  <c:v>42.259099999999997</c:v>
                </c:pt>
                <c:pt idx="1821">
                  <c:v>42.279600000000002</c:v>
                </c:pt>
                <c:pt idx="1822">
                  <c:v>42.3</c:v>
                </c:pt>
                <c:pt idx="1823">
                  <c:v>42.320500000000003</c:v>
                </c:pt>
                <c:pt idx="1824">
                  <c:v>42.341000000000001</c:v>
                </c:pt>
                <c:pt idx="1825">
                  <c:v>42.361499999999999</c:v>
                </c:pt>
                <c:pt idx="1826">
                  <c:v>42.381900000000002</c:v>
                </c:pt>
                <c:pt idx="1827">
                  <c:v>42.4024</c:v>
                </c:pt>
                <c:pt idx="1828">
                  <c:v>42.422899999999998</c:v>
                </c:pt>
                <c:pt idx="1829">
                  <c:v>42.443300000000001</c:v>
                </c:pt>
                <c:pt idx="1830">
                  <c:v>42.463799999999999</c:v>
                </c:pt>
                <c:pt idx="1831">
                  <c:v>42.484299999999998</c:v>
                </c:pt>
                <c:pt idx="1832">
                  <c:v>42.504800000000003</c:v>
                </c:pt>
                <c:pt idx="1833">
                  <c:v>42.525199999999998</c:v>
                </c:pt>
                <c:pt idx="1834">
                  <c:v>42.545699999999997</c:v>
                </c:pt>
                <c:pt idx="1835">
                  <c:v>42.566200000000002</c:v>
                </c:pt>
                <c:pt idx="1836">
                  <c:v>42.586599999999997</c:v>
                </c:pt>
                <c:pt idx="1837">
                  <c:v>42.607100000000003</c:v>
                </c:pt>
                <c:pt idx="1838">
                  <c:v>42.627600000000001</c:v>
                </c:pt>
                <c:pt idx="1839">
                  <c:v>42.648099999999999</c:v>
                </c:pt>
                <c:pt idx="1840">
                  <c:v>42.668500000000002</c:v>
                </c:pt>
                <c:pt idx="1841">
                  <c:v>42.689</c:v>
                </c:pt>
                <c:pt idx="1842">
                  <c:v>42.709499999999998</c:v>
                </c:pt>
                <c:pt idx="1843">
                  <c:v>42.73</c:v>
                </c:pt>
                <c:pt idx="1844">
                  <c:v>42.750399999999999</c:v>
                </c:pt>
                <c:pt idx="1845">
                  <c:v>42.770899999999997</c:v>
                </c:pt>
                <c:pt idx="1846">
                  <c:v>42.791400000000003</c:v>
                </c:pt>
                <c:pt idx="1847">
                  <c:v>42.811799999999998</c:v>
                </c:pt>
                <c:pt idx="1848">
                  <c:v>42.832299999999996</c:v>
                </c:pt>
                <c:pt idx="1849">
                  <c:v>42.852800000000002</c:v>
                </c:pt>
                <c:pt idx="1850">
                  <c:v>42.8733</c:v>
                </c:pt>
                <c:pt idx="1851">
                  <c:v>42.893700000000003</c:v>
                </c:pt>
                <c:pt idx="1852">
                  <c:v>42.914200000000001</c:v>
                </c:pt>
                <c:pt idx="1853">
                  <c:v>42.934699999999999</c:v>
                </c:pt>
                <c:pt idx="1854">
                  <c:v>42.955100000000002</c:v>
                </c:pt>
                <c:pt idx="1855">
                  <c:v>42.9756</c:v>
                </c:pt>
                <c:pt idx="1856">
                  <c:v>42.996099999999998</c:v>
                </c:pt>
                <c:pt idx="1857">
                  <c:v>43.016599999999997</c:v>
                </c:pt>
                <c:pt idx="1858">
                  <c:v>43.036999999999999</c:v>
                </c:pt>
                <c:pt idx="1859">
                  <c:v>43.057499999999997</c:v>
                </c:pt>
                <c:pt idx="1860">
                  <c:v>43.078000000000003</c:v>
                </c:pt>
                <c:pt idx="1861">
                  <c:v>43.098399999999998</c:v>
                </c:pt>
                <c:pt idx="1862">
                  <c:v>43.118899999999996</c:v>
                </c:pt>
                <c:pt idx="1863">
                  <c:v>43.139400000000002</c:v>
                </c:pt>
                <c:pt idx="1864">
                  <c:v>43.1599</c:v>
                </c:pt>
                <c:pt idx="1865">
                  <c:v>43.180300000000003</c:v>
                </c:pt>
                <c:pt idx="1866">
                  <c:v>43.200800000000001</c:v>
                </c:pt>
                <c:pt idx="1867">
                  <c:v>43.221299999999999</c:v>
                </c:pt>
                <c:pt idx="1868">
                  <c:v>43.241799999999998</c:v>
                </c:pt>
                <c:pt idx="1869">
                  <c:v>43.2622</c:v>
                </c:pt>
                <c:pt idx="1870">
                  <c:v>43.282699999999998</c:v>
                </c:pt>
                <c:pt idx="1871">
                  <c:v>43.303199999999997</c:v>
                </c:pt>
                <c:pt idx="1872">
                  <c:v>43.323599999999999</c:v>
                </c:pt>
                <c:pt idx="1873">
                  <c:v>43.344099999999997</c:v>
                </c:pt>
                <c:pt idx="1874">
                  <c:v>43.364600000000003</c:v>
                </c:pt>
                <c:pt idx="1875">
                  <c:v>43.385100000000001</c:v>
                </c:pt>
                <c:pt idx="1876">
                  <c:v>43.405500000000004</c:v>
                </c:pt>
                <c:pt idx="1877">
                  <c:v>43.426000000000002</c:v>
                </c:pt>
                <c:pt idx="1878">
                  <c:v>43.4465</c:v>
                </c:pt>
                <c:pt idx="1879">
                  <c:v>43.466900000000003</c:v>
                </c:pt>
                <c:pt idx="1880">
                  <c:v>43.487400000000001</c:v>
                </c:pt>
                <c:pt idx="1881">
                  <c:v>43.507899999999999</c:v>
                </c:pt>
                <c:pt idx="1882">
                  <c:v>43.528399999999998</c:v>
                </c:pt>
                <c:pt idx="1883">
                  <c:v>43.5488</c:v>
                </c:pt>
                <c:pt idx="1884">
                  <c:v>43.569299999999998</c:v>
                </c:pt>
                <c:pt idx="1885">
                  <c:v>43.589799999999997</c:v>
                </c:pt>
                <c:pt idx="1886">
                  <c:v>43.610199999999999</c:v>
                </c:pt>
                <c:pt idx="1887">
                  <c:v>43.630699999999997</c:v>
                </c:pt>
                <c:pt idx="1888">
                  <c:v>43.651200000000003</c:v>
                </c:pt>
                <c:pt idx="1889">
                  <c:v>43.671700000000001</c:v>
                </c:pt>
                <c:pt idx="1890">
                  <c:v>43.692100000000003</c:v>
                </c:pt>
                <c:pt idx="1891">
                  <c:v>43.712600000000002</c:v>
                </c:pt>
                <c:pt idx="1892">
                  <c:v>43.7331</c:v>
                </c:pt>
                <c:pt idx="1893">
                  <c:v>43.753599999999999</c:v>
                </c:pt>
                <c:pt idx="1894">
                  <c:v>43.774000000000001</c:v>
                </c:pt>
                <c:pt idx="1895">
                  <c:v>43.794499999999999</c:v>
                </c:pt>
                <c:pt idx="1896">
                  <c:v>43.814999999999998</c:v>
                </c:pt>
                <c:pt idx="1897">
                  <c:v>43.8354</c:v>
                </c:pt>
                <c:pt idx="1898">
                  <c:v>43.855899999999998</c:v>
                </c:pt>
                <c:pt idx="1899">
                  <c:v>43.876399999999997</c:v>
                </c:pt>
                <c:pt idx="1900">
                  <c:v>43.896900000000002</c:v>
                </c:pt>
                <c:pt idx="1901">
                  <c:v>43.917299999999997</c:v>
                </c:pt>
                <c:pt idx="1902">
                  <c:v>43.937800000000003</c:v>
                </c:pt>
                <c:pt idx="1903">
                  <c:v>43.958300000000001</c:v>
                </c:pt>
                <c:pt idx="1904">
                  <c:v>43.978700000000003</c:v>
                </c:pt>
                <c:pt idx="1905">
                  <c:v>43.999200000000002</c:v>
                </c:pt>
                <c:pt idx="1906">
                  <c:v>44.0197</c:v>
                </c:pt>
                <c:pt idx="1907">
                  <c:v>44.040199999999999</c:v>
                </c:pt>
                <c:pt idx="1908">
                  <c:v>44.060600000000001</c:v>
                </c:pt>
                <c:pt idx="1909">
                  <c:v>44.081099999999999</c:v>
                </c:pt>
                <c:pt idx="1910">
                  <c:v>44.101599999999998</c:v>
                </c:pt>
                <c:pt idx="1911">
                  <c:v>44.122</c:v>
                </c:pt>
                <c:pt idx="1912">
                  <c:v>44.142499999999998</c:v>
                </c:pt>
                <c:pt idx="1913">
                  <c:v>44.162999999999997</c:v>
                </c:pt>
                <c:pt idx="1914">
                  <c:v>44.183500000000002</c:v>
                </c:pt>
                <c:pt idx="1915">
                  <c:v>44.203899999999997</c:v>
                </c:pt>
                <c:pt idx="1916">
                  <c:v>44.224400000000003</c:v>
                </c:pt>
                <c:pt idx="1917">
                  <c:v>44.244900000000001</c:v>
                </c:pt>
                <c:pt idx="1918">
                  <c:v>44.2654</c:v>
                </c:pt>
                <c:pt idx="1919">
                  <c:v>44.285800000000002</c:v>
                </c:pt>
                <c:pt idx="1920">
                  <c:v>44.3063</c:v>
                </c:pt>
                <c:pt idx="1921">
                  <c:v>44.326799999999999</c:v>
                </c:pt>
                <c:pt idx="1922">
                  <c:v>44.347200000000001</c:v>
                </c:pt>
                <c:pt idx="1923">
                  <c:v>44.367699999999999</c:v>
                </c:pt>
                <c:pt idx="1924">
                  <c:v>44.388199999999998</c:v>
                </c:pt>
                <c:pt idx="1925">
                  <c:v>44.408700000000003</c:v>
                </c:pt>
                <c:pt idx="1926">
                  <c:v>44.429099999999998</c:v>
                </c:pt>
                <c:pt idx="1927">
                  <c:v>44.449599999999997</c:v>
                </c:pt>
                <c:pt idx="1928">
                  <c:v>44.470100000000002</c:v>
                </c:pt>
                <c:pt idx="1929">
                  <c:v>44.490499999999997</c:v>
                </c:pt>
                <c:pt idx="1930">
                  <c:v>44.511000000000003</c:v>
                </c:pt>
                <c:pt idx="1931">
                  <c:v>44.531500000000001</c:v>
                </c:pt>
                <c:pt idx="1932">
                  <c:v>44.552</c:v>
                </c:pt>
                <c:pt idx="1933">
                  <c:v>44.572400000000002</c:v>
                </c:pt>
                <c:pt idx="1934">
                  <c:v>44.5929</c:v>
                </c:pt>
                <c:pt idx="1935">
                  <c:v>44.613399999999999</c:v>
                </c:pt>
                <c:pt idx="1936">
                  <c:v>44.633899999999997</c:v>
                </c:pt>
                <c:pt idx="1937">
                  <c:v>44.654299999999999</c:v>
                </c:pt>
                <c:pt idx="1938">
                  <c:v>44.674799999999998</c:v>
                </c:pt>
                <c:pt idx="1939">
                  <c:v>44.695300000000003</c:v>
                </c:pt>
                <c:pt idx="1940">
                  <c:v>44.715699999999998</c:v>
                </c:pt>
                <c:pt idx="1941">
                  <c:v>44.736199999999997</c:v>
                </c:pt>
                <c:pt idx="1942">
                  <c:v>44.756700000000002</c:v>
                </c:pt>
                <c:pt idx="1943">
                  <c:v>44.777200000000001</c:v>
                </c:pt>
                <c:pt idx="1944">
                  <c:v>44.797600000000003</c:v>
                </c:pt>
                <c:pt idx="1945">
                  <c:v>44.818100000000001</c:v>
                </c:pt>
                <c:pt idx="1946">
                  <c:v>44.8386</c:v>
                </c:pt>
                <c:pt idx="1947">
                  <c:v>44.859000000000002</c:v>
                </c:pt>
                <c:pt idx="1948">
                  <c:v>44.8795</c:v>
                </c:pt>
                <c:pt idx="1949">
                  <c:v>44.9</c:v>
                </c:pt>
                <c:pt idx="1950">
                  <c:v>44.920499999999997</c:v>
                </c:pt>
                <c:pt idx="1951">
                  <c:v>44.940899999999999</c:v>
                </c:pt>
                <c:pt idx="1952">
                  <c:v>44.961399999999998</c:v>
                </c:pt>
                <c:pt idx="1953">
                  <c:v>44.981900000000003</c:v>
                </c:pt>
                <c:pt idx="1954">
                  <c:v>45.002299999999998</c:v>
                </c:pt>
                <c:pt idx="1955">
                  <c:v>45.022799999999997</c:v>
                </c:pt>
                <c:pt idx="1956">
                  <c:v>45.043300000000002</c:v>
                </c:pt>
                <c:pt idx="1957">
                  <c:v>45.063800000000001</c:v>
                </c:pt>
                <c:pt idx="1958">
                  <c:v>45.084200000000003</c:v>
                </c:pt>
                <c:pt idx="1959">
                  <c:v>45.104700000000001</c:v>
                </c:pt>
                <c:pt idx="1960">
                  <c:v>45.1252</c:v>
                </c:pt>
                <c:pt idx="1961">
                  <c:v>45.145699999999998</c:v>
                </c:pt>
                <c:pt idx="1962">
                  <c:v>45.1661</c:v>
                </c:pt>
                <c:pt idx="1963">
                  <c:v>45.186599999999999</c:v>
                </c:pt>
                <c:pt idx="1964">
                  <c:v>45.207099999999997</c:v>
                </c:pt>
                <c:pt idx="1965">
                  <c:v>45.227499999999999</c:v>
                </c:pt>
                <c:pt idx="1966">
                  <c:v>45.247999999999998</c:v>
                </c:pt>
                <c:pt idx="1967">
                  <c:v>45.268500000000003</c:v>
                </c:pt>
                <c:pt idx="1968">
                  <c:v>45.289000000000001</c:v>
                </c:pt>
                <c:pt idx="1969">
                  <c:v>45.309399999999997</c:v>
                </c:pt>
                <c:pt idx="1970">
                  <c:v>45.329900000000002</c:v>
                </c:pt>
                <c:pt idx="1971">
                  <c:v>45.3504</c:v>
                </c:pt>
                <c:pt idx="1972">
                  <c:v>45.370800000000003</c:v>
                </c:pt>
                <c:pt idx="1973">
                  <c:v>45.391300000000001</c:v>
                </c:pt>
                <c:pt idx="1974">
                  <c:v>45.411799999999999</c:v>
                </c:pt>
                <c:pt idx="1975">
                  <c:v>45.432299999999998</c:v>
                </c:pt>
                <c:pt idx="1976">
                  <c:v>45.4527</c:v>
                </c:pt>
                <c:pt idx="1977">
                  <c:v>45.473199999999999</c:v>
                </c:pt>
                <c:pt idx="1978">
                  <c:v>45.493699999999997</c:v>
                </c:pt>
                <c:pt idx="1979">
                  <c:v>45.514099999999999</c:v>
                </c:pt>
                <c:pt idx="1980">
                  <c:v>45.534599999999998</c:v>
                </c:pt>
                <c:pt idx="1981">
                  <c:v>45.555100000000003</c:v>
                </c:pt>
                <c:pt idx="1982">
                  <c:v>45.575600000000001</c:v>
                </c:pt>
                <c:pt idx="1983">
                  <c:v>45.595999999999997</c:v>
                </c:pt>
                <c:pt idx="1984">
                  <c:v>45.616500000000002</c:v>
                </c:pt>
                <c:pt idx="1985">
                  <c:v>45.637</c:v>
                </c:pt>
                <c:pt idx="1986">
                  <c:v>45.657499999999999</c:v>
                </c:pt>
                <c:pt idx="1987">
                  <c:v>45.677900000000001</c:v>
                </c:pt>
                <c:pt idx="1988">
                  <c:v>45.698399999999999</c:v>
                </c:pt>
                <c:pt idx="1989">
                  <c:v>45.718899999999998</c:v>
                </c:pt>
                <c:pt idx="1990">
                  <c:v>45.7393</c:v>
                </c:pt>
                <c:pt idx="1991">
                  <c:v>45.759799999999998</c:v>
                </c:pt>
                <c:pt idx="1992">
                  <c:v>45.780299999999997</c:v>
                </c:pt>
                <c:pt idx="1993">
                  <c:v>45.800800000000002</c:v>
                </c:pt>
                <c:pt idx="1994">
                  <c:v>45.821199999999997</c:v>
                </c:pt>
                <c:pt idx="1995">
                  <c:v>45.841700000000003</c:v>
                </c:pt>
                <c:pt idx="1996">
                  <c:v>45.862200000000001</c:v>
                </c:pt>
                <c:pt idx="1997">
                  <c:v>45.882599999999996</c:v>
                </c:pt>
                <c:pt idx="1998">
                  <c:v>45.903100000000002</c:v>
                </c:pt>
                <c:pt idx="1999">
                  <c:v>45.9236</c:v>
                </c:pt>
                <c:pt idx="2000">
                  <c:v>45.944099999999999</c:v>
                </c:pt>
                <c:pt idx="2001">
                  <c:v>45.964500000000001</c:v>
                </c:pt>
                <c:pt idx="2002">
                  <c:v>45.984999999999999</c:v>
                </c:pt>
                <c:pt idx="2003">
                  <c:v>46.005499999999998</c:v>
                </c:pt>
                <c:pt idx="2004">
                  <c:v>46.0259</c:v>
                </c:pt>
                <c:pt idx="2005">
                  <c:v>46.046399999999998</c:v>
                </c:pt>
                <c:pt idx="2006">
                  <c:v>46.066899999999997</c:v>
                </c:pt>
                <c:pt idx="2007">
                  <c:v>46.087400000000002</c:v>
                </c:pt>
                <c:pt idx="2008">
                  <c:v>46.107799999999997</c:v>
                </c:pt>
                <c:pt idx="2009">
                  <c:v>46.128300000000003</c:v>
                </c:pt>
                <c:pt idx="2010">
                  <c:v>46.148800000000001</c:v>
                </c:pt>
                <c:pt idx="2011">
                  <c:v>46.1693</c:v>
                </c:pt>
                <c:pt idx="2012">
                  <c:v>46.189700000000002</c:v>
                </c:pt>
                <c:pt idx="2013">
                  <c:v>46.2102</c:v>
                </c:pt>
                <c:pt idx="2014">
                  <c:v>46.230699999999999</c:v>
                </c:pt>
                <c:pt idx="2015">
                  <c:v>46.251100000000001</c:v>
                </c:pt>
                <c:pt idx="2016">
                  <c:v>46.271599999999999</c:v>
                </c:pt>
                <c:pt idx="2017">
                  <c:v>46.292099999999998</c:v>
                </c:pt>
                <c:pt idx="2018">
                  <c:v>46.312600000000003</c:v>
                </c:pt>
                <c:pt idx="2019">
                  <c:v>46.332999999999998</c:v>
                </c:pt>
                <c:pt idx="2020">
                  <c:v>46.353499999999997</c:v>
                </c:pt>
                <c:pt idx="2021">
                  <c:v>46.374000000000002</c:v>
                </c:pt>
                <c:pt idx="2022">
                  <c:v>46.394399999999997</c:v>
                </c:pt>
                <c:pt idx="2023">
                  <c:v>46.414900000000003</c:v>
                </c:pt>
                <c:pt idx="2024">
                  <c:v>46.435400000000001</c:v>
                </c:pt>
                <c:pt idx="2025">
                  <c:v>46.4559</c:v>
                </c:pt>
                <c:pt idx="2026">
                  <c:v>46.476300000000002</c:v>
                </c:pt>
                <c:pt idx="2027">
                  <c:v>46.4968</c:v>
                </c:pt>
                <c:pt idx="2028">
                  <c:v>46.517299999999999</c:v>
                </c:pt>
                <c:pt idx="2029">
                  <c:v>46.537700000000001</c:v>
                </c:pt>
                <c:pt idx="2030">
                  <c:v>46.558199999999999</c:v>
                </c:pt>
                <c:pt idx="2031">
                  <c:v>46.578699999999998</c:v>
                </c:pt>
                <c:pt idx="2032">
                  <c:v>46.599200000000003</c:v>
                </c:pt>
                <c:pt idx="2033">
                  <c:v>46.619599999999998</c:v>
                </c:pt>
                <c:pt idx="2034">
                  <c:v>46.640099999999997</c:v>
                </c:pt>
                <c:pt idx="2035">
                  <c:v>46.660600000000002</c:v>
                </c:pt>
                <c:pt idx="2036">
                  <c:v>46.681100000000001</c:v>
                </c:pt>
                <c:pt idx="2037">
                  <c:v>46.701500000000003</c:v>
                </c:pt>
                <c:pt idx="2038">
                  <c:v>46.722000000000001</c:v>
                </c:pt>
                <c:pt idx="2039">
                  <c:v>46.7425</c:v>
                </c:pt>
                <c:pt idx="2040">
                  <c:v>46.762900000000002</c:v>
                </c:pt>
                <c:pt idx="2041">
                  <c:v>46.7834</c:v>
                </c:pt>
                <c:pt idx="2042">
                  <c:v>46.803899999999999</c:v>
                </c:pt>
                <c:pt idx="2043">
                  <c:v>46.824399999999997</c:v>
                </c:pt>
                <c:pt idx="2044">
                  <c:v>46.844799999999999</c:v>
                </c:pt>
                <c:pt idx="2045">
                  <c:v>46.865299999999998</c:v>
                </c:pt>
                <c:pt idx="2046">
                  <c:v>46.885800000000003</c:v>
                </c:pt>
                <c:pt idx="2047">
                  <c:v>46.906199999999998</c:v>
                </c:pt>
                <c:pt idx="2048">
                  <c:v>46.926699999999997</c:v>
                </c:pt>
                <c:pt idx="2049">
                  <c:v>46.947200000000002</c:v>
                </c:pt>
                <c:pt idx="2050">
                  <c:v>46.967700000000001</c:v>
                </c:pt>
                <c:pt idx="2051">
                  <c:v>46.988100000000003</c:v>
                </c:pt>
                <c:pt idx="2052">
                  <c:v>47.008600000000001</c:v>
                </c:pt>
                <c:pt idx="2053">
                  <c:v>47.0291</c:v>
                </c:pt>
                <c:pt idx="2054">
                  <c:v>47.049500000000002</c:v>
                </c:pt>
                <c:pt idx="2055">
                  <c:v>47.07</c:v>
                </c:pt>
                <c:pt idx="2056">
                  <c:v>47.090499999999999</c:v>
                </c:pt>
                <c:pt idx="2057">
                  <c:v>47.110999999999997</c:v>
                </c:pt>
                <c:pt idx="2058">
                  <c:v>47.131399999999999</c:v>
                </c:pt>
                <c:pt idx="2059">
                  <c:v>47.151899999999998</c:v>
                </c:pt>
                <c:pt idx="2060">
                  <c:v>47.172400000000003</c:v>
                </c:pt>
                <c:pt idx="2061">
                  <c:v>47.192900000000002</c:v>
                </c:pt>
                <c:pt idx="2062">
                  <c:v>47.213299999999997</c:v>
                </c:pt>
                <c:pt idx="2063">
                  <c:v>47.233800000000002</c:v>
                </c:pt>
                <c:pt idx="2064">
                  <c:v>47.254300000000001</c:v>
                </c:pt>
                <c:pt idx="2065">
                  <c:v>47.274700000000003</c:v>
                </c:pt>
                <c:pt idx="2066">
                  <c:v>47.295200000000001</c:v>
                </c:pt>
                <c:pt idx="2067">
                  <c:v>47.3157</c:v>
                </c:pt>
                <c:pt idx="2068">
                  <c:v>47.336199999999998</c:v>
                </c:pt>
                <c:pt idx="2069">
                  <c:v>47.3566</c:v>
                </c:pt>
                <c:pt idx="2070">
                  <c:v>47.377099999999999</c:v>
                </c:pt>
                <c:pt idx="2071">
                  <c:v>47.397599999999997</c:v>
                </c:pt>
                <c:pt idx="2072">
                  <c:v>47.417999999999999</c:v>
                </c:pt>
                <c:pt idx="2073">
                  <c:v>47.438499999999998</c:v>
                </c:pt>
                <c:pt idx="2074">
                  <c:v>47.459000000000003</c:v>
                </c:pt>
                <c:pt idx="2075">
                  <c:v>47.479500000000002</c:v>
                </c:pt>
                <c:pt idx="2076">
                  <c:v>47.499899999999997</c:v>
                </c:pt>
                <c:pt idx="2077">
                  <c:v>47.520400000000002</c:v>
                </c:pt>
                <c:pt idx="2078">
                  <c:v>47.540900000000001</c:v>
                </c:pt>
                <c:pt idx="2079">
                  <c:v>47.561399999999999</c:v>
                </c:pt>
                <c:pt idx="2080">
                  <c:v>47.581800000000001</c:v>
                </c:pt>
                <c:pt idx="2081">
                  <c:v>47.6023</c:v>
                </c:pt>
                <c:pt idx="2082">
                  <c:v>47.622799999999998</c:v>
                </c:pt>
                <c:pt idx="2083">
                  <c:v>47.6432</c:v>
                </c:pt>
                <c:pt idx="2084">
                  <c:v>47.663699999999999</c:v>
                </c:pt>
                <c:pt idx="2085">
                  <c:v>47.684199999999997</c:v>
                </c:pt>
                <c:pt idx="2086">
                  <c:v>47.704700000000003</c:v>
                </c:pt>
                <c:pt idx="2087">
                  <c:v>47.725099999999998</c:v>
                </c:pt>
                <c:pt idx="2088">
                  <c:v>47.745600000000003</c:v>
                </c:pt>
                <c:pt idx="2089">
                  <c:v>47.766100000000002</c:v>
                </c:pt>
                <c:pt idx="2090">
                  <c:v>47.786499999999997</c:v>
                </c:pt>
                <c:pt idx="2091">
                  <c:v>47.807000000000002</c:v>
                </c:pt>
                <c:pt idx="2092">
                  <c:v>47.827500000000001</c:v>
                </c:pt>
                <c:pt idx="2093">
                  <c:v>47.847999999999999</c:v>
                </c:pt>
                <c:pt idx="2094">
                  <c:v>47.868400000000001</c:v>
                </c:pt>
                <c:pt idx="2095">
                  <c:v>47.8889</c:v>
                </c:pt>
                <c:pt idx="2096">
                  <c:v>47.909399999999998</c:v>
                </c:pt>
                <c:pt idx="2097">
                  <c:v>47.9298</c:v>
                </c:pt>
                <c:pt idx="2098">
                  <c:v>47.950299999999999</c:v>
                </c:pt>
                <c:pt idx="2099">
                  <c:v>47.970799999999997</c:v>
                </c:pt>
                <c:pt idx="2100">
                  <c:v>47.991300000000003</c:v>
                </c:pt>
                <c:pt idx="2101">
                  <c:v>48.011699999999998</c:v>
                </c:pt>
                <c:pt idx="2102">
                  <c:v>48.032200000000003</c:v>
                </c:pt>
                <c:pt idx="2103">
                  <c:v>48.052700000000002</c:v>
                </c:pt>
                <c:pt idx="2104">
                  <c:v>48.0732</c:v>
                </c:pt>
                <c:pt idx="2105">
                  <c:v>48.093600000000002</c:v>
                </c:pt>
                <c:pt idx="2106">
                  <c:v>48.114100000000001</c:v>
                </c:pt>
                <c:pt idx="2107">
                  <c:v>48.134599999999999</c:v>
                </c:pt>
                <c:pt idx="2108">
                  <c:v>48.155000000000001</c:v>
                </c:pt>
                <c:pt idx="2109">
                  <c:v>48.1755</c:v>
                </c:pt>
                <c:pt idx="2110">
                  <c:v>48.195999999999998</c:v>
                </c:pt>
                <c:pt idx="2111">
                  <c:v>48.216500000000003</c:v>
                </c:pt>
                <c:pt idx="2112">
                  <c:v>48.236899999999999</c:v>
                </c:pt>
                <c:pt idx="2113">
                  <c:v>48.257399999999997</c:v>
                </c:pt>
                <c:pt idx="2114">
                  <c:v>48.277900000000002</c:v>
                </c:pt>
                <c:pt idx="2115">
                  <c:v>48.298299999999998</c:v>
                </c:pt>
                <c:pt idx="2116">
                  <c:v>48.318800000000003</c:v>
                </c:pt>
                <c:pt idx="2117">
                  <c:v>48.339300000000001</c:v>
                </c:pt>
                <c:pt idx="2118">
                  <c:v>48.3598</c:v>
                </c:pt>
                <c:pt idx="2119">
                  <c:v>48.380200000000002</c:v>
                </c:pt>
                <c:pt idx="2120">
                  <c:v>48.400700000000001</c:v>
                </c:pt>
                <c:pt idx="2121">
                  <c:v>48.421199999999999</c:v>
                </c:pt>
                <c:pt idx="2122">
                  <c:v>48.441600000000001</c:v>
                </c:pt>
                <c:pt idx="2123">
                  <c:v>48.4621</c:v>
                </c:pt>
                <c:pt idx="2124">
                  <c:v>48.482599999999998</c:v>
                </c:pt>
                <c:pt idx="2125">
                  <c:v>48.503100000000003</c:v>
                </c:pt>
                <c:pt idx="2126">
                  <c:v>48.523499999999999</c:v>
                </c:pt>
                <c:pt idx="2127">
                  <c:v>48.543999999999997</c:v>
                </c:pt>
                <c:pt idx="2128">
                  <c:v>48.564500000000002</c:v>
                </c:pt>
                <c:pt idx="2129">
                  <c:v>48.585000000000001</c:v>
                </c:pt>
                <c:pt idx="2130">
                  <c:v>48.605400000000003</c:v>
                </c:pt>
                <c:pt idx="2131">
                  <c:v>48.625900000000001</c:v>
                </c:pt>
                <c:pt idx="2132">
                  <c:v>48.6464</c:v>
                </c:pt>
                <c:pt idx="2133">
                  <c:v>48.666800000000002</c:v>
                </c:pt>
                <c:pt idx="2134">
                  <c:v>48.6873</c:v>
                </c:pt>
                <c:pt idx="2135">
                  <c:v>48.707799999999999</c:v>
                </c:pt>
                <c:pt idx="2136">
                  <c:v>48.728299999999997</c:v>
                </c:pt>
                <c:pt idx="2137">
                  <c:v>48.748699999999999</c:v>
                </c:pt>
                <c:pt idx="2138">
                  <c:v>48.769199999999998</c:v>
                </c:pt>
                <c:pt idx="2139">
                  <c:v>48.789700000000003</c:v>
                </c:pt>
                <c:pt idx="2140">
                  <c:v>48.810099999999998</c:v>
                </c:pt>
                <c:pt idx="2141">
                  <c:v>48.830599999999997</c:v>
                </c:pt>
                <c:pt idx="2142">
                  <c:v>48.851100000000002</c:v>
                </c:pt>
                <c:pt idx="2143">
                  <c:v>48.871600000000001</c:v>
                </c:pt>
                <c:pt idx="2144">
                  <c:v>48.892000000000003</c:v>
                </c:pt>
                <c:pt idx="2145">
                  <c:v>48.912500000000001</c:v>
                </c:pt>
                <c:pt idx="2146">
                  <c:v>48.933</c:v>
                </c:pt>
                <c:pt idx="2147">
                  <c:v>48.953400000000002</c:v>
                </c:pt>
                <c:pt idx="2148">
                  <c:v>48.9739</c:v>
                </c:pt>
                <c:pt idx="2149">
                  <c:v>48.994399999999999</c:v>
                </c:pt>
                <c:pt idx="2150">
                  <c:v>49.014899999999997</c:v>
                </c:pt>
                <c:pt idx="2151">
                  <c:v>49.035299999999999</c:v>
                </c:pt>
                <c:pt idx="2152">
                  <c:v>49.055799999999998</c:v>
                </c:pt>
                <c:pt idx="2153">
                  <c:v>49.076300000000003</c:v>
                </c:pt>
                <c:pt idx="2154">
                  <c:v>49.096800000000002</c:v>
                </c:pt>
                <c:pt idx="2155">
                  <c:v>49.117199999999997</c:v>
                </c:pt>
                <c:pt idx="2156">
                  <c:v>49.137700000000002</c:v>
                </c:pt>
                <c:pt idx="2157">
                  <c:v>49.158200000000001</c:v>
                </c:pt>
                <c:pt idx="2158">
                  <c:v>49.178600000000003</c:v>
                </c:pt>
                <c:pt idx="2159">
                  <c:v>49.199100000000001</c:v>
                </c:pt>
                <c:pt idx="2160">
                  <c:v>49.2196</c:v>
                </c:pt>
                <c:pt idx="2161">
                  <c:v>49.240099999999998</c:v>
                </c:pt>
                <c:pt idx="2162">
                  <c:v>49.2605</c:v>
                </c:pt>
                <c:pt idx="2163">
                  <c:v>49.280999999999999</c:v>
                </c:pt>
                <c:pt idx="2164">
                  <c:v>49.301499999999997</c:v>
                </c:pt>
                <c:pt idx="2165">
                  <c:v>49.321899999999999</c:v>
                </c:pt>
                <c:pt idx="2166">
                  <c:v>49.342399999999998</c:v>
                </c:pt>
                <c:pt idx="2167">
                  <c:v>49.362900000000003</c:v>
                </c:pt>
                <c:pt idx="2168">
                  <c:v>49.383400000000002</c:v>
                </c:pt>
                <c:pt idx="2169">
                  <c:v>49.403799999999997</c:v>
                </c:pt>
                <c:pt idx="2170">
                  <c:v>49.424300000000002</c:v>
                </c:pt>
                <c:pt idx="2171">
                  <c:v>49.444800000000001</c:v>
                </c:pt>
                <c:pt idx="2172">
                  <c:v>49.465200000000003</c:v>
                </c:pt>
                <c:pt idx="2173">
                  <c:v>49.485700000000001</c:v>
                </c:pt>
                <c:pt idx="2174">
                  <c:v>49.5062</c:v>
                </c:pt>
                <c:pt idx="2175">
                  <c:v>49.526699999999998</c:v>
                </c:pt>
                <c:pt idx="2176">
                  <c:v>49.5471</c:v>
                </c:pt>
                <c:pt idx="2177">
                  <c:v>49.567599999999999</c:v>
                </c:pt>
                <c:pt idx="2178">
                  <c:v>49.588099999999997</c:v>
                </c:pt>
                <c:pt idx="2179">
                  <c:v>49.608600000000003</c:v>
                </c:pt>
                <c:pt idx="2180">
                  <c:v>49.628999999999998</c:v>
                </c:pt>
                <c:pt idx="2181">
                  <c:v>49.649500000000003</c:v>
                </c:pt>
                <c:pt idx="2182">
                  <c:v>49.67</c:v>
                </c:pt>
                <c:pt idx="2183">
                  <c:v>49.690399999999997</c:v>
                </c:pt>
                <c:pt idx="2184">
                  <c:v>49.710900000000002</c:v>
                </c:pt>
                <c:pt idx="2185">
                  <c:v>49.731400000000001</c:v>
                </c:pt>
                <c:pt idx="2186">
                  <c:v>49.751899999999999</c:v>
                </c:pt>
                <c:pt idx="2187">
                  <c:v>49.772300000000001</c:v>
                </c:pt>
                <c:pt idx="2188">
                  <c:v>49.7928</c:v>
                </c:pt>
                <c:pt idx="2189">
                  <c:v>49.813299999999998</c:v>
                </c:pt>
                <c:pt idx="2190">
                  <c:v>49.8337</c:v>
                </c:pt>
                <c:pt idx="2191">
                  <c:v>49.854199999999999</c:v>
                </c:pt>
                <c:pt idx="2192">
                  <c:v>49.874699999999997</c:v>
                </c:pt>
                <c:pt idx="2193">
                  <c:v>49.895200000000003</c:v>
                </c:pt>
                <c:pt idx="2194">
                  <c:v>49.915599999999998</c:v>
                </c:pt>
                <c:pt idx="2195">
                  <c:v>49.936100000000003</c:v>
                </c:pt>
                <c:pt idx="2196">
                  <c:v>49.956600000000002</c:v>
                </c:pt>
                <c:pt idx="2197">
                  <c:v>49.9771</c:v>
                </c:pt>
                <c:pt idx="2198">
                  <c:v>49.997500000000002</c:v>
                </c:pt>
                <c:pt idx="2199">
                  <c:v>50.018000000000001</c:v>
                </c:pt>
                <c:pt idx="2200">
                  <c:v>50.038499999999999</c:v>
                </c:pt>
                <c:pt idx="2201">
                  <c:v>50.058900000000001</c:v>
                </c:pt>
                <c:pt idx="2202">
                  <c:v>50.0794</c:v>
                </c:pt>
                <c:pt idx="2203">
                  <c:v>50.099899999999998</c:v>
                </c:pt>
                <c:pt idx="2204">
                  <c:v>50.120399999999997</c:v>
                </c:pt>
                <c:pt idx="2205">
                  <c:v>50.140799999999999</c:v>
                </c:pt>
                <c:pt idx="2206">
                  <c:v>50.161299999999997</c:v>
                </c:pt>
                <c:pt idx="2207">
                  <c:v>50.181800000000003</c:v>
                </c:pt>
                <c:pt idx="2208">
                  <c:v>50.202199999999998</c:v>
                </c:pt>
                <c:pt idx="2209">
                  <c:v>50.222700000000003</c:v>
                </c:pt>
                <c:pt idx="2210">
                  <c:v>50.243200000000002</c:v>
                </c:pt>
                <c:pt idx="2211">
                  <c:v>50.2637</c:v>
                </c:pt>
                <c:pt idx="2212">
                  <c:v>50.284100000000002</c:v>
                </c:pt>
                <c:pt idx="2213">
                  <c:v>50.304600000000001</c:v>
                </c:pt>
                <c:pt idx="2214">
                  <c:v>50.325099999999999</c:v>
                </c:pt>
                <c:pt idx="2215">
                  <c:v>50.345500000000001</c:v>
                </c:pt>
                <c:pt idx="2216">
                  <c:v>50.366</c:v>
                </c:pt>
                <c:pt idx="2217">
                  <c:v>50.386499999999998</c:v>
                </c:pt>
                <c:pt idx="2218">
                  <c:v>50.406999999999996</c:v>
                </c:pt>
                <c:pt idx="2219">
                  <c:v>50.427399999999999</c:v>
                </c:pt>
                <c:pt idx="2220">
                  <c:v>50.447899999999997</c:v>
                </c:pt>
                <c:pt idx="2221">
                  <c:v>50.468400000000003</c:v>
                </c:pt>
                <c:pt idx="2222">
                  <c:v>50.488900000000001</c:v>
                </c:pt>
                <c:pt idx="2223">
                  <c:v>50.509300000000003</c:v>
                </c:pt>
                <c:pt idx="2224">
                  <c:v>50.529800000000002</c:v>
                </c:pt>
                <c:pt idx="2225">
                  <c:v>50.5503</c:v>
                </c:pt>
                <c:pt idx="2226">
                  <c:v>50.570700000000002</c:v>
                </c:pt>
                <c:pt idx="2227">
                  <c:v>50.591200000000001</c:v>
                </c:pt>
                <c:pt idx="2228">
                  <c:v>50.611699999999999</c:v>
                </c:pt>
                <c:pt idx="2229">
                  <c:v>50.632199999999997</c:v>
                </c:pt>
                <c:pt idx="2230">
                  <c:v>50.6526</c:v>
                </c:pt>
                <c:pt idx="2231">
                  <c:v>50.673099999999998</c:v>
                </c:pt>
                <c:pt idx="2232">
                  <c:v>50.693600000000004</c:v>
                </c:pt>
                <c:pt idx="2233">
                  <c:v>50.713999999999999</c:v>
                </c:pt>
                <c:pt idx="2234">
                  <c:v>50.734499999999997</c:v>
                </c:pt>
                <c:pt idx="2235">
                  <c:v>50.755000000000003</c:v>
                </c:pt>
                <c:pt idx="2236">
                  <c:v>50.775500000000001</c:v>
                </c:pt>
                <c:pt idx="2237">
                  <c:v>50.795900000000003</c:v>
                </c:pt>
                <c:pt idx="2238">
                  <c:v>50.816400000000002</c:v>
                </c:pt>
                <c:pt idx="2239">
                  <c:v>50.8369</c:v>
                </c:pt>
                <c:pt idx="2240">
                  <c:v>50.857300000000002</c:v>
                </c:pt>
                <c:pt idx="2241">
                  <c:v>50.877800000000001</c:v>
                </c:pt>
                <c:pt idx="2242">
                  <c:v>50.898299999999999</c:v>
                </c:pt>
                <c:pt idx="2243">
                  <c:v>50.918799999999997</c:v>
                </c:pt>
                <c:pt idx="2244">
                  <c:v>50.9392</c:v>
                </c:pt>
                <c:pt idx="2245">
                  <c:v>50.959699999999998</c:v>
                </c:pt>
                <c:pt idx="2246">
                  <c:v>50.980200000000004</c:v>
                </c:pt>
                <c:pt idx="2247">
                  <c:v>51.000700000000002</c:v>
                </c:pt>
                <c:pt idx="2248">
                  <c:v>51.021099999999997</c:v>
                </c:pt>
                <c:pt idx="2249">
                  <c:v>51.041600000000003</c:v>
                </c:pt>
                <c:pt idx="2250">
                  <c:v>51.062100000000001</c:v>
                </c:pt>
                <c:pt idx="2251">
                  <c:v>51.082500000000003</c:v>
                </c:pt>
                <c:pt idx="2252">
                  <c:v>51.103000000000002</c:v>
                </c:pt>
                <c:pt idx="2253">
                  <c:v>51.1235</c:v>
                </c:pt>
                <c:pt idx="2254">
                  <c:v>51.143999999999998</c:v>
                </c:pt>
                <c:pt idx="2255">
                  <c:v>51.164400000000001</c:v>
                </c:pt>
                <c:pt idx="2256">
                  <c:v>51.184899999999999</c:v>
                </c:pt>
                <c:pt idx="2257">
                  <c:v>51.205399999999997</c:v>
                </c:pt>
                <c:pt idx="2258">
                  <c:v>51.2258</c:v>
                </c:pt>
                <c:pt idx="2259">
                  <c:v>51.246299999999998</c:v>
                </c:pt>
                <c:pt idx="2260">
                  <c:v>51.266800000000003</c:v>
                </c:pt>
                <c:pt idx="2261">
                  <c:v>51.287300000000002</c:v>
                </c:pt>
                <c:pt idx="2262">
                  <c:v>51.307699999999997</c:v>
                </c:pt>
                <c:pt idx="2263">
                  <c:v>51.328200000000002</c:v>
                </c:pt>
                <c:pt idx="2264">
                  <c:v>51.348700000000001</c:v>
                </c:pt>
                <c:pt idx="2265">
                  <c:v>51.369100000000003</c:v>
                </c:pt>
                <c:pt idx="2266">
                  <c:v>51.389600000000002</c:v>
                </c:pt>
                <c:pt idx="2267">
                  <c:v>51.4101</c:v>
                </c:pt>
                <c:pt idx="2268">
                  <c:v>51.430599999999998</c:v>
                </c:pt>
                <c:pt idx="2269">
                  <c:v>51.451000000000001</c:v>
                </c:pt>
                <c:pt idx="2270">
                  <c:v>51.471499999999999</c:v>
                </c:pt>
                <c:pt idx="2271">
                  <c:v>51.491999999999997</c:v>
                </c:pt>
                <c:pt idx="2272">
                  <c:v>51.512500000000003</c:v>
                </c:pt>
                <c:pt idx="2273">
                  <c:v>51.532899999999998</c:v>
                </c:pt>
                <c:pt idx="2274">
                  <c:v>51.553400000000003</c:v>
                </c:pt>
                <c:pt idx="2275">
                  <c:v>51.573900000000002</c:v>
                </c:pt>
                <c:pt idx="2276">
                  <c:v>51.594299999999997</c:v>
                </c:pt>
                <c:pt idx="2277">
                  <c:v>51.614800000000002</c:v>
                </c:pt>
                <c:pt idx="2278">
                  <c:v>51.635300000000001</c:v>
                </c:pt>
                <c:pt idx="2279">
                  <c:v>51.655799999999999</c:v>
                </c:pt>
                <c:pt idx="2280">
                  <c:v>51.676200000000001</c:v>
                </c:pt>
                <c:pt idx="2281">
                  <c:v>51.6967</c:v>
                </c:pt>
                <c:pt idx="2282">
                  <c:v>51.717199999999998</c:v>
                </c:pt>
                <c:pt idx="2283">
                  <c:v>51.7376</c:v>
                </c:pt>
                <c:pt idx="2284">
                  <c:v>51.758099999999999</c:v>
                </c:pt>
                <c:pt idx="2285">
                  <c:v>51.778599999999997</c:v>
                </c:pt>
                <c:pt idx="2286">
                  <c:v>51.799100000000003</c:v>
                </c:pt>
                <c:pt idx="2287">
                  <c:v>51.819499999999998</c:v>
                </c:pt>
                <c:pt idx="2288">
                  <c:v>51.84</c:v>
                </c:pt>
                <c:pt idx="2289">
                  <c:v>51.860500000000002</c:v>
                </c:pt>
                <c:pt idx="2290">
                  <c:v>51.880899999999997</c:v>
                </c:pt>
                <c:pt idx="2291">
                  <c:v>51.901400000000002</c:v>
                </c:pt>
                <c:pt idx="2292">
                  <c:v>51.921900000000001</c:v>
                </c:pt>
                <c:pt idx="2293">
                  <c:v>51.942399999999999</c:v>
                </c:pt>
                <c:pt idx="2294">
                  <c:v>51.962800000000001</c:v>
                </c:pt>
                <c:pt idx="2295">
                  <c:v>51.9833</c:v>
                </c:pt>
                <c:pt idx="2296">
                  <c:v>52.003799999999998</c:v>
                </c:pt>
                <c:pt idx="2297">
                  <c:v>52.024299999999997</c:v>
                </c:pt>
                <c:pt idx="2298">
                  <c:v>52.044699999999999</c:v>
                </c:pt>
                <c:pt idx="2299">
                  <c:v>52.065199999999997</c:v>
                </c:pt>
                <c:pt idx="2300">
                  <c:v>52.085700000000003</c:v>
                </c:pt>
                <c:pt idx="2301">
                  <c:v>52.106099999999998</c:v>
                </c:pt>
                <c:pt idx="2302">
                  <c:v>52.126600000000003</c:v>
                </c:pt>
                <c:pt idx="2303">
                  <c:v>52.147100000000002</c:v>
                </c:pt>
                <c:pt idx="2304">
                  <c:v>52.1676</c:v>
                </c:pt>
                <c:pt idx="2305">
                  <c:v>52.188000000000002</c:v>
                </c:pt>
                <c:pt idx="2306">
                  <c:v>52.208500000000001</c:v>
                </c:pt>
                <c:pt idx="2307">
                  <c:v>52.228999999999999</c:v>
                </c:pt>
                <c:pt idx="2308">
                  <c:v>52.249400000000001</c:v>
                </c:pt>
                <c:pt idx="2309">
                  <c:v>52.2699</c:v>
                </c:pt>
                <c:pt idx="2310">
                  <c:v>52.290399999999998</c:v>
                </c:pt>
                <c:pt idx="2311">
                  <c:v>52.310899999999997</c:v>
                </c:pt>
                <c:pt idx="2312">
                  <c:v>52.331299999999999</c:v>
                </c:pt>
                <c:pt idx="2313">
                  <c:v>52.351799999999997</c:v>
                </c:pt>
                <c:pt idx="2314">
                  <c:v>52.372300000000003</c:v>
                </c:pt>
                <c:pt idx="2315">
                  <c:v>52.392699999999998</c:v>
                </c:pt>
                <c:pt idx="2316">
                  <c:v>52.413200000000003</c:v>
                </c:pt>
                <c:pt idx="2317">
                  <c:v>52.433700000000002</c:v>
                </c:pt>
                <c:pt idx="2318">
                  <c:v>52.4542</c:v>
                </c:pt>
                <c:pt idx="2319">
                  <c:v>52.474600000000002</c:v>
                </c:pt>
                <c:pt idx="2320">
                  <c:v>52.495100000000001</c:v>
                </c:pt>
                <c:pt idx="2321">
                  <c:v>52.515599999999999</c:v>
                </c:pt>
                <c:pt idx="2322">
                  <c:v>52.536099999999998</c:v>
                </c:pt>
                <c:pt idx="2323">
                  <c:v>52.5565</c:v>
                </c:pt>
                <c:pt idx="2324">
                  <c:v>52.576999999999998</c:v>
                </c:pt>
                <c:pt idx="2325">
                  <c:v>52.597499999999997</c:v>
                </c:pt>
                <c:pt idx="2326">
                  <c:v>52.617899999999999</c:v>
                </c:pt>
                <c:pt idx="2327">
                  <c:v>52.638399999999997</c:v>
                </c:pt>
                <c:pt idx="2328">
                  <c:v>52.658900000000003</c:v>
                </c:pt>
                <c:pt idx="2329">
                  <c:v>52.679400000000001</c:v>
                </c:pt>
                <c:pt idx="2330">
                  <c:v>52.699800000000003</c:v>
                </c:pt>
                <c:pt idx="2331">
                  <c:v>52.720300000000002</c:v>
                </c:pt>
                <c:pt idx="2332">
                  <c:v>52.7408</c:v>
                </c:pt>
                <c:pt idx="2333">
                  <c:v>52.761200000000002</c:v>
                </c:pt>
                <c:pt idx="2334">
                  <c:v>52.781700000000001</c:v>
                </c:pt>
                <c:pt idx="2335">
                  <c:v>52.802199999999999</c:v>
                </c:pt>
                <c:pt idx="2336">
                  <c:v>52.822699999999998</c:v>
                </c:pt>
                <c:pt idx="2337">
                  <c:v>52.8431</c:v>
                </c:pt>
                <c:pt idx="2338">
                  <c:v>52.863599999999998</c:v>
                </c:pt>
                <c:pt idx="2339">
                  <c:v>52.884099999999997</c:v>
                </c:pt>
                <c:pt idx="2340">
                  <c:v>52.904600000000002</c:v>
                </c:pt>
                <c:pt idx="2341">
                  <c:v>52.924999999999997</c:v>
                </c:pt>
                <c:pt idx="2342">
                  <c:v>52.945500000000003</c:v>
                </c:pt>
                <c:pt idx="2343">
                  <c:v>52.966000000000001</c:v>
                </c:pt>
                <c:pt idx="2344">
                  <c:v>52.986400000000003</c:v>
                </c:pt>
                <c:pt idx="2345">
                  <c:v>53.006900000000002</c:v>
                </c:pt>
                <c:pt idx="2346">
                  <c:v>53.0274</c:v>
                </c:pt>
                <c:pt idx="2347">
                  <c:v>53.047899999999998</c:v>
                </c:pt>
                <c:pt idx="2348">
                  <c:v>53.068300000000001</c:v>
                </c:pt>
                <c:pt idx="2349">
                  <c:v>53.088799999999999</c:v>
                </c:pt>
                <c:pt idx="2350">
                  <c:v>53.109299999999998</c:v>
                </c:pt>
                <c:pt idx="2351">
                  <c:v>53.1297</c:v>
                </c:pt>
                <c:pt idx="2352">
                  <c:v>53.150199999999998</c:v>
                </c:pt>
                <c:pt idx="2353">
                  <c:v>53.170699999999997</c:v>
                </c:pt>
                <c:pt idx="2354">
                  <c:v>53.191200000000002</c:v>
                </c:pt>
                <c:pt idx="2355">
                  <c:v>53.211599999999997</c:v>
                </c:pt>
                <c:pt idx="2356">
                  <c:v>53.232100000000003</c:v>
                </c:pt>
                <c:pt idx="2357">
                  <c:v>53.252600000000001</c:v>
                </c:pt>
                <c:pt idx="2358">
                  <c:v>53.273000000000003</c:v>
                </c:pt>
                <c:pt idx="2359">
                  <c:v>53.293500000000002</c:v>
                </c:pt>
                <c:pt idx="2360">
                  <c:v>53.314</c:v>
                </c:pt>
                <c:pt idx="2361">
                  <c:v>53.334499999999998</c:v>
                </c:pt>
                <c:pt idx="2362">
                  <c:v>53.354900000000001</c:v>
                </c:pt>
                <c:pt idx="2363">
                  <c:v>53.375399999999999</c:v>
                </c:pt>
                <c:pt idx="2364">
                  <c:v>53.395899999999997</c:v>
                </c:pt>
                <c:pt idx="2365">
                  <c:v>53.416400000000003</c:v>
                </c:pt>
                <c:pt idx="2366">
                  <c:v>53.436799999999998</c:v>
                </c:pt>
                <c:pt idx="2367">
                  <c:v>53.457299999999996</c:v>
                </c:pt>
                <c:pt idx="2368">
                  <c:v>53.477800000000002</c:v>
                </c:pt>
                <c:pt idx="2369">
                  <c:v>53.498199999999997</c:v>
                </c:pt>
                <c:pt idx="2370">
                  <c:v>53.518700000000003</c:v>
                </c:pt>
                <c:pt idx="2371">
                  <c:v>53.539200000000001</c:v>
                </c:pt>
                <c:pt idx="2372">
                  <c:v>53.559699999999999</c:v>
                </c:pt>
                <c:pt idx="2373">
                  <c:v>53.580100000000002</c:v>
                </c:pt>
                <c:pt idx="2374">
                  <c:v>53.6006</c:v>
                </c:pt>
                <c:pt idx="2375">
                  <c:v>53.621099999999998</c:v>
                </c:pt>
                <c:pt idx="2376">
                  <c:v>53.641500000000001</c:v>
                </c:pt>
                <c:pt idx="2377">
                  <c:v>53.661999999999999</c:v>
                </c:pt>
                <c:pt idx="2378">
                  <c:v>53.682499999999997</c:v>
                </c:pt>
                <c:pt idx="2379">
                  <c:v>53.703000000000003</c:v>
                </c:pt>
                <c:pt idx="2380">
                  <c:v>53.723399999999998</c:v>
                </c:pt>
                <c:pt idx="2381">
                  <c:v>53.743899999999996</c:v>
                </c:pt>
                <c:pt idx="2382">
                  <c:v>53.764400000000002</c:v>
                </c:pt>
                <c:pt idx="2383">
                  <c:v>53.784799999999997</c:v>
                </c:pt>
                <c:pt idx="2384">
                  <c:v>53.805300000000003</c:v>
                </c:pt>
                <c:pt idx="2385">
                  <c:v>53.825800000000001</c:v>
                </c:pt>
                <c:pt idx="2386">
                  <c:v>53.846299999999999</c:v>
                </c:pt>
                <c:pt idx="2387">
                  <c:v>53.866700000000002</c:v>
                </c:pt>
                <c:pt idx="2388">
                  <c:v>53.8872</c:v>
                </c:pt>
                <c:pt idx="2389">
                  <c:v>53.907699999999998</c:v>
                </c:pt>
                <c:pt idx="2390">
                  <c:v>53.928199999999997</c:v>
                </c:pt>
                <c:pt idx="2391">
                  <c:v>53.948599999999999</c:v>
                </c:pt>
                <c:pt idx="2392">
                  <c:v>53.969099999999997</c:v>
                </c:pt>
                <c:pt idx="2393">
                  <c:v>53.989600000000003</c:v>
                </c:pt>
                <c:pt idx="2394">
                  <c:v>54.01</c:v>
                </c:pt>
                <c:pt idx="2395">
                  <c:v>54.030500000000004</c:v>
                </c:pt>
                <c:pt idx="2396">
                  <c:v>54.051000000000002</c:v>
                </c:pt>
                <c:pt idx="2397">
                  <c:v>54.0715</c:v>
                </c:pt>
                <c:pt idx="2398">
                  <c:v>54.091900000000003</c:v>
                </c:pt>
                <c:pt idx="2399">
                  <c:v>54.112400000000001</c:v>
                </c:pt>
                <c:pt idx="2400">
                  <c:v>54.132899999999999</c:v>
                </c:pt>
                <c:pt idx="2401">
                  <c:v>54.153300000000002</c:v>
                </c:pt>
                <c:pt idx="2402">
                  <c:v>54.1738</c:v>
                </c:pt>
                <c:pt idx="2403">
                  <c:v>54.194299999999998</c:v>
                </c:pt>
                <c:pt idx="2404">
                  <c:v>54.214799999999997</c:v>
                </c:pt>
                <c:pt idx="2405">
                  <c:v>54.235199999999999</c:v>
                </c:pt>
                <c:pt idx="2406">
                  <c:v>54.255699999999997</c:v>
                </c:pt>
                <c:pt idx="2407">
                  <c:v>54.276200000000003</c:v>
                </c:pt>
                <c:pt idx="2408">
                  <c:v>54.296599999999998</c:v>
                </c:pt>
                <c:pt idx="2409">
                  <c:v>54.317100000000003</c:v>
                </c:pt>
                <c:pt idx="2410">
                  <c:v>54.337600000000002</c:v>
                </c:pt>
                <c:pt idx="2411">
                  <c:v>54.3581</c:v>
                </c:pt>
                <c:pt idx="2412">
                  <c:v>54.378500000000003</c:v>
                </c:pt>
                <c:pt idx="2413">
                  <c:v>54.399000000000001</c:v>
                </c:pt>
                <c:pt idx="2414">
                  <c:v>54.419499999999999</c:v>
                </c:pt>
                <c:pt idx="2415">
                  <c:v>54.44</c:v>
                </c:pt>
                <c:pt idx="2416">
                  <c:v>54.4604</c:v>
                </c:pt>
                <c:pt idx="2417">
                  <c:v>54.480899999999998</c:v>
                </c:pt>
                <c:pt idx="2418">
                  <c:v>54.501399999999997</c:v>
                </c:pt>
                <c:pt idx="2419">
                  <c:v>54.521799999999999</c:v>
                </c:pt>
                <c:pt idx="2420">
                  <c:v>54.542299999999997</c:v>
                </c:pt>
                <c:pt idx="2421">
                  <c:v>54.562800000000003</c:v>
                </c:pt>
                <c:pt idx="2422">
                  <c:v>54.583300000000001</c:v>
                </c:pt>
                <c:pt idx="2423">
                  <c:v>54.603700000000003</c:v>
                </c:pt>
                <c:pt idx="2424">
                  <c:v>54.624200000000002</c:v>
                </c:pt>
                <c:pt idx="2425">
                  <c:v>54.6447</c:v>
                </c:pt>
                <c:pt idx="2426">
                  <c:v>54.665100000000002</c:v>
                </c:pt>
                <c:pt idx="2427">
                  <c:v>54.685600000000001</c:v>
                </c:pt>
                <c:pt idx="2428">
                  <c:v>54.706099999999999</c:v>
                </c:pt>
                <c:pt idx="2429">
                  <c:v>54.726599999999998</c:v>
                </c:pt>
                <c:pt idx="2430">
                  <c:v>54.747</c:v>
                </c:pt>
                <c:pt idx="2431">
                  <c:v>54.767499999999998</c:v>
                </c:pt>
                <c:pt idx="2432">
                  <c:v>54.787999999999997</c:v>
                </c:pt>
                <c:pt idx="2433">
                  <c:v>54.808399999999999</c:v>
                </c:pt>
                <c:pt idx="2434">
                  <c:v>54.828899999999997</c:v>
                </c:pt>
                <c:pt idx="2435">
                  <c:v>54.849400000000003</c:v>
                </c:pt>
                <c:pt idx="2436">
                  <c:v>54.869900000000001</c:v>
                </c:pt>
                <c:pt idx="2437">
                  <c:v>54.890300000000003</c:v>
                </c:pt>
                <c:pt idx="2438">
                  <c:v>54.910800000000002</c:v>
                </c:pt>
                <c:pt idx="2439">
                  <c:v>54.9313</c:v>
                </c:pt>
                <c:pt idx="2440">
                  <c:v>54.951799999999999</c:v>
                </c:pt>
                <c:pt idx="2441">
                  <c:v>54.972200000000001</c:v>
                </c:pt>
                <c:pt idx="2442">
                  <c:v>54.992699999999999</c:v>
                </c:pt>
                <c:pt idx="2443">
                  <c:v>55.013199999999998</c:v>
                </c:pt>
                <c:pt idx="2444">
                  <c:v>55.0336</c:v>
                </c:pt>
                <c:pt idx="2445">
                  <c:v>55.054099999999998</c:v>
                </c:pt>
                <c:pt idx="2446">
                  <c:v>55.074599999999997</c:v>
                </c:pt>
                <c:pt idx="2447">
                  <c:v>55.095100000000002</c:v>
                </c:pt>
                <c:pt idx="2448">
                  <c:v>55.115499999999997</c:v>
                </c:pt>
                <c:pt idx="2449">
                  <c:v>55.136000000000003</c:v>
                </c:pt>
                <c:pt idx="2450">
                  <c:v>55.156500000000001</c:v>
                </c:pt>
                <c:pt idx="2451">
                  <c:v>55.176900000000003</c:v>
                </c:pt>
                <c:pt idx="2452">
                  <c:v>55.197400000000002</c:v>
                </c:pt>
                <c:pt idx="2453">
                  <c:v>55.2179</c:v>
                </c:pt>
                <c:pt idx="2454">
                  <c:v>55.238399999999999</c:v>
                </c:pt>
                <c:pt idx="2455">
                  <c:v>55.258800000000001</c:v>
                </c:pt>
                <c:pt idx="2456">
                  <c:v>55.279299999999999</c:v>
                </c:pt>
                <c:pt idx="2457">
                  <c:v>55.299799999999998</c:v>
                </c:pt>
                <c:pt idx="2458">
                  <c:v>55.3202</c:v>
                </c:pt>
                <c:pt idx="2459">
                  <c:v>55.340699999999998</c:v>
                </c:pt>
                <c:pt idx="2460">
                  <c:v>55.361199999999997</c:v>
                </c:pt>
                <c:pt idx="2461">
                  <c:v>55.381700000000002</c:v>
                </c:pt>
                <c:pt idx="2462">
                  <c:v>55.402099999999997</c:v>
                </c:pt>
                <c:pt idx="2463">
                  <c:v>55.422600000000003</c:v>
                </c:pt>
                <c:pt idx="2464">
                  <c:v>55.443100000000001</c:v>
                </c:pt>
                <c:pt idx="2465">
                  <c:v>55.4636</c:v>
                </c:pt>
                <c:pt idx="2466">
                  <c:v>55.484000000000002</c:v>
                </c:pt>
                <c:pt idx="2467">
                  <c:v>55.5045</c:v>
                </c:pt>
                <c:pt idx="2468">
                  <c:v>55.524999999999999</c:v>
                </c:pt>
                <c:pt idx="2469">
                  <c:v>55.545400000000001</c:v>
                </c:pt>
                <c:pt idx="2470">
                  <c:v>55.565899999999999</c:v>
                </c:pt>
                <c:pt idx="2471">
                  <c:v>55.586399999999998</c:v>
                </c:pt>
                <c:pt idx="2472">
                  <c:v>55.606900000000003</c:v>
                </c:pt>
                <c:pt idx="2473">
                  <c:v>55.627299999999998</c:v>
                </c:pt>
                <c:pt idx="2474">
                  <c:v>55.647799999999997</c:v>
                </c:pt>
                <c:pt idx="2475">
                  <c:v>55.668300000000002</c:v>
                </c:pt>
                <c:pt idx="2476">
                  <c:v>55.688699999999997</c:v>
                </c:pt>
                <c:pt idx="2477">
                  <c:v>55.709200000000003</c:v>
                </c:pt>
                <c:pt idx="2478">
                  <c:v>55.729700000000001</c:v>
                </c:pt>
                <c:pt idx="2479">
                  <c:v>55.7502</c:v>
                </c:pt>
                <c:pt idx="2480">
                  <c:v>55.770600000000002</c:v>
                </c:pt>
                <c:pt idx="2481">
                  <c:v>55.7911</c:v>
                </c:pt>
                <c:pt idx="2482">
                  <c:v>55.811599999999999</c:v>
                </c:pt>
                <c:pt idx="2483">
                  <c:v>55.832099999999997</c:v>
                </c:pt>
                <c:pt idx="2484">
                  <c:v>55.852499999999999</c:v>
                </c:pt>
                <c:pt idx="2485">
                  <c:v>55.872999999999998</c:v>
                </c:pt>
                <c:pt idx="2486">
                  <c:v>55.893500000000003</c:v>
                </c:pt>
                <c:pt idx="2487">
                  <c:v>55.913899999999998</c:v>
                </c:pt>
                <c:pt idx="2488">
                  <c:v>55.934399999999997</c:v>
                </c:pt>
                <c:pt idx="2489">
                  <c:v>55.954900000000002</c:v>
                </c:pt>
                <c:pt idx="2490">
                  <c:v>55.9754</c:v>
                </c:pt>
                <c:pt idx="2491">
                  <c:v>55.995800000000003</c:v>
                </c:pt>
                <c:pt idx="2492">
                  <c:v>56.016300000000001</c:v>
                </c:pt>
                <c:pt idx="2493">
                  <c:v>56.036799999999999</c:v>
                </c:pt>
                <c:pt idx="2494">
                  <c:v>56.057200000000002</c:v>
                </c:pt>
                <c:pt idx="2495">
                  <c:v>56.0777</c:v>
                </c:pt>
                <c:pt idx="2496">
                  <c:v>56.098199999999999</c:v>
                </c:pt>
                <c:pt idx="2497">
                  <c:v>56.118699999999997</c:v>
                </c:pt>
                <c:pt idx="2498">
                  <c:v>56.139099999999999</c:v>
                </c:pt>
                <c:pt idx="2499">
                  <c:v>56.159599999999998</c:v>
                </c:pt>
                <c:pt idx="2500">
                  <c:v>56.180100000000003</c:v>
                </c:pt>
                <c:pt idx="2501">
                  <c:v>56.200499999999998</c:v>
                </c:pt>
                <c:pt idx="2502">
                  <c:v>56.220999999999997</c:v>
                </c:pt>
                <c:pt idx="2503">
                  <c:v>56.241500000000002</c:v>
                </c:pt>
                <c:pt idx="2504">
                  <c:v>56.262</c:v>
                </c:pt>
                <c:pt idx="2505">
                  <c:v>56.282400000000003</c:v>
                </c:pt>
                <c:pt idx="2506">
                  <c:v>56.302900000000001</c:v>
                </c:pt>
                <c:pt idx="2507">
                  <c:v>56.323399999999999</c:v>
                </c:pt>
                <c:pt idx="2508">
                  <c:v>56.343899999999998</c:v>
                </c:pt>
                <c:pt idx="2509">
                  <c:v>56.3643</c:v>
                </c:pt>
                <c:pt idx="2510">
                  <c:v>56.384799999999998</c:v>
                </c:pt>
                <c:pt idx="2511">
                  <c:v>56.405299999999997</c:v>
                </c:pt>
                <c:pt idx="2512">
                  <c:v>56.425699999999999</c:v>
                </c:pt>
                <c:pt idx="2513">
                  <c:v>56.446199999999997</c:v>
                </c:pt>
                <c:pt idx="2514">
                  <c:v>56.466700000000003</c:v>
                </c:pt>
                <c:pt idx="2515">
                  <c:v>56.487200000000001</c:v>
                </c:pt>
                <c:pt idx="2516">
                  <c:v>56.507599999999996</c:v>
                </c:pt>
                <c:pt idx="2517">
                  <c:v>56.528100000000002</c:v>
                </c:pt>
                <c:pt idx="2518">
                  <c:v>56.5486</c:v>
                </c:pt>
                <c:pt idx="2519">
                  <c:v>56.569000000000003</c:v>
                </c:pt>
                <c:pt idx="2520">
                  <c:v>56.589500000000001</c:v>
                </c:pt>
                <c:pt idx="2521">
                  <c:v>56.61</c:v>
                </c:pt>
                <c:pt idx="2522">
                  <c:v>56.630499999999998</c:v>
                </c:pt>
                <c:pt idx="2523">
                  <c:v>56.6509</c:v>
                </c:pt>
                <c:pt idx="2524">
                  <c:v>56.671399999999998</c:v>
                </c:pt>
                <c:pt idx="2525">
                  <c:v>56.691899999999997</c:v>
                </c:pt>
                <c:pt idx="2526">
                  <c:v>56.712299999999999</c:v>
                </c:pt>
                <c:pt idx="2527">
                  <c:v>56.732799999999997</c:v>
                </c:pt>
                <c:pt idx="2528">
                  <c:v>56.753300000000003</c:v>
                </c:pt>
                <c:pt idx="2529">
                  <c:v>56.773800000000001</c:v>
                </c:pt>
                <c:pt idx="2530">
                  <c:v>56.794199999999996</c:v>
                </c:pt>
                <c:pt idx="2531">
                  <c:v>56.814700000000002</c:v>
                </c:pt>
                <c:pt idx="2532">
                  <c:v>56.8352</c:v>
                </c:pt>
                <c:pt idx="2533">
                  <c:v>56.855699999999999</c:v>
                </c:pt>
                <c:pt idx="2534">
                  <c:v>56.876100000000001</c:v>
                </c:pt>
                <c:pt idx="2535">
                  <c:v>56.896599999999999</c:v>
                </c:pt>
                <c:pt idx="2536">
                  <c:v>56.917099999999998</c:v>
                </c:pt>
                <c:pt idx="2537">
                  <c:v>56.9375</c:v>
                </c:pt>
                <c:pt idx="2538">
                  <c:v>56.957999999999998</c:v>
                </c:pt>
                <c:pt idx="2539">
                  <c:v>56.978499999999997</c:v>
                </c:pt>
                <c:pt idx="2540">
                  <c:v>56.999000000000002</c:v>
                </c:pt>
                <c:pt idx="2541">
                  <c:v>57.019399999999997</c:v>
                </c:pt>
                <c:pt idx="2542">
                  <c:v>57.039900000000003</c:v>
                </c:pt>
                <c:pt idx="2543">
                  <c:v>57.060400000000001</c:v>
                </c:pt>
                <c:pt idx="2544">
                  <c:v>57.080800000000004</c:v>
                </c:pt>
                <c:pt idx="2545">
                  <c:v>57.101300000000002</c:v>
                </c:pt>
                <c:pt idx="2546">
                  <c:v>57.1218</c:v>
                </c:pt>
                <c:pt idx="2547">
                  <c:v>57.142299999999999</c:v>
                </c:pt>
                <c:pt idx="2548">
                  <c:v>57.162700000000001</c:v>
                </c:pt>
                <c:pt idx="2549">
                  <c:v>57.183199999999999</c:v>
                </c:pt>
                <c:pt idx="2550">
                  <c:v>57.203699999999998</c:v>
                </c:pt>
                <c:pt idx="2551">
                  <c:v>57.2241</c:v>
                </c:pt>
                <c:pt idx="2552">
                  <c:v>57.244599999999998</c:v>
                </c:pt>
                <c:pt idx="2553">
                  <c:v>57.265099999999997</c:v>
                </c:pt>
                <c:pt idx="2554">
                  <c:v>57.285600000000002</c:v>
                </c:pt>
                <c:pt idx="2555">
                  <c:v>57.305999999999997</c:v>
                </c:pt>
                <c:pt idx="2556">
                  <c:v>57.326500000000003</c:v>
                </c:pt>
                <c:pt idx="2557">
                  <c:v>57.347000000000001</c:v>
                </c:pt>
                <c:pt idx="2558">
                  <c:v>57.3675</c:v>
                </c:pt>
                <c:pt idx="2559">
                  <c:v>57.387900000000002</c:v>
                </c:pt>
                <c:pt idx="2560">
                  <c:v>57.4084</c:v>
                </c:pt>
                <c:pt idx="2561">
                  <c:v>57.428899999999999</c:v>
                </c:pt>
                <c:pt idx="2562">
                  <c:v>57.449300000000001</c:v>
                </c:pt>
                <c:pt idx="2563">
                  <c:v>57.469799999999999</c:v>
                </c:pt>
                <c:pt idx="2564">
                  <c:v>57.490299999999998</c:v>
                </c:pt>
                <c:pt idx="2565">
                  <c:v>57.510800000000003</c:v>
                </c:pt>
                <c:pt idx="2566">
                  <c:v>57.531199999999998</c:v>
                </c:pt>
                <c:pt idx="2567">
                  <c:v>57.551699999999997</c:v>
                </c:pt>
                <c:pt idx="2568">
                  <c:v>57.572200000000002</c:v>
                </c:pt>
                <c:pt idx="2569">
                  <c:v>57.592599999999997</c:v>
                </c:pt>
                <c:pt idx="2570">
                  <c:v>57.613100000000003</c:v>
                </c:pt>
                <c:pt idx="2571">
                  <c:v>57.633600000000001</c:v>
                </c:pt>
                <c:pt idx="2572">
                  <c:v>57.6541</c:v>
                </c:pt>
                <c:pt idx="2573">
                  <c:v>57.674500000000002</c:v>
                </c:pt>
                <c:pt idx="2574">
                  <c:v>57.695</c:v>
                </c:pt>
                <c:pt idx="2575">
                  <c:v>57.715499999999999</c:v>
                </c:pt>
                <c:pt idx="2576">
                  <c:v>57.735900000000001</c:v>
                </c:pt>
                <c:pt idx="2577">
                  <c:v>57.756399999999999</c:v>
                </c:pt>
                <c:pt idx="2578">
                  <c:v>57.776899999999998</c:v>
                </c:pt>
                <c:pt idx="2579">
                  <c:v>57.797400000000003</c:v>
                </c:pt>
                <c:pt idx="2580">
                  <c:v>57.817799999999998</c:v>
                </c:pt>
                <c:pt idx="2581">
                  <c:v>57.838299999999997</c:v>
                </c:pt>
                <c:pt idx="2582">
                  <c:v>57.858800000000002</c:v>
                </c:pt>
                <c:pt idx="2583">
                  <c:v>57.879300000000001</c:v>
                </c:pt>
                <c:pt idx="2584">
                  <c:v>57.899700000000003</c:v>
                </c:pt>
                <c:pt idx="2585">
                  <c:v>57.920200000000001</c:v>
                </c:pt>
                <c:pt idx="2586">
                  <c:v>57.9407</c:v>
                </c:pt>
                <c:pt idx="2587">
                  <c:v>57.961100000000002</c:v>
                </c:pt>
                <c:pt idx="2588">
                  <c:v>57.9816</c:v>
                </c:pt>
                <c:pt idx="2589">
                  <c:v>58.002099999999999</c:v>
                </c:pt>
                <c:pt idx="2590">
                  <c:v>58.022599999999997</c:v>
                </c:pt>
                <c:pt idx="2591">
                  <c:v>58.042999999999999</c:v>
                </c:pt>
                <c:pt idx="2592">
                  <c:v>58.063499999999998</c:v>
                </c:pt>
                <c:pt idx="2593">
                  <c:v>58.084000000000003</c:v>
                </c:pt>
                <c:pt idx="2594">
                  <c:v>58.104399999999998</c:v>
                </c:pt>
                <c:pt idx="2595">
                  <c:v>58.124899999999997</c:v>
                </c:pt>
                <c:pt idx="2596">
                  <c:v>58.145400000000002</c:v>
                </c:pt>
                <c:pt idx="2597">
                  <c:v>58.165900000000001</c:v>
                </c:pt>
                <c:pt idx="2598">
                  <c:v>58.186300000000003</c:v>
                </c:pt>
                <c:pt idx="2599">
                  <c:v>58.206800000000001</c:v>
                </c:pt>
                <c:pt idx="2600">
                  <c:v>58.2273</c:v>
                </c:pt>
                <c:pt idx="2601">
                  <c:v>58.247799999999998</c:v>
                </c:pt>
                <c:pt idx="2602">
                  <c:v>58.2682</c:v>
                </c:pt>
                <c:pt idx="2603">
                  <c:v>58.288699999999999</c:v>
                </c:pt>
                <c:pt idx="2604">
                  <c:v>58.309199999999997</c:v>
                </c:pt>
                <c:pt idx="2605">
                  <c:v>58.329599999999999</c:v>
                </c:pt>
                <c:pt idx="2606">
                  <c:v>58.350099999999998</c:v>
                </c:pt>
                <c:pt idx="2607">
                  <c:v>58.370600000000003</c:v>
                </c:pt>
                <c:pt idx="2608">
                  <c:v>58.391100000000002</c:v>
                </c:pt>
                <c:pt idx="2609">
                  <c:v>58.411499999999997</c:v>
                </c:pt>
                <c:pt idx="2610">
                  <c:v>58.432000000000002</c:v>
                </c:pt>
                <c:pt idx="2611">
                  <c:v>58.452500000000001</c:v>
                </c:pt>
                <c:pt idx="2612">
                  <c:v>58.472900000000003</c:v>
                </c:pt>
                <c:pt idx="2613">
                  <c:v>58.493400000000001</c:v>
                </c:pt>
                <c:pt idx="2614">
                  <c:v>58.5139</c:v>
                </c:pt>
                <c:pt idx="2615">
                  <c:v>58.534399999999998</c:v>
                </c:pt>
                <c:pt idx="2616">
                  <c:v>58.5548</c:v>
                </c:pt>
                <c:pt idx="2617">
                  <c:v>58.575299999999999</c:v>
                </c:pt>
                <c:pt idx="2618">
                  <c:v>58.595799999999997</c:v>
                </c:pt>
                <c:pt idx="2619">
                  <c:v>58.616199999999999</c:v>
                </c:pt>
                <c:pt idx="2620">
                  <c:v>58.636699999999998</c:v>
                </c:pt>
                <c:pt idx="2621">
                  <c:v>58.657200000000003</c:v>
                </c:pt>
                <c:pt idx="2622">
                  <c:v>58.677700000000002</c:v>
                </c:pt>
                <c:pt idx="2623">
                  <c:v>58.698099999999997</c:v>
                </c:pt>
                <c:pt idx="2624">
                  <c:v>58.718600000000002</c:v>
                </c:pt>
                <c:pt idx="2625">
                  <c:v>58.739100000000001</c:v>
                </c:pt>
                <c:pt idx="2626">
                  <c:v>58.759599999999999</c:v>
                </c:pt>
                <c:pt idx="2627">
                  <c:v>58.78</c:v>
                </c:pt>
                <c:pt idx="2628">
                  <c:v>58.8005</c:v>
                </c:pt>
                <c:pt idx="2629">
                  <c:v>58.820999999999998</c:v>
                </c:pt>
                <c:pt idx="2630">
                  <c:v>58.8414</c:v>
                </c:pt>
                <c:pt idx="2631">
                  <c:v>58.861899999999999</c:v>
                </c:pt>
                <c:pt idx="2632">
                  <c:v>58.882399999999997</c:v>
                </c:pt>
                <c:pt idx="2633">
                  <c:v>58.902900000000002</c:v>
                </c:pt>
                <c:pt idx="2634">
                  <c:v>58.923299999999998</c:v>
                </c:pt>
                <c:pt idx="2635">
                  <c:v>58.943800000000003</c:v>
                </c:pt>
                <c:pt idx="2636">
                  <c:v>58.964300000000001</c:v>
                </c:pt>
                <c:pt idx="2637">
                  <c:v>58.984699999999997</c:v>
                </c:pt>
                <c:pt idx="2638">
                  <c:v>59.005200000000002</c:v>
                </c:pt>
                <c:pt idx="2639">
                  <c:v>59.025700000000001</c:v>
                </c:pt>
                <c:pt idx="2640">
                  <c:v>59.046199999999999</c:v>
                </c:pt>
                <c:pt idx="2641">
                  <c:v>59.066600000000001</c:v>
                </c:pt>
                <c:pt idx="2642">
                  <c:v>59.0871</c:v>
                </c:pt>
                <c:pt idx="2643">
                  <c:v>59.107599999999998</c:v>
                </c:pt>
                <c:pt idx="2644">
                  <c:v>59.128</c:v>
                </c:pt>
                <c:pt idx="2645">
                  <c:v>59.148499999999999</c:v>
                </c:pt>
                <c:pt idx="2646">
                  <c:v>59.168999999999997</c:v>
                </c:pt>
                <c:pt idx="2647">
                  <c:v>59.189500000000002</c:v>
                </c:pt>
                <c:pt idx="2648">
                  <c:v>59.209899999999998</c:v>
                </c:pt>
                <c:pt idx="2649">
                  <c:v>59.230400000000003</c:v>
                </c:pt>
                <c:pt idx="2650">
                  <c:v>59.250900000000001</c:v>
                </c:pt>
                <c:pt idx="2651">
                  <c:v>59.2714</c:v>
                </c:pt>
                <c:pt idx="2652">
                  <c:v>59.291800000000002</c:v>
                </c:pt>
                <c:pt idx="2653">
                  <c:v>59.3123</c:v>
                </c:pt>
                <c:pt idx="2654">
                  <c:v>59.332799999999999</c:v>
                </c:pt>
                <c:pt idx="2655">
                  <c:v>59.353200000000001</c:v>
                </c:pt>
                <c:pt idx="2656">
                  <c:v>59.373699999999999</c:v>
                </c:pt>
                <c:pt idx="2657">
                  <c:v>59.394199999999998</c:v>
                </c:pt>
                <c:pt idx="2658">
                  <c:v>59.414700000000003</c:v>
                </c:pt>
                <c:pt idx="2659">
                  <c:v>59.435099999999998</c:v>
                </c:pt>
                <c:pt idx="2660">
                  <c:v>59.455599999999997</c:v>
                </c:pt>
                <c:pt idx="2661">
                  <c:v>59.476100000000002</c:v>
                </c:pt>
                <c:pt idx="2662">
                  <c:v>59.496499999999997</c:v>
                </c:pt>
                <c:pt idx="2663">
                  <c:v>59.517000000000003</c:v>
                </c:pt>
                <c:pt idx="2664">
                  <c:v>59.537500000000001</c:v>
                </c:pt>
                <c:pt idx="2665">
                  <c:v>59.558</c:v>
                </c:pt>
                <c:pt idx="2666">
                  <c:v>59.578400000000002</c:v>
                </c:pt>
                <c:pt idx="2667">
                  <c:v>59.5989</c:v>
                </c:pt>
                <c:pt idx="2668">
                  <c:v>59.619399999999999</c:v>
                </c:pt>
                <c:pt idx="2669">
                  <c:v>59.639800000000001</c:v>
                </c:pt>
                <c:pt idx="2670">
                  <c:v>59.660299999999999</c:v>
                </c:pt>
                <c:pt idx="2671">
                  <c:v>59.680799999999998</c:v>
                </c:pt>
                <c:pt idx="2672">
                  <c:v>59.701300000000003</c:v>
                </c:pt>
                <c:pt idx="2673">
                  <c:v>59.721699999999998</c:v>
                </c:pt>
                <c:pt idx="2674">
                  <c:v>59.742199999999997</c:v>
                </c:pt>
                <c:pt idx="2675">
                  <c:v>59.762700000000002</c:v>
                </c:pt>
                <c:pt idx="2676">
                  <c:v>59.783200000000001</c:v>
                </c:pt>
                <c:pt idx="2677">
                  <c:v>59.803600000000003</c:v>
                </c:pt>
                <c:pt idx="2678">
                  <c:v>59.824100000000001</c:v>
                </c:pt>
                <c:pt idx="2679">
                  <c:v>59.8446</c:v>
                </c:pt>
                <c:pt idx="2680">
                  <c:v>59.865000000000002</c:v>
                </c:pt>
                <c:pt idx="2681">
                  <c:v>59.8855</c:v>
                </c:pt>
                <c:pt idx="2682">
                  <c:v>59.905999999999999</c:v>
                </c:pt>
                <c:pt idx="2683">
                  <c:v>59.926499999999997</c:v>
                </c:pt>
                <c:pt idx="2684">
                  <c:v>59.946899999999999</c:v>
                </c:pt>
                <c:pt idx="2685">
                  <c:v>59.967399999999998</c:v>
                </c:pt>
                <c:pt idx="2686">
                  <c:v>59.987900000000003</c:v>
                </c:pt>
                <c:pt idx="2687">
                  <c:v>60.008299999999998</c:v>
                </c:pt>
                <c:pt idx="2688">
                  <c:v>60.028799999999997</c:v>
                </c:pt>
                <c:pt idx="2689">
                  <c:v>60.049300000000002</c:v>
                </c:pt>
                <c:pt idx="2690">
                  <c:v>60.069800000000001</c:v>
                </c:pt>
                <c:pt idx="2691">
                  <c:v>60.090200000000003</c:v>
                </c:pt>
                <c:pt idx="2692">
                  <c:v>60.110700000000001</c:v>
                </c:pt>
                <c:pt idx="2693">
                  <c:v>60.1312</c:v>
                </c:pt>
                <c:pt idx="2694">
                  <c:v>60.151600000000002</c:v>
                </c:pt>
                <c:pt idx="2695">
                  <c:v>60.1721</c:v>
                </c:pt>
                <c:pt idx="2696">
                  <c:v>60.192599999999999</c:v>
                </c:pt>
                <c:pt idx="2697">
                  <c:v>60.213099999999997</c:v>
                </c:pt>
                <c:pt idx="2698">
                  <c:v>60.233499999999999</c:v>
                </c:pt>
                <c:pt idx="2699">
                  <c:v>60.253999999999998</c:v>
                </c:pt>
                <c:pt idx="2700">
                  <c:v>60.274500000000003</c:v>
                </c:pt>
                <c:pt idx="2701">
                  <c:v>60.295000000000002</c:v>
                </c:pt>
                <c:pt idx="2702">
                  <c:v>60.315399999999997</c:v>
                </c:pt>
                <c:pt idx="2703">
                  <c:v>60.335900000000002</c:v>
                </c:pt>
                <c:pt idx="2704">
                  <c:v>60.356400000000001</c:v>
                </c:pt>
                <c:pt idx="2705">
                  <c:v>60.376800000000003</c:v>
                </c:pt>
                <c:pt idx="2706">
                  <c:v>60.397300000000001</c:v>
                </c:pt>
                <c:pt idx="2707">
                  <c:v>60.4178</c:v>
                </c:pt>
                <c:pt idx="2708">
                  <c:v>60.438299999999998</c:v>
                </c:pt>
                <c:pt idx="2709">
                  <c:v>60.4587</c:v>
                </c:pt>
                <c:pt idx="2710">
                  <c:v>60.479199999999999</c:v>
                </c:pt>
                <c:pt idx="2711">
                  <c:v>60.499699999999997</c:v>
                </c:pt>
                <c:pt idx="2712">
                  <c:v>60.520099999999999</c:v>
                </c:pt>
                <c:pt idx="2713">
                  <c:v>60.540599999999998</c:v>
                </c:pt>
                <c:pt idx="2714">
                  <c:v>60.561100000000003</c:v>
                </c:pt>
                <c:pt idx="2715">
                  <c:v>60.581600000000002</c:v>
                </c:pt>
                <c:pt idx="2716">
                  <c:v>60.601999999999997</c:v>
                </c:pt>
                <c:pt idx="2717">
                  <c:v>60.622500000000002</c:v>
                </c:pt>
                <c:pt idx="2718">
                  <c:v>60.643000000000001</c:v>
                </c:pt>
                <c:pt idx="2719">
                  <c:v>60.663400000000003</c:v>
                </c:pt>
                <c:pt idx="2720">
                  <c:v>60.683900000000001</c:v>
                </c:pt>
                <c:pt idx="2721">
                  <c:v>60.7044</c:v>
                </c:pt>
                <c:pt idx="2722">
                  <c:v>60.724899999999998</c:v>
                </c:pt>
                <c:pt idx="2723">
                  <c:v>60.7453</c:v>
                </c:pt>
                <c:pt idx="2724">
                  <c:v>60.765799999999999</c:v>
                </c:pt>
                <c:pt idx="2725">
                  <c:v>60.786299999999997</c:v>
                </c:pt>
                <c:pt idx="2726">
                  <c:v>60.806800000000003</c:v>
                </c:pt>
                <c:pt idx="2727">
                  <c:v>60.827199999999998</c:v>
                </c:pt>
                <c:pt idx="2728">
                  <c:v>60.847700000000003</c:v>
                </c:pt>
                <c:pt idx="2729">
                  <c:v>60.868200000000002</c:v>
                </c:pt>
                <c:pt idx="2730">
                  <c:v>60.888599999999997</c:v>
                </c:pt>
                <c:pt idx="2731">
                  <c:v>60.909100000000002</c:v>
                </c:pt>
                <c:pt idx="2732">
                  <c:v>60.929600000000001</c:v>
                </c:pt>
                <c:pt idx="2733">
                  <c:v>60.950099999999999</c:v>
                </c:pt>
                <c:pt idx="2734">
                  <c:v>60.970500000000001</c:v>
                </c:pt>
                <c:pt idx="2735">
                  <c:v>60.991</c:v>
                </c:pt>
                <c:pt idx="2736">
                  <c:v>61.011499999999998</c:v>
                </c:pt>
                <c:pt idx="2737">
                  <c:v>61.0319</c:v>
                </c:pt>
                <c:pt idx="2738">
                  <c:v>61.052399999999999</c:v>
                </c:pt>
                <c:pt idx="2739">
                  <c:v>61.072899999999997</c:v>
                </c:pt>
                <c:pt idx="2740">
                  <c:v>61.093400000000003</c:v>
                </c:pt>
                <c:pt idx="2741">
                  <c:v>61.113799999999998</c:v>
                </c:pt>
                <c:pt idx="2742">
                  <c:v>61.134300000000003</c:v>
                </c:pt>
                <c:pt idx="2743">
                  <c:v>61.154800000000002</c:v>
                </c:pt>
                <c:pt idx="2744">
                  <c:v>61.1753</c:v>
                </c:pt>
                <c:pt idx="2745">
                  <c:v>61.195700000000002</c:v>
                </c:pt>
                <c:pt idx="2746">
                  <c:v>61.216200000000001</c:v>
                </c:pt>
                <c:pt idx="2747">
                  <c:v>61.236699999999999</c:v>
                </c:pt>
                <c:pt idx="2748">
                  <c:v>61.257100000000001</c:v>
                </c:pt>
                <c:pt idx="2749">
                  <c:v>61.2776</c:v>
                </c:pt>
                <c:pt idx="2750">
                  <c:v>61.298099999999998</c:v>
                </c:pt>
                <c:pt idx="2751">
                  <c:v>61.318600000000004</c:v>
                </c:pt>
                <c:pt idx="2752">
                  <c:v>61.338999999999999</c:v>
                </c:pt>
                <c:pt idx="2753">
                  <c:v>61.359499999999997</c:v>
                </c:pt>
                <c:pt idx="2754">
                  <c:v>61.38</c:v>
                </c:pt>
                <c:pt idx="2755">
                  <c:v>61.400399999999998</c:v>
                </c:pt>
                <c:pt idx="2756">
                  <c:v>61.420900000000003</c:v>
                </c:pt>
                <c:pt idx="2757">
                  <c:v>61.441400000000002</c:v>
                </c:pt>
                <c:pt idx="2758">
                  <c:v>61.4619</c:v>
                </c:pt>
                <c:pt idx="2759">
                  <c:v>61.482300000000002</c:v>
                </c:pt>
                <c:pt idx="2760">
                  <c:v>61.502800000000001</c:v>
                </c:pt>
                <c:pt idx="2761">
                  <c:v>61.523299999999999</c:v>
                </c:pt>
                <c:pt idx="2762">
                  <c:v>61.543700000000001</c:v>
                </c:pt>
                <c:pt idx="2763">
                  <c:v>61.5642</c:v>
                </c:pt>
                <c:pt idx="2764">
                  <c:v>61.584699999999998</c:v>
                </c:pt>
                <c:pt idx="2765">
                  <c:v>61.605200000000004</c:v>
                </c:pt>
                <c:pt idx="2766">
                  <c:v>61.625599999999999</c:v>
                </c:pt>
                <c:pt idx="2767">
                  <c:v>61.646099999999997</c:v>
                </c:pt>
                <c:pt idx="2768">
                  <c:v>61.666600000000003</c:v>
                </c:pt>
                <c:pt idx="2769">
                  <c:v>61.687100000000001</c:v>
                </c:pt>
                <c:pt idx="2770">
                  <c:v>61.707500000000003</c:v>
                </c:pt>
                <c:pt idx="2771">
                  <c:v>61.728000000000002</c:v>
                </c:pt>
                <c:pt idx="2772">
                  <c:v>61.7485</c:v>
                </c:pt>
                <c:pt idx="2773">
                  <c:v>61.768900000000002</c:v>
                </c:pt>
                <c:pt idx="2774">
                  <c:v>61.789400000000001</c:v>
                </c:pt>
                <c:pt idx="2775">
                  <c:v>61.809899999999999</c:v>
                </c:pt>
                <c:pt idx="2776">
                  <c:v>61.830399999999997</c:v>
                </c:pt>
                <c:pt idx="2777">
                  <c:v>61.8508</c:v>
                </c:pt>
                <c:pt idx="2778">
                  <c:v>61.871299999999998</c:v>
                </c:pt>
                <c:pt idx="2779">
                  <c:v>61.891800000000003</c:v>
                </c:pt>
                <c:pt idx="2780">
                  <c:v>61.912199999999999</c:v>
                </c:pt>
                <c:pt idx="2781">
                  <c:v>61.932699999999997</c:v>
                </c:pt>
                <c:pt idx="2782">
                  <c:v>61.953200000000002</c:v>
                </c:pt>
                <c:pt idx="2783">
                  <c:v>61.973700000000001</c:v>
                </c:pt>
                <c:pt idx="2784">
                  <c:v>61.994100000000003</c:v>
                </c:pt>
                <c:pt idx="2785">
                  <c:v>62.014600000000002</c:v>
                </c:pt>
                <c:pt idx="2786">
                  <c:v>62.0351</c:v>
                </c:pt>
                <c:pt idx="2787">
                  <c:v>62.055500000000002</c:v>
                </c:pt>
                <c:pt idx="2788">
                  <c:v>62.076000000000001</c:v>
                </c:pt>
                <c:pt idx="2789">
                  <c:v>62.096499999999999</c:v>
                </c:pt>
                <c:pt idx="2790">
                  <c:v>62.116999999999997</c:v>
                </c:pt>
                <c:pt idx="2791">
                  <c:v>62.1374</c:v>
                </c:pt>
                <c:pt idx="2792">
                  <c:v>62.157899999999998</c:v>
                </c:pt>
                <c:pt idx="2793">
                  <c:v>62.178400000000003</c:v>
                </c:pt>
                <c:pt idx="2794">
                  <c:v>62.198900000000002</c:v>
                </c:pt>
                <c:pt idx="2795">
                  <c:v>62.219299999999997</c:v>
                </c:pt>
                <c:pt idx="2796">
                  <c:v>62.239800000000002</c:v>
                </c:pt>
                <c:pt idx="2797">
                  <c:v>62.260300000000001</c:v>
                </c:pt>
                <c:pt idx="2798">
                  <c:v>62.280700000000003</c:v>
                </c:pt>
                <c:pt idx="2799">
                  <c:v>62.301200000000001</c:v>
                </c:pt>
                <c:pt idx="2800">
                  <c:v>62.3217</c:v>
                </c:pt>
                <c:pt idx="2801">
                  <c:v>62.342199999999998</c:v>
                </c:pt>
                <c:pt idx="2802">
                  <c:v>62.3626</c:v>
                </c:pt>
                <c:pt idx="2803">
                  <c:v>62.383099999999999</c:v>
                </c:pt>
                <c:pt idx="2804">
                  <c:v>62.403599999999997</c:v>
                </c:pt>
                <c:pt idx="2805">
                  <c:v>62.423999999999999</c:v>
                </c:pt>
                <c:pt idx="2806">
                  <c:v>62.444499999999998</c:v>
                </c:pt>
                <c:pt idx="2807">
                  <c:v>62.465000000000003</c:v>
                </c:pt>
                <c:pt idx="2808">
                  <c:v>62.485500000000002</c:v>
                </c:pt>
                <c:pt idx="2809">
                  <c:v>62.505899999999997</c:v>
                </c:pt>
                <c:pt idx="2810">
                  <c:v>62.526400000000002</c:v>
                </c:pt>
                <c:pt idx="2811">
                  <c:v>62.546900000000001</c:v>
                </c:pt>
                <c:pt idx="2812">
                  <c:v>62.567300000000003</c:v>
                </c:pt>
                <c:pt idx="2813">
                  <c:v>62.587800000000001</c:v>
                </c:pt>
                <c:pt idx="2814">
                  <c:v>62.6083</c:v>
                </c:pt>
                <c:pt idx="2815">
                  <c:v>62.628799999999998</c:v>
                </c:pt>
                <c:pt idx="2816">
                  <c:v>62.6492</c:v>
                </c:pt>
                <c:pt idx="2817">
                  <c:v>62.669699999999999</c:v>
                </c:pt>
                <c:pt idx="2818">
                  <c:v>62.690199999999997</c:v>
                </c:pt>
                <c:pt idx="2819">
                  <c:v>62.710700000000003</c:v>
                </c:pt>
                <c:pt idx="2820">
                  <c:v>62.731099999999998</c:v>
                </c:pt>
                <c:pt idx="2821">
                  <c:v>62.751600000000003</c:v>
                </c:pt>
                <c:pt idx="2822">
                  <c:v>62.772100000000002</c:v>
                </c:pt>
                <c:pt idx="2823">
                  <c:v>62.792499999999997</c:v>
                </c:pt>
                <c:pt idx="2824">
                  <c:v>62.813000000000002</c:v>
                </c:pt>
                <c:pt idx="2825">
                  <c:v>62.833500000000001</c:v>
                </c:pt>
                <c:pt idx="2826">
                  <c:v>62.853999999999999</c:v>
                </c:pt>
                <c:pt idx="2827">
                  <c:v>62.874400000000001</c:v>
                </c:pt>
                <c:pt idx="2828">
                  <c:v>62.8949</c:v>
                </c:pt>
                <c:pt idx="2829">
                  <c:v>62.915399999999998</c:v>
                </c:pt>
                <c:pt idx="2830">
                  <c:v>62.9358</c:v>
                </c:pt>
                <c:pt idx="2831">
                  <c:v>62.956299999999999</c:v>
                </c:pt>
                <c:pt idx="2832">
                  <c:v>62.976799999999997</c:v>
                </c:pt>
                <c:pt idx="2833">
                  <c:v>62.997300000000003</c:v>
                </c:pt>
                <c:pt idx="2834">
                  <c:v>63.017699999999998</c:v>
                </c:pt>
                <c:pt idx="2835">
                  <c:v>63.038200000000003</c:v>
                </c:pt>
                <c:pt idx="2836">
                  <c:v>63.058700000000002</c:v>
                </c:pt>
                <c:pt idx="2837">
                  <c:v>63.079099999999997</c:v>
                </c:pt>
                <c:pt idx="2838">
                  <c:v>63.099600000000002</c:v>
                </c:pt>
                <c:pt idx="2839">
                  <c:v>63.120100000000001</c:v>
                </c:pt>
                <c:pt idx="2840">
                  <c:v>63.140599999999999</c:v>
                </c:pt>
                <c:pt idx="2841">
                  <c:v>63.161000000000001</c:v>
                </c:pt>
                <c:pt idx="2842">
                  <c:v>63.1815</c:v>
                </c:pt>
                <c:pt idx="2843">
                  <c:v>63.201999999999998</c:v>
                </c:pt>
                <c:pt idx="2844">
                  <c:v>63.222499999999997</c:v>
                </c:pt>
                <c:pt idx="2845">
                  <c:v>63.242899999999999</c:v>
                </c:pt>
                <c:pt idx="2846">
                  <c:v>63.263399999999997</c:v>
                </c:pt>
                <c:pt idx="2847">
                  <c:v>63.283900000000003</c:v>
                </c:pt>
                <c:pt idx="2848">
                  <c:v>63.304299999999998</c:v>
                </c:pt>
                <c:pt idx="2849">
                  <c:v>63.324800000000003</c:v>
                </c:pt>
                <c:pt idx="2850">
                  <c:v>63.345300000000002</c:v>
                </c:pt>
                <c:pt idx="2851">
                  <c:v>63.3658</c:v>
                </c:pt>
                <c:pt idx="2852">
                  <c:v>63.386200000000002</c:v>
                </c:pt>
                <c:pt idx="2853">
                  <c:v>63.406700000000001</c:v>
                </c:pt>
                <c:pt idx="2854">
                  <c:v>63.427199999999999</c:v>
                </c:pt>
                <c:pt idx="2855">
                  <c:v>63.447600000000001</c:v>
                </c:pt>
                <c:pt idx="2856">
                  <c:v>63.4681</c:v>
                </c:pt>
                <c:pt idx="2857">
                  <c:v>63.488599999999998</c:v>
                </c:pt>
                <c:pt idx="2858">
                  <c:v>63.509099999999997</c:v>
                </c:pt>
                <c:pt idx="2859">
                  <c:v>63.529499999999999</c:v>
                </c:pt>
                <c:pt idx="2860">
                  <c:v>63.55</c:v>
                </c:pt>
                <c:pt idx="2861">
                  <c:v>63.570500000000003</c:v>
                </c:pt>
                <c:pt idx="2862">
                  <c:v>63.591000000000001</c:v>
                </c:pt>
                <c:pt idx="2863">
                  <c:v>63.611400000000003</c:v>
                </c:pt>
                <c:pt idx="2864">
                  <c:v>63.631900000000002</c:v>
                </c:pt>
                <c:pt idx="2865">
                  <c:v>63.6524</c:v>
                </c:pt>
                <c:pt idx="2866">
                  <c:v>63.672800000000002</c:v>
                </c:pt>
                <c:pt idx="2867">
                  <c:v>63.693300000000001</c:v>
                </c:pt>
                <c:pt idx="2868">
                  <c:v>63.713799999999999</c:v>
                </c:pt>
                <c:pt idx="2869">
                  <c:v>63.734299999999998</c:v>
                </c:pt>
                <c:pt idx="2870">
                  <c:v>63.7547</c:v>
                </c:pt>
                <c:pt idx="2871">
                  <c:v>63.775199999999998</c:v>
                </c:pt>
                <c:pt idx="2872">
                  <c:v>63.795699999999997</c:v>
                </c:pt>
                <c:pt idx="2873">
                  <c:v>63.816099999999999</c:v>
                </c:pt>
                <c:pt idx="2874">
                  <c:v>63.836599999999997</c:v>
                </c:pt>
                <c:pt idx="2875">
                  <c:v>63.857100000000003</c:v>
                </c:pt>
                <c:pt idx="2876">
                  <c:v>63.877600000000001</c:v>
                </c:pt>
                <c:pt idx="2877">
                  <c:v>63.898000000000003</c:v>
                </c:pt>
                <c:pt idx="2878">
                  <c:v>63.918500000000002</c:v>
                </c:pt>
                <c:pt idx="2879">
                  <c:v>63.939</c:v>
                </c:pt>
                <c:pt idx="2880">
                  <c:v>63.959400000000002</c:v>
                </c:pt>
                <c:pt idx="2881">
                  <c:v>63.979900000000001</c:v>
                </c:pt>
                <c:pt idx="2882">
                  <c:v>64.000399999999999</c:v>
                </c:pt>
                <c:pt idx="2883">
                  <c:v>64.020899999999997</c:v>
                </c:pt>
                <c:pt idx="2884">
                  <c:v>64.041300000000007</c:v>
                </c:pt>
                <c:pt idx="2885">
                  <c:v>64.061800000000005</c:v>
                </c:pt>
                <c:pt idx="2886">
                  <c:v>64.082300000000004</c:v>
                </c:pt>
                <c:pt idx="2887">
                  <c:v>64.102800000000002</c:v>
                </c:pt>
                <c:pt idx="2888">
                  <c:v>64.123199999999997</c:v>
                </c:pt>
                <c:pt idx="2889">
                  <c:v>64.143699999999995</c:v>
                </c:pt>
                <c:pt idx="2890">
                  <c:v>64.164199999999994</c:v>
                </c:pt>
                <c:pt idx="2891">
                  <c:v>64.184600000000003</c:v>
                </c:pt>
                <c:pt idx="2892">
                  <c:v>64.205100000000002</c:v>
                </c:pt>
                <c:pt idx="2893">
                  <c:v>64.2256</c:v>
                </c:pt>
                <c:pt idx="2894">
                  <c:v>64.246099999999998</c:v>
                </c:pt>
                <c:pt idx="2895">
                  <c:v>64.266499999999994</c:v>
                </c:pt>
                <c:pt idx="2896">
                  <c:v>64.287000000000006</c:v>
                </c:pt>
                <c:pt idx="2897">
                  <c:v>64.307500000000005</c:v>
                </c:pt>
                <c:pt idx="2898">
                  <c:v>64.3279</c:v>
                </c:pt>
                <c:pt idx="2899">
                  <c:v>64.348399999999998</c:v>
                </c:pt>
                <c:pt idx="2900">
                  <c:v>64.368899999999996</c:v>
                </c:pt>
                <c:pt idx="2901">
                  <c:v>64.389399999999995</c:v>
                </c:pt>
                <c:pt idx="2902">
                  <c:v>64.409800000000004</c:v>
                </c:pt>
                <c:pt idx="2903">
                  <c:v>64.430300000000003</c:v>
                </c:pt>
                <c:pt idx="2904">
                  <c:v>64.450800000000001</c:v>
                </c:pt>
                <c:pt idx="2905">
                  <c:v>64.471199999999996</c:v>
                </c:pt>
                <c:pt idx="2906">
                  <c:v>64.491699999999994</c:v>
                </c:pt>
                <c:pt idx="2907">
                  <c:v>64.512200000000007</c:v>
                </c:pt>
                <c:pt idx="2908">
                  <c:v>64.532700000000006</c:v>
                </c:pt>
                <c:pt idx="2909">
                  <c:v>64.553100000000001</c:v>
                </c:pt>
                <c:pt idx="2910">
                  <c:v>64.573599999999999</c:v>
                </c:pt>
                <c:pt idx="2911">
                  <c:v>64.594099999999997</c:v>
                </c:pt>
                <c:pt idx="2912">
                  <c:v>64.614599999999996</c:v>
                </c:pt>
                <c:pt idx="2913">
                  <c:v>64.635000000000005</c:v>
                </c:pt>
                <c:pt idx="2914">
                  <c:v>64.655500000000004</c:v>
                </c:pt>
                <c:pt idx="2915">
                  <c:v>64.676000000000002</c:v>
                </c:pt>
                <c:pt idx="2916">
                  <c:v>64.696399999999997</c:v>
                </c:pt>
                <c:pt idx="2917">
                  <c:v>64.716899999999995</c:v>
                </c:pt>
                <c:pt idx="2918">
                  <c:v>64.737399999999994</c:v>
                </c:pt>
                <c:pt idx="2919">
                  <c:v>64.757900000000006</c:v>
                </c:pt>
                <c:pt idx="2920">
                  <c:v>64.778300000000002</c:v>
                </c:pt>
                <c:pt idx="2921">
                  <c:v>64.7988</c:v>
                </c:pt>
                <c:pt idx="2922">
                  <c:v>64.819299999999998</c:v>
                </c:pt>
                <c:pt idx="2923">
                  <c:v>64.839699999999993</c:v>
                </c:pt>
                <c:pt idx="2924">
                  <c:v>64.860200000000006</c:v>
                </c:pt>
                <c:pt idx="2925">
                  <c:v>64.880700000000004</c:v>
                </c:pt>
                <c:pt idx="2926">
                  <c:v>64.901200000000003</c:v>
                </c:pt>
                <c:pt idx="2927">
                  <c:v>64.921599999999998</c:v>
                </c:pt>
                <c:pt idx="2928">
                  <c:v>64.942099999999996</c:v>
                </c:pt>
                <c:pt idx="2929">
                  <c:v>64.962599999999995</c:v>
                </c:pt>
                <c:pt idx="2930">
                  <c:v>64.983000000000004</c:v>
                </c:pt>
                <c:pt idx="2931">
                  <c:v>65.003500000000003</c:v>
                </c:pt>
                <c:pt idx="2932">
                  <c:v>65.024000000000001</c:v>
                </c:pt>
                <c:pt idx="2933">
                  <c:v>65.044499999999999</c:v>
                </c:pt>
                <c:pt idx="2934">
                  <c:v>65.064899999999994</c:v>
                </c:pt>
                <c:pt idx="2935">
                  <c:v>65.085400000000007</c:v>
                </c:pt>
                <c:pt idx="2936">
                  <c:v>65.105900000000005</c:v>
                </c:pt>
                <c:pt idx="2937">
                  <c:v>65.126400000000004</c:v>
                </c:pt>
                <c:pt idx="2938">
                  <c:v>65.146799999999999</c:v>
                </c:pt>
                <c:pt idx="2939">
                  <c:v>65.167299999999997</c:v>
                </c:pt>
                <c:pt idx="2940">
                  <c:v>65.187799999999996</c:v>
                </c:pt>
                <c:pt idx="2941">
                  <c:v>65.208200000000005</c:v>
                </c:pt>
                <c:pt idx="2942">
                  <c:v>65.228700000000003</c:v>
                </c:pt>
                <c:pt idx="2943">
                  <c:v>65.249200000000002</c:v>
                </c:pt>
                <c:pt idx="2944">
                  <c:v>65.2697</c:v>
                </c:pt>
                <c:pt idx="2945">
                  <c:v>65.290099999999995</c:v>
                </c:pt>
                <c:pt idx="2946">
                  <c:v>65.310599999999994</c:v>
                </c:pt>
                <c:pt idx="2947">
                  <c:v>65.331100000000006</c:v>
                </c:pt>
                <c:pt idx="2948">
                  <c:v>65.351500000000001</c:v>
                </c:pt>
                <c:pt idx="2949">
                  <c:v>65.372</c:v>
                </c:pt>
                <c:pt idx="2950">
                  <c:v>65.392499999999998</c:v>
                </c:pt>
                <c:pt idx="2951">
                  <c:v>65.412999999999997</c:v>
                </c:pt>
                <c:pt idx="2952">
                  <c:v>65.433400000000006</c:v>
                </c:pt>
                <c:pt idx="2953">
                  <c:v>65.453900000000004</c:v>
                </c:pt>
                <c:pt idx="2954">
                  <c:v>65.474400000000003</c:v>
                </c:pt>
                <c:pt idx="2955">
                  <c:v>65.494799999999998</c:v>
                </c:pt>
                <c:pt idx="2956">
                  <c:v>65.515299999999996</c:v>
                </c:pt>
                <c:pt idx="2957">
                  <c:v>65.535799999999995</c:v>
                </c:pt>
                <c:pt idx="2958">
                  <c:v>65.556299999999993</c:v>
                </c:pt>
                <c:pt idx="2959">
                  <c:v>65.576700000000002</c:v>
                </c:pt>
                <c:pt idx="2960">
                  <c:v>65.597200000000001</c:v>
                </c:pt>
                <c:pt idx="2961">
                  <c:v>65.617699999999999</c:v>
                </c:pt>
                <c:pt idx="2962">
                  <c:v>65.638199999999998</c:v>
                </c:pt>
                <c:pt idx="2963">
                  <c:v>65.658600000000007</c:v>
                </c:pt>
                <c:pt idx="2964">
                  <c:v>65.679100000000005</c:v>
                </c:pt>
                <c:pt idx="2965">
                  <c:v>65.699600000000004</c:v>
                </c:pt>
                <c:pt idx="2966">
                  <c:v>65.72</c:v>
                </c:pt>
                <c:pt idx="2967">
                  <c:v>65.740499999999997</c:v>
                </c:pt>
                <c:pt idx="2968">
                  <c:v>65.760999999999996</c:v>
                </c:pt>
                <c:pt idx="2969">
                  <c:v>65.781499999999994</c:v>
                </c:pt>
                <c:pt idx="2970">
                  <c:v>65.801900000000003</c:v>
                </c:pt>
                <c:pt idx="2971">
                  <c:v>65.822400000000002</c:v>
                </c:pt>
                <c:pt idx="2972">
                  <c:v>65.8429</c:v>
                </c:pt>
                <c:pt idx="2973">
                  <c:v>65.863299999999995</c:v>
                </c:pt>
                <c:pt idx="2974">
                  <c:v>65.883799999999994</c:v>
                </c:pt>
                <c:pt idx="2975">
                  <c:v>65.904300000000006</c:v>
                </c:pt>
                <c:pt idx="2976">
                  <c:v>65.924800000000005</c:v>
                </c:pt>
                <c:pt idx="2977">
                  <c:v>65.9452</c:v>
                </c:pt>
                <c:pt idx="2978">
                  <c:v>65.965699999999998</c:v>
                </c:pt>
                <c:pt idx="2979">
                  <c:v>65.986199999999997</c:v>
                </c:pt>
                <c:pt idx="2980">
                  <c:v>66.006600000000006</c:v>
                </c:pt>
                <c:pt idx="2981">
                  <c:v>66.027100000000004</c:v>
                </c:pt>
                <c:pt idx="2982">
                  <c:v>66.047600000000003</c:v>
                </c:pt>
                <c:pt idx="2983">
                  <c:v>66.068100000000001</c:v>
                </c:pt>
                <c:pt idx="2984">
                  <c:v>66.088499999999996</c:v>
                </c:pt>
                <c:pt idx="2985">
                  <c:v>66.108999999999995</c:v>
                </c:pt>
                <c:pt idx="2986">
                  <c:v>66.129499999999993</c:v>
                </c:pt>
                <c:pt idx="2987">
                  <c:v>66.150000000000006</c:v>
                </c:pt>
                <c:pt idx="2988">
                  <c:v>66.170400000000001</c:v>
                </c:pt>
                <c:pt idx="2989">
                  <c:v>66.190899999999999</c:v>
                </c:pt>
                <c:pt idx="2990">
                  <c:v>66.211399999999998</c:v>
                </c:pt>
                <c:pt idx="2991">
                  <c:v>66.231800000000007</c:v>
                </c:pt>
                <c:pt idx="2992">
                  <c:v>66.252300000000005</c:v>
                </c:pt>
                <c:pt idx="2993">
                  <c:v>66.272800000000004</c:v>
                </c:pt>
                <c:pt idx="2994">
                  <c:v>66.293300000000002</c:v>
                </c:pt>
                <c:pt idx="2995">
                  <c:v>66.313699999999997</c:v>
                </c:pt>
                <c:pt idx="2996">
                  <c:v>66.334199999999996</c:v>
                </c:pt>
                <c:pt idx="2997">
                  <c:v>66.354699999999994</c:v>
                </c:pt>
                <c:pt idx="2998">
                  <c:v>66.375100000000003</c:v>
                </c:pt>
                <c:pt idx="2999">
                  <c:v>66.395600000000002</c:v>
                </c:pt>
                <c:pt idx="3000">
                  <c:v>66.4161</c:v>
                </c:pt>
                <c:pt idx="3001">
                  <c:v>66.436599999999999</c:v>
                </c:pt>
                <c:pt idx="3002">
                  <c:v>66.456999999999994</c:v>
                </c:pt>
                <c:pt idx="3003">
                  <c:v>66.477500000000006</c:v>
                </c:pt>
                <c:pt idx="3004">
                  <c:v>66.498000000000005</c:v>
                </c:pt>
                <c:pt idx="3005">
                  <c:v>66.518500000000003</c:v>
                </c:pt>
                <c:pt idx="3006">
                  <c:v>66.538899999999998</c:v>
                </c:pt>
                <c:pt idx="3007">
                  <c:v>66.559399999999997</c:v>
                </c:pt>
                <c:pt idx="3008">
                  <c:v>66.579899999999995</c:v>
                </c:pt>
                <c:pt idx="3009">
                  <c:v>66.600300000000004</c:v>
                </c:pt>
                <c:pt idx="3010">
                  <c:v>66.620800000000003</c:v>
                </c:pt>
                <c:pt idx="3011">
                  <c:v>66.641300000000001</c:v>
                </c:pt>
                <c:pt idx="3012">
                  <c:v>66.661799999999999</c:v>
                </c:pt>
                <c:pt idx="3013">
                  <c:v>66.682199999999995</c:v>
                </c:pt>
                <c:pt idx="3014">
                  <c:v>66.702699999999993</c:v>
                </c:pt>
                <c:pt idx="3015">
                  <c:v>66.723200000000006</c:v>
                </c:pt>
                <c:pt idx="3016">
                  <c:v>66.743600000000001</c:v>
                </c:pt>
                <c:pt idx="3017">
                  <c:v>66.764099999999999</c:v>
                </c:pt>
                <c:pt idx="3018">
                  <c:v>66.784599999999998</c:v>
                </c:pt>
                <c:pt idx="3019">
                  <c:v>66.805099999999996</c:v>
                </c:pt>
                <c:pt idx="3020">
                  <c:v>66.825500000000005</c:v>
                </c:pt>
                <c:pt idx="3021">
                  <c:v>66.846000000000004</c:v>
                </c:pt>
                <c:pt idx="3022">
                  <c:v>66.866500000000002</c:v>
                </c:pt>
                <c:pt idx="3023">
                  <c:v>66.886899999999997</c:v>
                </c:pt>
                <c:pt idx="3024">
                  <c:v>66.907399999999996</c:v>
                </c:pt>
                <c:pt idx="3025">
                  <c:v>66.927899999999994</c:v>
                </c:pt>
                <c:pt idx="3026">
                  <c:v>66.948400000000007</c:v>
                </c:pt>
                <c:pt idx="3027">
                  <c:v>66.968800000000002</c:v>
                </c:pt>
                <c:pt idx="3028">
                  <c:v>66.9893</c:v>
                </c:pt>
                <c:pt idx="3029">
                  <c:v>67.009799999999998</c:v>
                </c:pt>
                <c:pt idx="3030">
                  <c:v>67.030299999999997</c:v>
                </c:pt>
                <c:pt idx="3031">
                  <c:v>67.050700000000006</c:v>
                </c:pt>
                <c:pt idx="3032">
                  <c:v>67.071200000000005</c:v>
                </c:pt>
                <c:pt idx="3033">
                  <c:v>67.091700000000003</c:v>
                </c:pt>
                <c:pt idx="3034">
                  <c:v>67.112099999999998</c:v>
                </c:pt>
                <c:pt idx="3035">
                  <c:v>67.132599999999996</c:v>
                </c:pt>
                <c:pt idx="3036">
                  <c:v>67.153099999999995</c:v>
                </c:pt>
                <c:pt idx="3037">
                  <c:v>67.173599999999993</c:v>
                </c:pt>
                <c:pt idx="3038">
                  <c:v>67.194000000000003</c:v>
                </c:pt>
                <c:pt idx="3039">
                  <c:v>67.214500000000001</c:v>
                </c:pt>
                <c:pt idx="3040">
                  <c:v>67.234999999999999</c:v>
                </c:pt>
                <c:pt idx="3041">
                  <c:v>67.255399999999995</c:v>
                </c:pt>
                <c:pt idx="3042">
                  <c:v>67.275899999999993</c:v>
                </c:pt>
                <c:pt idx="3043">
                  <c:v>67.296400000000006</c:v>
                </c:pt>
                <c:pt idx="3044">
                  <c:v>67.316900000000004</c:v>
                </c:pt>
                <c:pt idx="3045">
                  <c:v>67.337299999999999</c:v>
                </c:pt>
                <c:pt idx="3046">
                  <c:v>67.357799999999997</c:v>
                </c:pt>
                <c:pt idx="3047">
                  <c:v>67.378299999999996</c:v>
                </c:pt>
                <c:pt idx="3048">
                  <c:v>67.398700000000005</c:v>
                </c:pt>
                <c:pt idx="3049">
                  <c:v>67.419200000000004</c:v>
                </c:pt>
                <c:pt idx="3050">
                  <c:v>67.439700000000002</c:v>
                </c:pt>
                <c:pt idx="3051">
                  <c:v>67.4602</c:v>
                </c:pt>
                <c:pt idx="3052">
                  <c:v>67.480599999999995</c:v>
                </c:pt>
                <c:pt idx="3053">
                  <c:v>67.501099999999994</c:v>
                </c:pt>
                <c:pt idx="3054">
                  <c:v>67.521600000000007</c:v>
                </c:pt>
                <c:pt idx="3055">
                  <c:v>67.542100000000005</c:v>
                </c:pt>
                <c:pt idx="3056">
                  <c:v>67.5625</c:v>
                </c:pt>
                <c:pt idx="3057">
                  <c:v>67.582999999999998</c:v>
                </c:pt>
                <c:pt idx="3058">
                  <c:v>67.603499999999997</c:v>
                </c:pt>
                <c:pt idx="3059">
                  <c:v>67.623900000000006</c:v>
                </c:pt>
                <c:pt idx="3060">
                  <c:v>67.644400000000005</c:v>
                </c:pt>
                <c:pt idx="3061">
                  <c:v>67.664900000000003</c:v>
                </c:pt>
                <c:pt idx="3062">
                  <c:v>67.685400000000001</c:v>
                </c:pt>
                <c:pt idx="3063">
                  <c:v>67.705799999999996</c:v>
                </c:pt>
                <c:pt idx="3064">
                  <c:v>67.726299999999995</c:v>
                </c:pt>
                <c:pt idx="3065">
                  <c:v>67.746799999999993</c:v>
                </c:pt>
                <c:pt idx="3066">
                  <c:v>67.767200000000003</c:v>
                </c:pt>
                <c:pt idx="3067">
                  <c:v>67.787700000000001</c:v>
                </c:pt>
                <c:pt idx="3068">
                  <c:v>67.808199999999999</c:v>
                </c:pt>
                <c:pt idx="3069">
                  <c:v>67.828699999999998</c:v>
                </c:pt>
                <c:pt idx="3070">
                  <c:v>67.849100000000007</c:v>
                </c:pt>
                <c:pt idx="3071">
                  <c:v>67.869600000000005</c:v>
                </c:pt>
                <c:pt idx="3072">
                  <c:v>67.890100000000004</c:v>
                </c:pt>
                <c:pt idx="3073">
                  <c:v>67.910499999999999</c:v>
                </c:pt>
                <c:pt idx="3074">
                  <c:v>67.930999999999997</c:v>
                </c:pt>
                <c:pt idx="3075">
                  <c:v>67.951499999999996</c:v>
                </c:pt>
                <c:pt idx="3076">
                  <c:v>67.971999999999994</c:v>
                </c:pt>
                <c:pt idx="3077">
                  <c:v>67.992400000000004</c:v>
                </c:pt>
                <c:pt idx="3078">
                  <c:v>68.012900000000002</c:v>
                </c:pt>
                <c:pt idx="3079">
                  <c:v>68.0334</c:v>
                </c:pt>
                <c:pt idx="3080">
                  <c:v>68.053899999999999</c:v>
                </c:pt>
                <c:pt idx="3081">
                  <c:v>68.074299999999994</c:v>
                </c:pt>
                <c:pt idx="3082">
                  <c:v>68.094800000000006</c:v>
                </c:pt>
                <c:pt idx="3083">
                  <c:v>68.115300000000005</c:v>
                </c:pt>
                <c:pt idx="3084">
                  <c:v>68.1357</c:v>
                </c:pt>
                <c:pt idx="3085">
                  <c:v>68.156199999999998</c:v>
                </c:pt>
                <c:pt idx="3086">
                  <c:v>68.176699999999997</c:v>
                </c:pt>
                <c:pt idx="3087">
                  <c:v>68.197199999999995</c:v>
                </c:pt>
                <c:pt idx="3088">
                  <c:v>68.217600000000004</c:v>
                </c:pt>
                <c:pt idx="3089">
                  <c:v>68.238100000000003</c:v>
                </c:pt>
                <c:pt idx="3090">
                  <c:v>68.258600000000001</c:v>
                </c:pt>
                <c:pt idx="3091">
                  <c:v>68.278999999999996</c:v>
                </c:pt>
                <c:pt idx="3092">
                  <c:v>68.299499999999995</c:v>
                </c:pt>
                <c:pt idx="3093">
                  <c:v>68.319999999999993</c:v>
                </c:pt>
                <c:pt idx="3094">
                  <c:v>68.340500000000006</c:v>
                </c:pt>
                <c:pt idx="3095">
                  <c:v>68.360900000000001</c:v>
                </c:pt>
                <c:pt idx="3096">
                  <c:v>68.381399999999999</c:v>
                </c:pt>
                <c:pt idx="3097">
                  <c:v>68.401899999999998</c:v>
                </c:pt>
                <c:pt idx="3098">
                  <c:v>68.422300000000007</c:v>
                </c:pt>
                <c:pt idx="3099">
                  <c:v>68.442800000000005</c:v>
                </c:pt>
                <c:pt idx="3100">
                  <c:v>68.463300000000004</c:v>
                </c:pt>
                <c:pt idx="3101">
                  <c:v>68.483800000000002</c:v>
                </c:pt>
                <c:pt idx="3102">
                  <c:v>68.504199999999997</c:v>
                </c:pt>
                <c:pt idx="3103">
                  <c:v>68.524699999999996</c:v>
                </c:pt>
                <c:pt idx="3104">
                  <c:v>68.545199999999994</c:v>
                </c:pt>
                <c:pt idx="3105">
                  <c:v>68.565700000000007</c:v>
                </c:pt>
                <c:pt idx="3106">
                  <c:v>68.586100000000002</c:v>
                </c:pt>
                <c:pt idx="3107">
                  <c:v>68.6066</c:v>
                </c:pt>
                <c:pt idx="3108">
                  <c:v>68.627099999999999</c:v>
                </c:pt>
                <c:pt idx="3109">
                  <c:v>68.647499999999994</c:v>
                </c:pt>
                <c:pt idx="3110">
                  <c:v>68.668000000000006</c:v>
                </c:pt>
                <c:pt idx="3111">
                  <c:v>68.688500000000005</c:v>
                </c:pt>
                <c:pt idx="3112">
                  <c:v>68.709000000000003</c:v>
                </c:pt>
                <c:pt idx="3113">
                  <c:v>68.729399999999998</c:v>
                </c:pt>
                <c:pt idx="3114">
                  <c:v>68.749899999999997</c:v>
                </c:pt>
                <c:pt idx="3115">
                  <c:v>68.770399999999995</c:v>
                </c:pt>
                <c:pt idx="3116">
                  <c:v>68.790800000000004</c:v>
                </c:pt>
                <c:pt idx="3117">
                  <c:v>68.811300000000003</c:v>
                </c:pt>
                <c:pt idx="3118">
                  <c:v>68.831800000000001</c:v>
                </c:pt>
                <c:pt idx="3119">
                  <c:v>68.8523</c:v>
                </c:pt>
                <c:pt idx="3120">
                  <c:v>68.872699999999995</c:v>
                </c:pt>
                <c:pt idx="3121">
                  <c:v>68.893199999999993</c:v>
                </c:pt>
                <c:pt idx="3122">
                  <c:v>68.913700000000006</c:v>
                </c:pt>
                <c:pt idx="3123">
                  <c:v>68.934100000000001</c:v>
                </c:pt>
                <c:pt idx="3124">
                  <c:v>68.954599999999999</c:v>
                </c:pt>
                <c:pt idx="3125">
                  <c:v>68.975099999999998</c:v>
                </c:pt>
                <c:pt idx="3126">
                  <c:v>68.995599999999996</c:v>
                </c:pt>
                <c:pt idx="3127">
                  <c:v>69.016000000000005</c:v>
                </c:pt>
                <c:pt idx="3128">
                  <c:v>69.036500000000004</c:v>
                </c:pt>
                <c:pt idx="3129">
                  <c:v>69.057000000000002</c:v>
                </c:pt>
                <c:pt idx="3130">
                  <c:v>69.077500000000001</c:v>
                </c:pt>
                <c:pt idx="3131">
                  <c:v>69.097899999999996</c:v>
                </c:pt>
                <c:pt idx="3132">
                  <c:v>69.118399999999994</c:v>
                </c:pt>
                <c:pt idx="3133">
                  <c:v>69.138900000000007</c:v>
                </c:pt>
                <c:pt idx="3134">
                  <c:v>69.159300000000002</c:v>
                </c:pt>
                <c:pt idx="3135">
                  <c:v>69.1798</c:v>
                </c:pt>
                <c:pt idx="3136">
                  <c:v>69.200299999999999</c:v>
                </c:pt>
                <c:pt idx="3137">
                  <c:v>69.220799999999997</c:v>
                </c:pt>
                <c:pt idx="3138">
                  <c:v>69.241200000000006</c:v>
                </c:pt>
                <c:pt idx="3139">
                  <c:v>69.261700000000005</c:v>
                </c:pt>
                <c:pt idx="3140">
                  <c:v>69.282200000000003</c:v>
                </c:pt>
                <c:pt idx="3141">
                  <c:v>69.302599999999998</c:v>
                </c:pt>
                <c:pt idx="3142">
                  <c:v>69.323099999999997</c:v>
                </c:pt>
                <c:pt idx="3143">
                  <c:v>69.343599999999995</c:v>
                </c:pt>
                <c:pt idx="3144">
                  <c:v>69.364099999999993</c:v>
                </c:pt>
                <c:pt idx="3145">
                  <c:v>69.384500000000003</c:v>
                </c:pt>
                <c:pt idx="3146">
                  <c:v>69.405000000000001</c:v>
                </c:pt>
                <c:pt idx="3147">
                  <c:v>69.4255</c:v>
                </c:pt>
                <c:pt idx="3148">
                  <c:v>69.445999999999998</c:v>
                </c:pt>
                <c:pt idx="3149">
                  <c:v>69.466399999999993</c:v>
                </c:pt>
                <c:pt idx="3150">
                  <c:v>69.486900000000006</c:v>
                </c:pt>
                <c:pt idx="3151">
                  <c:v>69.507400000000004</c:v>
                </c:pt>
                <c:pt idx="3152">
                  <c:v>69.527799999999999</c:v>
                </c:pt>
                <c:pt idx="3153">
                  <c:v>69.548299999999998</c:v>
                </c:pt>
                <c:pt idx="3154">
                  <c:v>69.568799999999996</c:v>
                </c:pt>
                <c:pt idx="3155">
                  <c:v>69.589299999999994</c:v>
                </c:pt>
                <c:pt idx="3156">
                  <c:v>69.609700000000004</c:v>
                </c:pt>
                <c:pt idx="3157">
                  <c:v>69.630200000000002</c:v>
                </c:pt>
                <c:pt idx="3158">
                  <c:v>69.650700000000001</c:v>
                </c:pt>
                <c:pt idx="3159">
                  <c:v>69.671099999999996</c:v>
                </c:pt>
                <c:pt idx="3160">
                  <c:v>69.691599999999994</c:v>
                </c:pt>
                <c:pt idx="3161">
                  <c:v>69.712100000000007</c:v>
                </c:pt>
                <c:pt idx="3162">
                  <c:v>69.732600000000005</c:v>
                </c:pt>
                <c:pt idx="3163">
                  <c:v>69.753</c:v>
                </c:pt>
                <c:pt idx="3164">
                  <c:v>69.773499999999999</c:v>
                </c:pt>
                <c:pt idx="3165">
                  <c:v>69.793999999999997</c:v>
                </c:pt>
                <c:pt idx="3166">
                  <c:v>69.814400000000006</c:v>
                </c:pt>
                <c:pt idx="3167">
                  <c:v>69.834900000000005</c:v>
                </c:pt>
                <c:pt idx="3168">
                  <c:v>69.855400000000003</c:v>
                </c:pt>
                <c:pt idx="3169">
                  <c:v>69.875900000000001</c:v>
                </c:pt>
                <c:pt idx="3170">
                  <c:v>69.896299999999997</c:v>
                </c:pt>
                <c:pt idx="3171">
                  <c:v>69.916799999999995</c:v>
                </c:pt>
                <c:pt idx="3172">
                  <c:v>69.937299999999993</c:v>
                </c:pt>
                <c:pt idx="3173">
                  <c:v>69.957800000000006</c:v>
                </c:pt>
                <c:pt idx="3174">
                  <c:v>69.978200000000001</c:v>
                </c:pt>
                <c:pt idx="3175">
                  <c:v>69.998699999999999</c:v>
                </c:pt>
                <c:pt idx="3176">
                  <c:v>70.019199999999998</c:v>
                </c:pt>
                <c:pt idx="3177">
                  <c:v>70.039599999999993</c:v>
                </c:pt>
                <c:pt idx="3178">
                  <c:v>70.060100000000006</c:v>
                </c:pt>
                <c:pt idx="3179">
                  <c:v>70.080600000000004</c:v>
                </c:pt>
                <c:pt idx="3180">
                  <c:v>70.101100000000002</c:v>
                </c:pt>
                <c:pt idx="3181">
                  <c:v>70.121499999999997</c:v>
                </c:pt>
                <c:pt idx="3182">
                  <c:v>70.141999999999996</c:v>
                </c:pt>
                <c:pt idx="3183">
                  <c:v>70.162499999999994</c:v>
                </c:pt>
                <c:pt idx="3184">
                  <c:v>70.182900000000004</c:v>
                </c:pt>
                <c:pt idx="3185">
                  <c:v>70.203400000000002</c:v>
                </c:pt>
                <c:pt idx="3186">
                  <c:v>70.2239</c:v>
                </c:pt>
                <c:pt idx="3187">
                  <c:v>70.244399999999999</c:v>
                </c:pt>
                <c:pt idx="3188">
                  <c:v>70.264799999999994</c:v>
                </c:pt>
                <c:pt idx="3189">
                  <c:v>70.285300000000007</c:v>
                </c:pt>
                <c:pt idx="3190">
                  <c:v>70.305800000000005</c:v>
                </c:pt>
                <c:pt idx="3191">
                  <c:v>70.3262</c:v>
                </c:pt>
                <c:pt idx="3192">
                  <c:v>70.346699999999998</c:v>
                </c:pt>
                <c:pt idx="3193">
                  <c:v>70.367199999999997</c:v>
                </c:pt>
                <c:pt idx="3194">
                  <c:v>70.387699999999995</c:v>
                </c:pt>
                <c:pt idx="3195">
                  <c:v>70.408100000000005</c:v>
                </c:pt>
                <c:pt idx="3196">
                  <c:v>70.428600000000003</c:v>
                </c:pt>
                <c:pt idx="3197">
                  <c:v>70.449100000000001</c:v>
                </c:pt>
                <c:pt idx="3198">
                  <c:v>70.4696</c:v>
                </c:pt>
                <c:pt idx="3199">
                  <c:v>70.489999999999995</c:v>
                </c:pt>
                <c:pt idx="3200">
                  <c:v>70.510499999999993</c:v>
                </c:pt>
                <c:pt idx="3201">
                  <c:v>70.531000000000006</c:v>
                </c:pt>
                <c:pt idx="3202">
                  <c:v>70.551400000000001</c:v>
                </c:pt>
                <c:pt idx="3203">
                  <c:v>70.571899999999999</c:v>
                </c:pt>
                <c:pt idx="3204">
                  <c:v>70.592399999999998</c:v>
                </c:pt>
                <c:pt idx="3205">
                  <c:v>70.612899999999996</c:v>
                </c:pt>
                <c:pt idx="3206">
                  <c:v>70.633300000000006</c:v>
                </c:pt>
                <c:pt idx="3207">
                  <c:v>70.653800000000004</c:v>
                </c:pt>
                <c:pt idx="3208">
                  <c:v>70.674300000000002</c:v>
                </c:pt>
                <c:pt idx="3209">
                  <c:v>70.694699999999997</c:v>
                </c:pt>
                <c:pt idx="3210">
                  <c:v>70.715199999999996</c:v>
                </c:pt>
                <c:pt idx="3211">
                  <c:v>70.735699999999994</c:v>
                </c:pt>
                <c:pt idx="3212">
                  <c:v>70.756200000000007</c:v>
                </c:pt>
                <c:pt idx="3213">
                  <c:v>70.776600000000002</c:v>
                </c:pt>
                <c:pt idx="3214">
                  <c:v>70.7971</c:v>
                </c:pt>
                <c:pt idx="3215">
                  <c:v>70.817599999999999</c:v>
                </c:pt>
                <c:pt idx="3216">
                  <c:v>70.837999999999994</c:v>
                </c:pt>
                <c:pt idx="3217">
                  <c:v>70.858500000000006</c:v>
                </c:pt>
                <c:pt idx="3218">
                  <c:v>70.879000000000005</c:v>
                </c:pt>
                <c:pt idx="3219">
                  <c:v>70.899500000000003</c:v>
                </c:pt>
                <c:pt idx="3220">
                  <c:v>70.919899999999998</c:v>
                </c:pt>
                <c:pt idx="3221">
                  <c:v>70.940399999999997</c:v>
                </c:pt>
                <c:pt idx="3222">
                  <c:v>70.960899999999995</c:v>
                </c:pt>
                <c:pt idx="3223">
                  <c:v>70.981399999999994</c:v>
                </c:pt>
                <c:pt idx="3224">
                  <c:v>71.001800000000003</c:v>
                </c:pt>
                <c:pt idx="3225">
                  <c:v>71.022300000000001</c:v>
                </c:pt>
                <c:pt idx="3226">
                  <c:v>71.0428</c:v>
                </c:pt>
                <c:pt idx="3227">
                  <c:v>71.063199999999995</c:v>
                </c:pt>
                <c:pt idx="3228">
                  <c:v>71.083699999999993</c:v>
                </c:pt>
                <c:pt idx="3229">
                  <c:v>71.104200000000006</c:v>
                </c:pt>
                <c:pt idx="3230">
                  <c:v>71.124700000000004</c:v>
                </c:pt>
                <c:pt idx="3231">
                  <c:v>71.145099999999999</c:v>
                </c:pt>
                <c:pt idx="3232">
                  <c:v>71.165599999999998</c:v>
                </c:pt>
                <c:pt idx="3233">
                  <c:v>71.186099999999996</c:v>
                </c:pt>
                <c:pt idx="3234">
                  <c:v>71.206500000000005</c:v>
                </c:pt>
                <c:pt idx="3235">
                  <c:v>71.227000000000004</c:v>
                </c:pt>
                <c:pt idx="3236">
                  <c:v>71.247500000000002</c:v>
                </c:pt>
                <c:pt idx="3237">
                  <c:v>71.268000000000001</c:v>
                </c:pt>
                <c:pt idx="3238">
                  <c:v>71.288399999999996</c:v>
                </c:pt>
                <c:pt idx="3239">
                  <c:v>71.308899999999994</c:v>
                </c:pt>
                <c:pt idx="3240">
                  <c:v>71.329400000000007</c:v>
                </c:pt>
                <c:pt idx="3241">
                  <c:v>71.349800000000002</c:v>
                </c:pt>
                <c:pt idx="3242">
                  <c:v>71.3703</c:v>
                </c:pt>
                <c:pt idx="3243">
                  <c:v>71.390799999999999</c:v>
                </c:pt>
                <c:pt idx="3244">
                  <c:v>71.411299999999997</c:v>
                </c:pt>
                <c:pt idx="3245">
                  <c:v>71.431700000000006</c:v>
                </c:pt>
                <c:pt idx="3246">
                  <c:v>71.452200000000005</c:v>
                </c:pt>
                <c:pt idx="3247">
                  <c:v>71.472700000000003</c:v>
                </c:pt>
                <c:pt idx="3248">
                  <c:v>71.493200000000002</c:v>
                </c:pt>
                <c:pt idx="3249">
                  <c:v>71.513599999999997</c:v>
                </c:pt>
                <c:pt idx="3250">
                  <c:v>71.534099999999995</c:v>
                </c:pt>
                <c:pt idx="3251">
                  <c:v>71.554599999999994</c:v>
                </c:pt>
                <c:pt idx="3252">
                  <c:v>71.575000000000003</c:v>
                </c:pt>
                <c:pt idx="3253">
                  <c:v>71.595500000000001</c:v>
                </c:pt>
                <c:pt idx="3254">
                  <c:v>71.616</c:v>
                </c:pt>
                <c:pt idx="3255">
                  <c:v>71.636499999999998</c:v>
                </c:pt>
                <c:pt idx="3256">
                  <c:v>71.656899999999993</c:v>
                </c:pt>
                <c:pt idx="3257">
                  <c:v>71.677400000000006</c:v>
                </c:pt>
                <c:pt idx="3258">
                  <c:v>71.697900000000004</c:v>
                </c:pt>
                <c:pt idx="3259">
                  <c:v>71.718299999999999</c:v>
                </c:pt>
                <c:pt idx="3260">
                  <c:v>71.738799999999998</c:v>
                </c:pt>
                <c:pt idx="3261">
                  <c:v>71.759299999999996</c:v>
                </c:pt>
                <c:pt idx="3262">
                  <c:v>71.779799999999994</c:v>
                </c:pt>
                <c:pt idx="3263">
                  <c:v>71.800200000000004</c:v>
                </c:pt>
                <c:pt idx="3264">
                  <c:v>71.820700000000002</c:v>
                </c:pt>
                <c:pt idx="3265">
                  <c:v>71.841200000000001</c:v>
                </c:pt>
                <c:pt idx="3266">
                  <c:v>71.861699999999999</c:v>
                </c:pt>
                <c:pt idx="3267">
                  <c:v>71.882099999999994</c:v>
                </c:pt>
                <c:pt idx="3268">
                  <c:v>71.902600000000007</c:v>
                </c:pt>
                <c:pt idx="3269">
                  <c:v>71.923100000000005</c:v>
                </c:pt>
                <c:pt idx="3270">
                  <c:v>71.9435</c:v>
                </c:pt>
                <c:pt idx="3271">
                  <c:v>71.963999999999999</c:v>
                </c:pt>
                <c:pt idx="3272">
                  <c:v>71.984499999999997</c:v>
                </c:pt>
                <c:pt idx="3273">
                  <c:v>72.004999999999995</c:v>
                </c:pt>
                <c:pt idx="3274">
                  <c:v>72.025400000000005</c:v>
                </c:pt>
                <c:pt idx="3275">
                  <c:v>72.045900000000003</c:v>
                </c:pt>
                <c:pt idx="3276">
                  <c:v>72.066400000000002</c:v>
                </c:pt>
                <c:pt idx="3277">
                  <c:v>72.086799999999997</c:v>
                </c:pt>
                <c:pt idx="3278">
                  <c:v>72.107299999999995</c:v>
                </c:pt>
                <c:pt idx="3279">
                  <c:v>72.127799999999993</c:v>
                </c:pt>
                <c:pt idx="3280">
                  <c:v>72.148300000000006</c:v>
                </c:pt>
                <c:pt idx="3281">
                  <c:v>72.168700000000001</c:v>
                </c:pt>
                <c:pt idx="3282">
                  <c:v>72.1892</c:v>
                </c:pt>
                <c:pt idx="3283">
                  <c:v>72.209699999999998</c:v>
                </c:pt>
                <c:pt idx="3284">
                  <c:v>72.230099999999993</c:v>
                </c:pt>
                <c:pt idx="3285">
                  <c:v>72.250600000000006</c:v>
                </c:pt>
                <c:pt idx="3286">
                  <c:v>72.271100000000004</c:v>
                </c:pt>
                <c:pt idx="3287">
                  <c:v>72.291600000000003</c:v>
                </c:pt>
                <c:pt idx="3288">
                  <c:v>72.311999999999998</c:v>
                </c:pt>
                <c:pt idx="3289">
                  <c:v>72.332499999999996</c:v>
                </c:pt>
                <c:pt idx="3290">
                  <c:v>72.352999999999994</c:v>
                </c:pt>
                <c:pt idx="3291">
                  <c:v>72.373500000000007</c:v>
                </c:pt>
                <c:pt idx="3292">
                  <c:v>72.393900000000002</c:v>
                </c:pt>
                <c:pt idx="3293">
                  <c:v>72.414400000000001</c:v>
                </c:pt>
                <c:pt idx="3294">
                  <c:v>72.434899999999999</c:v>
                </c:pt>
                <c:pt idx="3295">
                  <c:v>72.455299999999994</c:v>
                </c:pt>
                <c:pt idx="3296">
                  <c:v>72.475800000000007</c:v>
                </c:pt>
                <c:pt idx="3297">
                  <c:v>72.496300000000005</c:v>
                </c:pt>
                <c:pt idx="3298">
                  <c:v>72.516800000000003</c:v>
                </c:pt>
                <c:pt idx="3299">
                  <c:v>72.537199999999999</c:v>
                </c:pt>
                <c:pt idx="3300">
                  <c:v>72.557699999999997</c:v>
                </c:pt>
                <c:pt idx="3301">
                  <c:v>72.578199999999995</c:v>
                </c:pt>
                <c:pt idx="3302">
                  <c:v>72.598600000000005</c:v>
                </c:pt>
                <c:pt idx="3303">
                  <c:v>72.619100000000003</c:v>
                </c:pt>
                <c:pt idx="3304">
                  <c:v>72.639600000000002</c:v>
                </c:pt>
                <c:pt idx="3305">
                  <c:v>72.6601</c:v>
                </c:pt>
                <c:pt idx="3306">
                  <c:v>72.680499999999995</c:v>
                </c:pt>
                <c:pt idx="3307">
                  <c:v>72.700999999999993</c:v>
                </c:pt>
                <c:pt idx="3308">
                  <c:v>72.721500000000006</c:v>
                </c:pt>
                <c:pt idx="3309">
                  <c:v>72.741900000000001</c:v>
                </c:pt>
                <c:pt idx="3310">
                  <c:v>72.7624</c:v>
                </c:pt>
                <c:pt idx="3311">
                  <c:v>72.782899999999998</c:v>
                </c:pt>
                <c:pt idx="3312">
                  <c:v>72.803399999999996</c:v>
                </c:pt>
                <c:pt idx="3313">
                  <c:v>72.823800000000006</c:v>
                </c:pt>
                <c:pt idx="3314">
                  <c:v>72.844300000000004</c:v>
                </c:pt>
                <c:pt idx="3315">
                  <c:v>72.864800000000002</c:v>
                </c:pt>
                <c:pt idx="3316">
                  <c:v>72.885300000000001</c:v>
                </c:pt>
                <c:pt idx="3317">
                  <c:v>72.905699999999996</c:v>
                </c:pt>
                <c:pt idx="3318">
                  <c:v>72.926199999999994</c:v>
                </c:pt>
                <c:pt idx="3319">
                  <c:v>72.946700000000007</c:v>
                </c:pt>
                <c:pt idx="3320">
                  <c:v>72.967100000000002</c:v>
                </c:pt>
                <c:pt idx="3321">
                  <c:v>72.9876</c:v>
                </c:pt>
                <c:pt idx="3322">
                  <c:v>73.008099999999999</c:v>
                </c:pt>
                <c:pt idx="3323">
                  <c:v>73.028599999999997</c:v>
                </c:pt>
                <c:pt idx="3324">
                  <c:v>73.049000000000007</c:v>
                </c:pt>
                <c:pt idx="3325">
                  <c:v>73.069500000000005</c:v>
                </c:pt>
                <c:pt idx="3326">
                  <c:v>73.09</c:v>
                </c:pt>
                <c:pt idx="3327">
                  <c:v>73.110399999999998</c:v>
                </c:pt>
                <c:pt idx="3328">
                  <c:v>73.130899999999997</c:v>
                </c:pt>
                <c:pt idx="3329">
                  <c:v>73.151399999999995</c:v>
                </c:pt>
                <c:pt idx="3330">
                  <c:v>73.171899999999994</c:v>
                </c:pt>
                <c:pt idx="3331">
                  <c:v>73.192300000000003</c:v>
                </c:pt>
                <c:pt idx="3332">
                  <c:v>73.212800000000001</c:v>
                </c:pt>
                <c:pt idx="3333">
                  <c:v>73.2333</c:v>
                </c:pt>
                <c:pt idx="3334">
                  <c:v>73.253699999999995</c:v>
                </c:pt>
                <c:pt idx="3335">
                  <c:v>73.274199999999993</c:v>
                </c:pt>
                <c:pt idx="3336">
                  <c:v>73.294700000000006</c:v>
                </c:pt>
                <c:pt idx="3337">
                  <c:v>73.315200000000004</c:v>
                </c:pt>
                <c:pt idx="3338">
                  <c:v>73.335599999999999</c:v>
                </c:pt>
                <c:pt idx="3339">
                  <c:v>73.356099999999998</c:v>
                </c:pt>
                <c:pt idx="3340">
                  <c:v>73.376599999999996</c:v>
                </c:pt>
                <c:pt idx="3341">
                  <c:v>73.397099999999995</c:v>
                </c:pt>
                <c:pt idx="3342">
                  <c:v>73.417500000000004</c:v>
                </c:pt>
                <c:pt idx="3343">
                  <c:v>73.438000000000002</c:v>
                </c:pt>
                <c:pt idx="3344">
                  <c:v>73.458500000000001</c:v>
                </c:pt>
                <c:pt idx="3345">
                  <c:v>73.478899999999996</c:v>
                </c:pt>
                <c:pt idx="3346">
                  <c:v>73.499399999999994</c:v>
                </c:pt>
                <c:pt idx="3347">
                  <c:v>73.519900000000007</c:v>
                </c:pt>
                <c:pt idx="3348">
                  <c:v>73.540400000000005</c:v>
                </c:pt>
                <c:pt idx="3349">
                  <c:v>73.5608</c:v>
                </c:pt>
                <c:pt idx="3350">
                  <c:v>73.581299999999999</c:v>
                </c:pt>
                <c:pt idx="3351">
                  <c:v>73.601799999999997</c:v>
                </c:pt>
                <c:pt idx="3352">
                  <c:v>73.622200000000007</c:v>
                </c:pt>
                <c:pt idx="3353">
                  <c:v>73.642700000000005</c:v>
                </c:pt>
                <c:pt idx="3354">
                  <c:v>73.663200000000003</c:v>
                </c:pt>
                <c:pt idx="3355">
                  <c:v>73.683700000000002</c:v>
                </c:pt>
                <c:pt idx="3356">
                  <c:v>73.704099999999997</c:v>
                </c:pt>
                <c:pt idx="3357">
                  <c:v>73.724599999999995</c:v>
                </c:pt>
                <c:pt idx="3358">
                  <c:v>73.745099999999994</c:v>
                </c:pt>
                <c:pt idx="3359">
                  <c:v>73.765500000000003</c:v>
                </c:pt>
                <c:pt idx="3360">
                  <c:v>73.786000000000001</c:v>
                </c:pt>
                <c:pt idx="3361">
                  <c:v>73.8065</c:v>
                </c:pt>
                <c:pt idx="3362">
                  <c:v>73.826999999999998</c:v>
                </c:pt>
                <c:pt idx="3363">
                  <c:v>73.847399999999993</c:v>
                </c:pt>
                <c:pt idx="3364">
                  <c:v>73.867900000000006</c:v>
                </c:pt>
                <c:pt idx="3365">
                  <c:v>73.888400000000004</c:v>
                </c:pt>
                <c:pt idx="3366">
                  <c:v>73.908900000000003</c:v>
                </c:pt>
                <c:pt idx="3367">
                  <c:v>73.929299999999998</c:v>
                </c:pt>
                <c:pt idx="3368">
                  <c:v>73.949799999999996</c:v>
                </c:pt>
                <c:pt idx="3369">
                  <c:v>73.970299999999995</c:v>
                </c:pt>
                <c:pt idx="3370">
                  <c:v>73.990700000000004</c:v>
                </c:pt>
                <c:pt idx="3371">
                  <c:v>74.011200000000002</c:v>
                </c:pt>
                <c:pt idx="3372">
                  <c:v>74.031700000000001</c:v>
                </c:pt>
                <c:pt idx="3373">
                  <c:v>74.052199999999999</c:v>
                </c:pt>
                <c:pt idx="3374">
                  <c:v>74.072599999999994</c:v>
                </c:pt>
                <c:pt idx="3375">
                  <c:v>74.093100000000007</c:v>
                </c:pt>
                <c:pt idx="3376">
                  <c:v>74.113600000000005</c:v>
                </c:pt>
                <c:pt idx="3377">
                  <c:v>74.134</c:v>
                </c:pt>
                <c:pt idx="3378">
                  <c:v>74.154499999999999</c:v>
                </c:pt>
                <c:pt idx="3379">
                  <c:v>74.174999999999997</c:v>
                </c:pt>
                <c:pt idx="3380">
                  <c:v>74.195499999999996</c:v>
                </c:pt>
                <c:pt idx="3381">
                  <c:v>74.215900000000005</c:v>
                </c:pt>
                <c:pt idx="3382">
                  <c:v>74.236400000000003</c:v>
                </c:pt>
                <c:pt idx="3383">
                  <c:v>74.256900000000002</c:v>
                </c:pt>
                <c:pt idx="3384">
                  <c:v>74.277299999999997</c:v>
                </c:pt>
                <c:pt idx="3385">
                  <c:v>74.297799999999995</c:v>
                </c:pt>
                <c:pt idx="3386">
                  <c:v>74.318299999999994</c:v>
                </c:pt>
                <c:pt idx="3387">
                  <c:v>74.338800000000006</c:v>
                </c:pt>
                <c:pt idx="3388">
                  <c:v>74.359200000000001</c:v>
                </c:pt>
                <c:pt idx="3389">
                  <c:v>74.3797</c:v>
                </c:pt>
                <c:pt idx="3390">
                  <c:v>74.400199999999998</c:v>
                </c:pt>
                <c:pt idx="3391">
                  <c:v>74.420699999999997</c:v>
                </c:pt>
                <c:pt idx="3392">
                  <c:v>74.441100000000006</c:v>
                </c:pt>
                <c:pt idx="3393">
                  <c:v>74.461600000000004</c:v>
                </c:pt>
                <c:pt idx="3394">
                  <c:v>74.482100000000003</c:v>
                </c:pt>
                <c:pt idx="3395">
                  <c:v>74.502499999999998</c:v>
                </c:pt>
                <c:pt idx="3396">
                  <c:v>74.522999999999996</c:v>
                </c:pt>
                <c:pt idx="3397">
                  <c:v>74.543499999999995</c:v>
                </c:pt>
                <c:pt idx="3398">
                  <c:v>74.563999999999993</c:v>
                </c:pt>
                <c:pt idx="3399">
                  <c:v>74.584400000000002</c:v>
                </c:pt>
                <c:pt idx="3400">
                  <c:v>74.604900000000001</c:v>
                </c:pt>
                <c:pt idx="3401">
                  <c:v>74.625399999999999</c:v>
                </c:pt>
                <c:pt idx="3402">
                  <c:v>74.645799999999994</c:v>
                </c:pt>
                <c:pt idx="3403">
                  <c:v>74.666300000000007</c:v>
                </c:pt>
                <c:pt idx="3404">
                  <c:v>74.686800000000005</c:v>
                </c:pt>
                <c:pt idx="3405">
                  <c:v>74.707300000000004</c:v>
                </c:pt>
                <c:pt idx="3406">
                  <c:v>74.727699999999999</c:v>
                </c:pt>
                <c:pt idx="3407">
                  <c:v>74.748199999999997</c:v>
                </c:pt>
                <c:pt idx="3408">
                  <c:v>74.768699999999995</c:v>
                </c:pt>
                <c:pt idx="3409">
                  <c:v>74.789199999999994</c:v>
                </c:pt>
                <c:pt idx="3410">
                  <c:v>74.809600000000003</c:v>
                </c:pt>
                <c:pt idx="3411">
                  <c:v>74.830100000000002</c:v>
                </c:pt>
                <c:pt idx="3412">
                  <c:v>74.8506</c:v>
                </c:pt>
                <c:pt idx="3413">
                  <c:v>74.870999999999995</c:v>
                </c:pt>
                <c:pt idx="3414">
                  <c:v>74.891499999999994</c:v>
                </c:pt>
                <c:pt idx="3415">
                  <c:v>74.912000000000006</c:v>
                </c:pt>
                <c:pt idx="3416">
                  <c:v>74.932500000000005</c:v>
                </c:pt>
                <c:pt idx="3417">
                  <c:v>74.9529</c:v>
                </c:pt>
                <c:pt idx="3418">
                  <c:v>74.973399999999998</c:v>
                </c:pt>
                <c:pt idx="3419">
                  <c:v>74.993899999999996</c:v>
                </c:pt>
                <c:pt idx="3420">
                  <c:v>75.014300000000006</c:v>
                </c:pt>
                <c:pt idx="3421">
                  <c:v>75.034800000000004</c:v>
                </c:pt>
                <c:pt idx="3422">
                  <c:v>75.055300000000003</c:v>
                </c:pt>
                <c:pt idx="3423">
                  <c:v>75.075800000000001</c:v>
                </c:pt>
                <c:pt idx="3424">
                  <c:v>75.096199999999996</c:v>
                </c:pt>
                <c:pt idx="3425">
                  <c:v>75.116699999999994</c:v>
                </c:pt>
                <c:pt idx="3426">
                  <c:v>75.137200000000007</c:v>
                </c:pt>
                <c:pt idx="3427">
                  <c:v>75.157600000000002</c:v>
                </c:pt>
                <c:pt idx="3428">
                  <c:v>75.178100000000001</c:v>
                </c:pt>
                <c:pt idx="3429">
                  <c:v>75.198599999999999</c:v>
                </c:pt>
                <c:pt idx="3430">
                  <c:v>75.219099999999997</c:v>
                </c:pt>
                <c:pt idx="3431">
                  <c:v>75.239500000000007</c:v>
                </c:pt>
                <c:pt idx="3432">
                  <c:v>75.260000000000005</c:v>
                </c:pt>
                <c:pt idx="3433">
                  <c:v>75.280500000000004</c:v>
                </c:pt>
                <c:pt idx="3434">
                  <c:v>75.301000000000002</c:v>
                </c:pt>
                <c:pt idx="3435">
                  <c:v>75.321399999999997</c:v>
                </c:pt>
                <c:pt idx="3436">
                  <c:v>75.341899999999995</c:v>
                </c:pt>
                <c:pt idx="3437">
                  <c:v>75.362399999999994</c:v>
                </c:pt>
                <c:pt idx="3438">
                  <c:v>75.382800000000003</c:v>
                </c:pt>
                <c:pt idx="3439">
                  <c:v>75.403300000000002</c:v>
                </c:pt>
                <c:pt idx="3440">
                  <c:v>75.4238</c:v>
                </c:pt>
                <c:pt idx="3441">
                  <c:v>75.444299999999998</c:v>
                </c:pt>
                <c:pt idx="3442">
                  <c:v>75.464699999999993</c:v>
                </c:pt>
                <c:pt idx="3443">
                  <c:v>75.485200000000006</c:v>
                </c:pt>
                <c:pt idx="3444">
                  <c:v>75.505700000000004</c:v>
                </c:pt>
                <c:pt idx="3445">
                  <c:v>75.5261</c:v>
                </c:pt>
                <c:pt idx="3446">
                  <c:v>75.546599999999998</c:v>
                </c:pt>
                <c:pt idx="3447">
                  <c:v>75.567099999999996</c:v>
                </c:pt>
                <c:pt idx="3448">
                  <c:v>75.587599999999995</c:v>
                </c:pt>
                <c:pt idx="3449">
                  <c:v>75.608000000000004</c:v>
                </c:pt>
                <c:pt idx="3450">
                  <c:v>75.628500000000003</c:v>
                </c:pt>
                <c:pt idx="3451">
                  <c:v>75.649000000000001</c:v>
                </c:pt>
                <c:pt idx="3452">
                  <c:v>75.669399999999996</c:v>
                </c:pt>
                <c:pt idx="3453">
                  <c:v>75.689899999999994</c:v>
                </c:pt>
                <c:pt idx="3454">
                  <c:v>75.710400000000007</c:v>
                </c:pt>
                <c:pt idx="3455">
                  <c:v>75.730900000000005</c:v>
                </c:pt>
                <c:pt idx="3456">
                  <c:v>75.751300000000001</c:v>
                </c:pt>
                <c:pt idx="3457">
                  <c:v>75.771799999999999</c:v>
                </c:pt>
                <c:pt idx="3458">
                  <c:v>75.792299999999997</c:v>
                </c:pt>
                <c:pt idx="3459">
                  <c:v>75.812799999999996</c:v>
                </c:pt>
                <c:pt idx="3460">
                  <c:v>75.833200000000005</c:v>
                </c:pt>
                <c:pt idx="3461">
                  <c:v>75.853700000000003</c:v>
                </c:pt>
                <c:pt idx="3462">
                  <c:v>75.874200000000002</c:v>
                </c:pt>
                <c:pt idx="3463">
                  <c:v>75.894599999999997</c:v>
                </c:pt>
                <c:pt idx="3464">
                  <c:v>75.915099999999995</c:v>
                </c:pt>
                <c:pt idx="3465">
                  <c:v>75.935599999999994</c:v>
                </c:pt>
                <c:pt idx="3466">
                  <c:v>75.956100000000006</c:v>
                </c:pt>
                <c:pt idx="3467">
                  <c:v>75.976500000000001</c:v>
                </c:pt>
                <c:pt idx="3468">
                  <c:v>75.997</c:v>
                </c:pt>
                <c:pt idx="3469">
                  <c:v>76.017499999999998</c:v>
                </c:pt>
                <c:pt idx="3470">
                  <c:v>76.037899999999993</c:v>
                </c:pt>
                <c:pt idx="3471">
                  <c:v>76.058400000000006</c:v>
                </c:pt>
                <c:pt idx="3472">
                  <c:v>76.078900000000004</c:v>
                </c:pt>
                <c:pt idx="3473">
                  <c:v>76.099400000000003</c:v>
                </c:pt>
                <c:pt idx="3474">
                  <c:v>76.119799999999998</c:v>
                </c:pt>
                <c:pt idx="3475">
                  <c:v>76.140299999999996</c:v>
                </c:pt>
                <c:pt idx="3476">
                  <c:v>76.160799999999995</c:v>
                </c:pt>
                <c:pt idx="3477">
                  <c:v>76.181200000000004</c:v>
                </c:pt>
                <c:pt idx="3478">
                  <c:v>76.201700000000002</c:v>
                </c:pt>
                <c:pt idx="3479">
                  <c:v>76.222200000000001</c:v>
                </c:pt>
                <c:pt idx="3480">
                  <c:v>76.242699999999999</c:v>
                </c:pt>
                <c:pt idx="3481">
                  <c:v>76.263099999999994</c:v>
                </c:pt>
                <c:pt idx="3482">
                  <c:v>76.283600000000007</c:v>
                </c:pt>
                <c:pt idx="3483">
                  <c:v>76.304100000000005</c:v>
                </c:pt>
                <c:pt idx="3484">
                  <c:v>76.324600000000004</c:v>
                </c:pt>
                <c:pt idx="3485">
                  <c:v>76.344999999999999</c:v>
                </c:pt>
                <c:pt idx="3486">
                  <c:v>76.365499999999997</c:v>
                </c:pt>
                <c:pt idx="3487">
                  <c:v>76.385999999999996</c:v>
                </c:pt>
                <c:pt idx="3488">
                  <c:v>76.406400000000005</c:v>
                </c:pt>
                <c:pt idx="3489">
                  <c:v>76.426900000000003</c:v>
                </c:pt>
                <c:pt idx="3490">
                  <c:v>76.447400000000002</c:v>
                </c:pt>
                <c:pt idx="3491">
                  <c:v>76.4679</c:v>
                </c:pt>
                <c:pt idx="3492">
                  <c:v>76.488299999999995</c:v>
                </c:pt>
                <c:pt idx="3493">
                  <c:v>76.508799999999994</c:v>
                </c:pt>
                <c:pt idx="3494">
                  <c:v>76.529300000000006</c:v>
                </c:pt>
                <c:pt idx="3495">
                  <c:v>76.549700000000001</c:v>
                </c:pt>
                <c:pt idx="3496">
                  <c:v>76.5702</c:v>
                </c:pt>
                <c:pt idx="3497">
                  <c:v>76.590699999999998</c:v>
                </c:pt>
                <c:pt idx="3498">
                  <c:v>76.611199999999997</c:v>
                </c:pt>
                <c:pt idx="3499">
                  <c:v>76.631600000000006</c:v>
                </c:pt>
                <c:pt idx="3500">
                  <c:v>76.652100000000004</c:v>
                </c:pt>
                <c:pt idx="3501">
                  <c:v>76.672600000000003</c:v>
                </c:pt>
                <c:pt idx="3502">
                  <c:v>76.692999999999998</c:v>
                </c:pt>
                <c:pt idx="3503">
                  <c:v>76.713499999999996</c:v>
                </c:pt>
                <c:pt idx="3504">
                  <c:v>76.733999999999995</c:v>
                </c:pt>
                <c:pt idx="3505">
                  <c:v>76.754499999999993</c:v>
                </c:pt>
                <c:pt idx="3506">
                  <c:v>76.774900000000002</c:v>
                </c:pt>
                <c:pt idx="3507">
                  <c:v>76.795400000000001</c:v>
                </c:pt>
                <c:pt idx="3508">
                  <c:v>76.815899999999999</c:v>
                </c:pt>
                <c:pt idx="3509">
                  <c:v>76.836399999999998</c:v>
                </c:pt>
                <c:pt idx="3510">
                  <c:v>76.856800000000007</c:v>
                </c:pt>
                <c:pt idx="3511">
                  <c:v>76.877300000000005</c:v>
                </c:pt>
                <c:pt idx="3512">
                  <c:v>76.897800000000004</c:v>
                </c:pt>
                <c:pt idx="3513">
                  <c:v>76.918199999999999</c:v>
                </c:pt>
                <c:pt idx="3514">
                  <c:v>76.938699999999997</c:v>
                </c:pt>
                <c:pt idx="3515">
                  <c:v>76.959199999999996</c:v>
                </c:pt>
                <c:pt idx="3516">
                  <c:v>76.979699999999994</c:v>
                </c:pt>
                <c:pt idx="3517">
                  <c:v>77.000100000000003</c:v>
                </c:pt>
                <c:pt idx="3518">
                  <c:v>77.020600000000002</c:v>
                </c:pt>
                <c:pt idx="3519">
                  <c:v>77.0411</c:v>
                </c:pt>
                <c:pt idx="3520">
                  <c:v>77.061499999999995</c:v>
                </c:pt>
                <c:pt idx="3521">
                  <c:v>77.081999999999994</c:v>
                </c:pt>
                <c:pt idx="3522">
                  <c:v>77.102500000000006</c:v>
                </c:pt>
                <c:pt idx="3523">
                  <c:v>77.123000000000005</c:v>
                </c:pt>
                <c:pt idx="3524">
                  <c:v>77.1434</c:v>
                </c:pt>
                <c:pt idx="3525">
                  <c:v>77.163899999999998</c:v>
                </c:pt>
                <c:pt idx="3526">
                  <c:v>77.184399999999997</c:v>
                </c:pt>
                <c:pt idx="3527">
                  <c:v>77.204899999999995</c:v>
                </c:pt>
                <c:pt idx="3528">
                  <c:v>77.225300000000004</c:v>
                </c:pt>
                <c:pt idx="3529">
                  <c:v>77.245800000000003</c:v>
                </c:pt>
                <c:pt idx="3530">
                  <c:v>77.266300000000001</c:v>
                </c:pt>
                <c:pt idx="3531">
                  <c:v>77.286699999999996</c:v>
                </c:pt>
                <c:pt idx="3532">
                  <c:v>77.307199999999995</c:v>
                </c:pt>
                <c:pt idx="3533">
                  <c:v>77.327699999999993</c:v>
                </c:pt>
                <c:pt idx="3534">
                  <c:v>77.348200000000006</c:v>
                </c:pt>
                <c:pt idx="3535">
                  <c:v>77.368600000000001</c:v>
                </c:pt>
                <c:pt idx="3536">
                  <c:v>77.389099999999999</c:v>
                </c:pt>
                <c:pt idx="3537">
                  <c:v>77.409599999999998</c:v>
                </c:pt>
                <c:pt idx="3538">
                  <c:v>77.430000000000007</c:v>
                </c:pt>
                <c:pt idx="3539">
                  <c:v>77.450500000000005</c:v>
                </c:pt>
                <c:pt idx="3540">
                  <c:v>77.471000000000004</c:v>
                </c:pt>
                <c:pt idx="3541">
                  <c:v>77.491500000000002</c:v>
                </c:pt>
                <c:pt idx="3542">
                  <c:v>77.511899999999997</c:v>
                </c:pt>
                <c:pt idx="3543">
                  <c:v>77.532399999999996</c:v>
                </c:pt>
                <c:pt idx="3544">
                  <c:v>77.552899999999994</c:v>
                </c:pt>
                <c:pt idx="3545">
                  <c:v>77.573300000000003</c:v>
                </c:pt>
                <c:pt idx="3546">
                  <c:v>77.593800000000002</c:v>
                </c:pt>
                <c:pt idx="3547">
                  <c:v>77.6143</c:v>
                </c:pt>
                <c:pt idx="3548">
                  <c:v>77.634799999999998</c:v>
                </c:pt>
                <c:pt idx="3549">
                  <c:v>77.655199999999994</c:v>
                </c:pt>
                <c:pt idx="3550">
                  <c:v>77.675700000000006</c:v>
                </c:pt>
                <c:pt idx="3551">
                  <c:v>77.696200000000005</c:v>
                </c:pt>
                <c:pt idx="3552">
                  <c:v>77.716700000000003</c:v>
                </c:pt>
                <c:pt idx="3553">
                  <c:v>77.737099999999998</c:v>
                </c:pt>
                <c:pt idx="3554">
                  <c:v>77.757599999999996</c:v>
                </c:pt>
                <c:pt idx="3555">
                  <c:v>77.778099999999995</c:v>
                </c:pt>
                <c:pt idx="3556">
                  <c:v>77.798500000000004</c:v>
                </c:pt>
                <c:pt idx="3557">
                  <c:v>77.819000000000003</c:v>
                </c:pt>
                <c:pt idx="3558">
                  <c:v>77.839500000000001</c:v>
                </c:pt>
                <c:pt idx="3559">
                  <c:v>77.86</c:v>
                </c:pt>
                <c:pt idx="3560">
                  <c:v>77.880399999999995</c:v>
                </c:pt>
                <c:pt idx="3561">
                  <c:v>77.900899999999993</c:v>
                </c:pt>
                <c:pt idx="3562">
                  <c:v>77.921400000000006</c:v>
                </c:pt>
                <c:pt idx="3563">
                  <c:v>77.941800000000001</c:v>
                </c:pt>
                <c:pt idx="3564">
                  <c:v>77.962299999999999</c:v>
                </c:pt>
                <c:pt idx="3565">
                  <c:v>77.982799999999997</c:v>
                </c:pt>
                <c:pt idx="3566">
                  <c:v>78.003299999999996</c:v>
                </c:pt>
                <c:pt idx="3567">
                  <c:v>78.023700000000005</c:v>
                </c:pt>
                <c:pt idx="3568">
                  <c:v>78.044200000000004</c:v>
                </c:pt>
                <c:pt idx="3569">
                  <c:v>78.064700000000002</c:v>
                </c:pt>
                <c:pt idx="3570">
                  <c:v>78.085099999999997</c:v>
                </c:pt>
                <c:pt idx="3571">
                  <c:v>78.105599999999995</c:v>
                </c:pt>
                <c:pt idx="3572">
                  <c:v>78.126099999999994</c:v>
                </c:pt>
                <c:pt idx="3573">
                  <c:v>78.146600000000007</c:v>
                </c:pt>
                <c:pt idx="3574">
                  <c:v>78.167000000000002</c:v>
                </c:pt>
                <c:pt idx="3575">
                  <c:v>78.1875</c:v>
                </c:pt>
                <c:pt idx="3576">
                  <c:v>78.207999999999998</c:v>
                </c:pt>
                <c:pt idx="3577">
                  <c:v>78.228499999999997</c:v>
                </c:pt>
                <c:pt idx="3578">
                  <c:v>78.248900000000006</c:v>
                </c:pt>
                <c:pt idx="3579">
                  <c:v>78.269400000000005</c:v>
                </c:pt>
                <c:pt idx="3580">
                  <c:v>78.289900000000003</c:v>
                </c:pt>
                <c:pt idx="3581">
                  <c:v>78.310299999999998</c:v>
                </c:pt>
                <c:pt idx="3582">
                  <c:v>78.330799999999996</c:v>
                </c:pt>
                <c:pt idx="3583">
                  <c:v>78.351299999999995</c:v>
                </c:pt>
                <c:pt idx="3584">
                  <c:v>78.371799999999993</c:v>
                </c:pt>
                <c:pt idx="3585">
                  <c:v>78.392200000000003</c:v>
                </c:pt>
                <c:pt idx="3586">
                  <c:v>78.412700000000001</c:v>
                </c:pt>
                <c:pt idx="3587">
                  <c:v>78.433199999999999</c:v>
                </c:pt>
                <c:pt idx="3588">
                  <c:v>78.453599999999994</c:v>
                </c:pt>
                <c:pt idx="3589">
                  <c:v>78.474100000000007</c:v>
                </c:pt>
                <c:pt idx="3590">
                  <c:v>78.494600000000005</c:v>
                </c:pt>
                <c:pt idx="3591">
                  <c:v>78.515100000000004</c:v>
                </c:pt>
                <c:pt idx="3592">
                  <c:v>78.535499999999999</c:v>
                </c:pt>
                <c:pt idx="3593">
                  <c:v>78.555999999999997</c:v>
                </c:pt>
                <c:pt idx="3594">
                  <c:v>78.576499999999996</c:v>
                </c:pt>
                <c:pt idx="3595">
                  <c:v>78.596900000000005</c:v>
                </c:pt>
                <c:pt idx="3596">
                  <c:v>78.617400000000004</c:v>
                </c:pt>
                <c:pt idx="3597">
                  <c:v>78.637900000000002</c:v>
                </c:pt>
                <c:pt idx="3598">
                  <c:v>78.6584</c:v>
                </c:pt>
                <c:pt idx="3599">
                  <c:v>78.678799999999995</c:v>
                </c:pt>
                <c:pt idx="3600">
                  <c:v>78.699299999999994</c:v>
                </c:pt>
                <c:pt idx="3601">
                  <c:v>78.719800000000006</c:v>
                </c:pt>
                <c:pt idx="3602">
                  <c:v>78.740300000000005</c:v>
                </c:pt>
                <c:pt idx="3603">
                  <c:v>78.7607</c:v>
                </c:pt>
                <c:pt idx="3604">
                  <c:v>78.781199999999998</c:v>
                </c:pt>
                <c:pt idx="3605">
                  <c:v>78.801699999999997</c:v>
                </c:pt>
                <c:pt idx="3606">
                  <c:v>78.822100000000006</c:v>
                </c:pt>
                <c:pt idx="3607">
                  <c:v>78.842600000000004</c:v>
                </c:pt>
                <c:pt idx="3608">
                  <c:v>78.863100000000003</c:v>
                </c:pt>
                <c:pt idx="3609">
                  <c:v>78.883600000000001</c:v>
                </c:pt>
                <c:pt idx="3610">
                  <c:v>78.903999999999996</c:v>
                </c:pt>
                <c:pt idx="3611">
                  <c:v>78.924499999999995</c:v>
                </c:pt>
                <c:pt idx="3612">
                  <c:v>78.944999999999993</c:v>
                </c:pt>
                <c:pt idx="3613">
                  <c:v>78.965400000000002</c:v>
                </c:pt>
                <c:pt idx="3614">
                  <c:v>78.985900000000001</c:v>
                </c:pt>
                <c:pt idx="3615">
                  <c:v>79.006399999999999</c:v>
                </c:pt>
                <c:pt idx="3616">
                  <c:v>79.026899999999998</c:v>
                </c:pt>
                <c:pt idx="3617">
                  <c:v>79.047300000000007</c:v>
                </c:pt>
                <c:pt idx="3618">
                  <c:v>79.067800000000005</c:v>
                </c:pt>
                <c:pt idx="3619">
                  <c:v>79.088300000000004</c:v>
                </c:pt>
                <c:pt idx="3620">
                  <c:v>79.108699999999999</c:v>
                </c:pt>
                <c:pt idx="3621">
                  <c:v>79.129199999999997</c:v>
                </c:pt>
                <c:pt idx="3622">
                  <c:v>79.149699999999996</c:v>
                </c:pt>
                <c:pt idx="3623">
                  <c:v>79.170199999999994</c:v>
                </c:pt>
                <c:pt idx="3624">
                  <c:v>79.190600000000003</c:v>
                </c:pt>
                <c:pt idx="3625">
                  <c:v>79.211100000000002</c:v>
                </c:pt>
                <c:pt idx="3626">
                  <c:v>79.2316</c:v>
                </c:pt>
                <c:pt idx="3627">
                  <c:v>79.252099999999999</c:v>
                </c:pt>
                <c:pt idx="3628">
                  <c:v>79.272499999999994</c:v>
                </c:pt>
                <c:pt idx="3629">
                  <c:v>79.293000000000006</c:v>
                </c:pt>
                <c:pt idx="3630">
                  <c:v>79.313500000000005</c:v>
                </c:pt>
                <c:pt idx="3631">
                  <c:v>79.3339</c:v>
                </c:pt>
                <c:pt idx="3632">
                  <c:v>79.354399999999998</c:v>
                </c:pt>
                <c:pt idx="3633">
                  <c:v>79.374899999999997</c:v>
                </c:pt>
                <c:pt idx="3634">
                  <c:v>79.395399999999995</c:v>
                </c:pt>
                <c:pt idx="3635">
                  <c:v>79.415800000000004</c:v>
                </c:pt>
                <c:pt idx="3636">
                  <c:v>79.436300000000003</c:v>
                </c:pt>
                <c:pt idx="3637">
                  <c:v>79.456800000000001</c:v>
                </c:pt>
                <c:pt idx="3638">
                  <c:v>79.477199999999996</c:v>
                </c:pt>
                <c:pt idx="3639">
                  <c:v>79.497699999999995</c:v>
                </c:pt>
                <c:pt idx="3640">
                  <c:v>79.518199999999993</c:v>
                </c:pt>
                <c:pt idx="3641">
                  <c:v>79.538700000000006</c:v>
                </c:pt>
                <c:pt idx="3642">
                  <c:v>79.559100000000001</c:v>
                </c:pt>
                <c:pt idx="3643">
                  <c:v>79.579599999999999</c:v>
                </c:pt>
                <c:pt idx="3644">
                  <c:v>79.600099999999998</c:v>
                </c:pt>
                <c:pt idx="3645">
                  <c:v>79.620500000000007</c:v>
                </c:pt>
                <c:pt idx="3646">
                  <c:v>79.641000000000005</c:v>
                </c:pt>
                <c:pt idx="3647">
                  <c:v>79.661500000000004</c:v>
                </c:pt>
                <c:pt idx="3648">
                  <c:v>79.682000000000002</c:v>
                </c:pt>
                <c:pt idx="3649">
                  <c:v>79.702399999999997</c:v>
                </c:pt>
                <c:pt idx="3650">
                  <c:v>79.722899999999996</c:v>
                </c:pt>
                <c:pt idx="3651">
                  <c:v>79.743399999999994</c:v>
                </c:pt>
                <c:pt idx="3652">
                  <c:v>79.763900000000007</c:v>
                </c:pt>
                <c:pt idx="3653">
                  <c:v>79.784300000000002</c:v>
                </c:pt>
                <c:pt idx="3654">
                  <c:v>79.8048</c:v>
                </c:pt>
                <c:pt idx="3655">
                  <c:v>79.825299999999999</c:v>
                </c:pt>
                <c:pt idx="3656">
                  <c:v>79.845699999999994</c:v>
                </c:pt>
                <c:pt idx="3657">
                  <c:v>79.866200000000006</c:v>
                </c:pt>
                <c:pt idx="3658">
                  <c:v>79.886700000000005</c:v>
                </c:pt>
                <c:pt idx="3659">
                  <c:v>79.907200000000003</c:v>
                </c:pt>
                <c:pt idx="3660">
                  <c:v>79.927599999999998</c:v>
                </c:pt>
                <c:pt idx="3661">
                  <c:v>79.948099999999997</c:v>
                </c:pt>
                <c:pt idx="3662">
                  <c:v>79.968599999999995</c:v>
                </c:pt>
                <c:pt idx="3663">
                  <c:v>79.989000000000004</c:v>
                </c:pt>
                <c:pt idx="3664">
                  <c:v>80.009500000000003</c:v>
                </c:pt>
              </c:numCache>
            </c:numRef>
          </c:xVal>
          <c:yVal>
            <c:numRef>
              <c:f>'Al-Beta'!$B$167:$B$3832</c:f>
              <c:numCache>
                <c:formatCode>General</c:formatCode>
                <c:ptCount val="3666"/>
                <c:pt idx="0">
                  <c:v>1264</c:v>
                </c:pt>
                <c:pt idx="1">
                  <c:v>1388</c:v>
                </c:pt>
                <c:pt idx="2">
                  <c:v>1321</c:v>
                </c:pt>
                <c:pt idx="3">
                  <c:v>1326</c:v>
                </c:pt>
                <c:pt idx="4">
                  <c:v>1353</c:v>
                </c:pt>
                <c:pt idx="5">
                  <c:v>1364</c:v>
                </c:pt>
                <c:pt idx="6">
                  <c:v>1355</c:v>
                </c:pt>
                <c:pt idx="7">
                  <c:v>1262</c:v>
                </c:pt>
                <c:pt idx="8">
                  <c:v>1233</c:v>
                </c:pt>
                <c:pt idx="9">
                  <c:v>1286</c:v>
                </c:pt>
                <c:pt idx="10">
                  <c:v>1288</c:v>
                </c:pt>
                <c:pt idx="11">
                  <c:v>1260</c:v>
                </c:pt>
                <c:pt idx="12">
                  <c:v>1294</c:v>
                </c:pt>
                <c:pt idx="13">
                  <c:v>1202</c:v>
                </c:pt>
                <c:pt idx="14">
                  <c:v>1215</c:v>
                </c:pt>
                <c:pt idx="15">
                  <c:v>1249</c:v>
                </c:pt>
                <c:pt idx="16">
                  <c:v>1244</c:v>
                </c:pt>
                <c:pt idx="17">
                  <c:v>1227</c:v>
                </c:pt>
                <c:pt idx="18">
                  <c:v>1257</c:v>
                </c:pt>
                <c:pt idx="19">
                  <c:v>1188</c:v>
                </c:pt>
                <c:pt idx="20">
                  <c:v>1245</c:v>
                </c:pt>
                <c:pt idx="21">
                  <c:v>1206</c:v>
                </c:pt>
                <c:pt idx="22">
                  <c:v>1272</c:v>
                </c:pt>
                <c:pt idx="23">
                  <c:v>1210</c:v>
                </c:pt>
                <c:pt idx="24">
                  <c:v>1192</c:v>
                </c:pt>
                <c:pt idx="25">
                  <c:v>1241</c:v>
                </c:pt>
                <c:pt idx="26">
                  <c:v>1243</c:v>
                </c:pt>
                <c:pt idx="27">
                  <c:v>1190</c:v>
                </c:pt>
                <c:pt idx="28">
                  <c:v>1232</c:v>
                </c:pt>
                <c:pt idx="29">
                  <c:v>1166</c:v>
                </c:pt>
                <c:pt idx="30">
                  <c:v>1246</c:v>
                </c:pt>
                <c:pt idx="31">
                  <c:v>1222</c:v>
                </c:pt>
                <c:pt idx="32">
                  <c:v>1212</c:v>
                </c:pt>
                <c:pt idx="33">
                  <c:v>1256</c:v>
                </c:pt>
                <c:pt idx="34">
                  <c:v>1204</c:v>
                </c:pt>
                <c:pt idx="35">
                  <c:v>1182</c:v>
                </c:pt>
                <c:pt idx="36">
                  <c:v>1190</c:v>
                </c:pt>
                <c:pt idx="37">
                  <c:v>1197</c:v>
                </c:pt>
                <c:pt idx="38">
                  <c:v>1159</c:v>
                </c:pt>
                <c:pt idx="39">
                  <c:v>1181</c:v>
                </c:pt>
                <c:pt idx="40">
                  <c:v>1170</c:v>
                </c:pt>
                <c:pt idx="41">
                  <c:v>1153</c:v>
                </c:pt>
                <c:pt idx="42">
                  <c:v>1231</c:v>
                </c:pt>
                <c:pt idx="43">
                  <c:v>1178</c:v>
                </c:pt>
                <c:pt idx="44">
                  <c:v>1181</c:v>
                </c:pt>
                <c:pt idx="45">
                  <c:v>1250</c:v>
                </c:pt>
                <c:pt idx="46">
                  <c:v>1248</c:v>
                </c:pt>
                <c:pt idx="47">
                  <c:v>1191</c:v>
                </c:pt>
                <c:pt idx="48">
                  <c:v>1239</c:v>
                </c:pt>
                <c:pt idx="49">
                  <c:v>1198</c:v>
                </c:pt>
                <c:pt idx="50">
                  <c:v>1249</c:v>
                </c:pt>
                <c:pt idx="51">
                  <c:v>1317</c:v>
                </c:pt>
                <c:pt idx="52">
                  <c:v>1187</c:v>
                </c:pt>
                <c:pt idx="53">
                  <c:v>1311</c:v>
                </c:pt>
                <c:pt idx="54">
                  <c:v>1205</c:v>
                </c:pt>
                <c:pt idx="55">
                  <c:v>1286</c:v>
                </c:pt>
                <c:pt idx="56">
                  <c:v>1131</c:v>
                </c:pt>
                <c:pt idx="57">
                  <c:v>1218</c:v>
                </c:pt>
                <c:pt idx="58">
                  <c:v>1297</c:v>
                </c:pt>
                <c:pt idx="59">
                  <c:v>1197</c:v>
                </c:pt>
                <c:pt idx="60">
                  <c:v>1283</c:v>
                </c:pt>
                <c:pt idx="61">
                  <c:v>1195</c:v>
                </c:pt>
                <c:pt idx="62">
                  <c:v>1251</c:v>
                </c:pt>
                <c:pt idx="63">
                  <c:v>1189</c:v>
                </c:pt>
                <c:pt idx="64">
                  <c:v>1263</c:v>
                </c:pt>
                <c:pt idx="65">
                  <c:v>1343</c:v>
                </c:pt>
                <c:pt idx="66">
                  <c:v>1348</c:v>
                </c:pt>
                <c:pt idx="67">
                  <c:v>1296</c:v>
                </c:pt>
                <c:pt idx="68">
                  <c:v>1331</c:v>
                </c:pt>
                <c:pt idx="69">
                  <c:v>1326</c:v>
                </c:pt>
                <c:pt idx="70">
                  <c:v>1389</c:v>
                </c:pt>
                <c:pt idx="71">
                  <c:v>1332</c:v>
                </c:pt>
                <c:pt idx="72">
                  <c:v>1323</c:v>
                </c:pt>
                <c:pt idx="73">
                  <c:v>1446</c:v>
                </c:pt>
                <c:pt idx="74">
                  <c:v>1462</c:v>
                </c:pt>
                <c:pt idx="75">
                  <c:v>1501</c:v>
                </c:pt>
                <c:pt idx="76">
                  <c:v>1451</c:v>
                </c:pt>
                <c:pt idx="77">
                  <c:v>1535</c:v>
                </c:pt>
                <c:pt idx="78">
                  <c:v>1509</c:v>
                </c:pt>
                <c:pt idx="79">
                  <c:v>1525</c:v>
                </c:pt>
                <c:pt idx="80">
                  <c:v>1651</c:v>
                </c:pt>
                <c:pt idx="81">
                  <c:v>1715</c:v>
                </c:pt>
                <c:pt idx="82">
                  <c:v>1697</c:v>
                </c:pt>
                <c:pt idx="83">
                  <c:v>1758</c:v>
                </c:pt>
                <c:pt idx="84">
                  <c:v>1722</c:v>
                </c:pt>
                <c:pt idx="85">
                  <c:v>1818</c:v>
                </c:pt>
                <c:pt idx="86">
                  <c:v>1976</c:v>
                </c:pt>
                <c:pt idx="87">
                  <c:v>2015</c:v>
                </c:pt>
                <c:pt idx="88">
                  <c:v>1989</c:v>
                </c:pt>
                <c:pt idx="89">
                  <c:v>2026</c:v>
                </c:pt>
                <c:pt idx="90">
                  <c:v>2209</c:v>
                </c:pt>
                <c:pt idx="91">
                  <c:v>2213</c:v>
                </c:pt>
                <c:pt idx="92">
                  <c:v>2342</c:v>
                </c:pt>
                <c:pt idx="93">
                  <c:v>2410</c:v>
                </c:pt>
                <c:pt idx="94">
                  <c:v>2413</c:v>
                </c:pt>
                <c:pt idx="95">
                  <c:v>2552</c:v>
                </c:pt>
                <c:pt idx="96">
                  <c:v>2539</c:v>
                </c:pt>
                <c:pt idx="97">
                  <c:v>2656</c:v>
                </c:pt>
                <c:pt idx="98">
                  <c:v>2773</c:v>
                </c:pt>
                <c:pt idx="99">
                  <c:v>2806</c:v>
                </c:pt>
                <c:pt idx="100">
                  <c:v>2880</c:v>
                </c:pt>
                <c:pt idx="101">
                  <c:v>2962</c:v>
                </c:pt>
                <c:pt idx="102">
                  <c:v>3093</c:v>
                </c:pt>
                <c:pt idx="103">
                  <c:v>3118</c:v>
                </c:pt>
                <c:pt idx="104">
                  <c:v>3261</c:v>
                </c:pt>
                <c:pt idx="105">
                  <c:v>3365</c:v>
                </c:pt>
                <c:pt idx="106">
                  <c:v>3370</c:v>
                </c:pt>
                <c:pt idx="107">
                  <c:v>3542</c:v>
                </c:pt>
                <c:pt idx="108">
                  <c:v>3527</c:v>
                </c:pt>
                <c:pt idx="109">
                  <c:v>3626</c:v>
                </c:pt>
                <c:pt idx="110">
                  <c:v>3563</c:v>
                </c:pt>
                <c:pt idx="111">
                  <c:v>3762</c:v>
                </c:pt>
                <c:pt idx="112">
                  <c:v>3744</c:v>
                </c:pt>
                <c:pt idx="113">
                  <c:v>3782</c:v>
                </c:pt>
                <c:pt idx="114">
                  <c:v>3897</c:v>
                </c:pt>
                <c:pt idx="115">
                  <c:v>3968</c:v>
                </c:pt>
                <c:pt idx="116">
                  <c:v>4028</c:v>
                </c:pt>
                <c:pt idx="117">
                  <c:v>4139</c:v>
                </c:pt>
                <c:pt idx="118">
                  <c:v>3956</c:v>
                </c:pt>
                <c:pt idx="119">
                  <c:v>4117</c:v>
                </c:pt>
                <c:pt idx="120">
                  <c:v>4168</c:v>
                </c:pt>
                <c:pt idx="121">
                  <c:v>4310</c:v>
                </c:pt>
                <c:pt idx="122">
                  <c:v>4188</c:v>
                </c:pt>
                <c:pt idx="123">
                  <c:v>4190</c:v>
                </c:pt>
                <c:pt idx="124">
                  <c:v>4259</c:v>
                </c:pt>
                <c:pt idx="125">
                  <c:v>4339</c:v>
                </c:pt>
                <c:pt idx="126">
                  <c:v>4168</c:v>
                </c:pt>
                <c:pt idx="127">
                  <c:v>4327</c:v>
                </c:pt>
                <c:pt idx="128">
                  <c:v>4369</c:v>
                </c:pt>
                <c:pt idx="129">
                  <c:v>4390</c:v>
                </c:pt>
                <c:pt idx="130">
                  <c:v>4411</c:v>
                </c:pt>
                <c:pt idx="131">
                  <c:v>4157</c:v>
                </c:pt>
                <c:pt idx="132">
                  <c:v>4384</c:v>
                </c:pt>
                <c:pt idx="133">
                  <c:v>4242</c:v>
                </c:pt>
                <c:pt idx="134">
                  <c:v>4300</c:v>
                </c:pt>
                <c:pt idx="135">
                  <c:v>4193</c:v>
                </c:pt>
                <c:pt idx="136">
                  <c:v>4094</c:v>
                </c:pt>
                <c:pt idx="137">
                  <c:v>4135</c:v>
                </c:pt>
                <c:pt idx="138">
                  <c:v>4118</c:v>
                </c:pt>
                <c:pt idx="139">
                  <c:v>4116</c:v>
                </c:pt>
                <c:pt idx="140">
                  <c:v>3994</c:v>
                </c:pt>
                <c:pt idx="141">
                  <c:v>4054</c:v>
                </c:pt>
                <c:pt idx="142">
                  <c:v>3870</c:v>
                </c:pt>
                <c:pt idx="143">
                  <c:v>3924</c:v>
                </c:pt>
                <c:pt idx="144">
                  <c:v>3738</c:v>
                </c:pt>
                <c:pt idx="145">
                  <c:v>3858</c:v>
                </c:pt>
                <c:pt idx="146">
                  <c:v>3660</c:v>
                </c:pt>
                <c:pt idx="147">
                  <c:v>3666</c:v>
                </c:pt>
                <c:pt idx="148">
                  <c:v>3512</c:v>
                </c:pt>
                <c:pt idx="149">
                  <c:v>3455</c:v>
                </c:pt>
                <c:pt idx="150">
                  <c:v>3491</c:v>
                </c:pt>
                <c:pt idx="151">
                  <c:v>3345</c:v>
                </c:pt>
                <c:pt idx="152">
                  <c:v>3319</c:v>
                </c:pt>
                <c:pt idx="153">
                  <c:v>3218</c:v>
                </c:pt>
                <c:pt idx="154">
                  <c:v>3178</c:v>
                </c:pt>
                <c:pt idx="155">
                  <c:v>3016</c:v>
                </c:pt>
                <c:pt idx="156">
                  <c:v>2900</c:v>
                </c:pt>
                <c:pt idx="157">
                  <c:v>2876</c:v>
                </c:pt>
                <c:pt idx="158">
                  <c:v>2694</c:v>
                </c:pt>
                <c:pt idx="159">
                  <c:v>2719</c:v>
                </c:pt>
                <c:pt idx="160">
                  <c:v>2674</c:v>
                </c:pt>
                <c:pt idx="161">
                  <c:v>2599</c:v>
                </c:pt>
                <c:pt idx="162">
                  <c:v>2416</c:v>
                </c:pt>
                <c:pt idx="163">
                  <c:v>2358</c:v>
                </c:pt>
                <c:pt idx="164">
                  <c:v>2314</c:v>
                </c:pt>
                <c:pt idx="165">
                  <c:v>2285</c:v>
                </c:pt>
                <c:pt idx="166">
                  <c:v>2159</c:v>
                </c:pt>
                <c:pt idx="167">
                  <c:v>2144</c:v>
                </c:pt>
                <c:pt idx="168">
                  <c:v>2056</c:v>
                </c:pt>
                <c:pt idx="169">
                  <c:v>1958</c:v>
                </c:pt>
                <c:pt idx="170">
                  <c:v>1926</c:v>
                </c:pt>
                <c:pt idx="171">
                  <c:v>1927</c:v>
                </c:pt>
                <c:pt idx="172">
                  <c:v>1811</c:v>
                </c:pt>
                <c:pt idx="173">
                  <c:v>1782</c:v>
                </c:pt>
                <c:pt idx="174">
                  <c:v>1707</c:v>
                </c:pt>
                <c:pt idx="175">
                  <c:v>1758</c:v>
                </c:pt>
                <c:pt idx="176">
                  <c:v>1597</c:v>
                </c:pt>
                <c:pt idx="177">
                  <c:v>1529</c:v>
                </c:pt>
                <c:pt idx="178">
                  <c:v>1431</c:v>
                </c:pt>
                <c:pt idx="179">
                  <c:v>1531</c:v>
                </c:pt>
                <c:pt idx="180">
                  <c:v>1485</c:v>
                </c:pt>
                <c:pt idx="181">
                  <c:v>1515</c:v>
                </c:pt>
                <c:pt idx="182">
                  <c:v>1386</c:v>
                </c:pt>
                <c:pt idx="183">
                  <c:v>1377</c:v>
                </c:pt>
                <c:pt idx="184">
                  <c:v>1377</c:v>
                </c:pt>
                <c:pt idx="185">
                  <c:v>1292</c:v>
                </c:pt>
                <c:pt idx="186">
                  <c:v>1330</c:v>
                </c:pt>
                <c:pt idx="187">
                  <c:v>1280</c:v>
                </c:pt>
                <c:pt idx="188">
                  <c:v>1273</c:v>
                </c:pt>
                <c:pt idx="189">
                  <c:v>1312</c:v>
                </c:pt>
                <c:pt idx="190">
                  <c:v>1218</c:v>
                </c:pt>
                <c:pt idx="191">
                  <c:v>1205</c:v>
                </c:pt>
                <c:pt idx="192">
                  <c:v>1178</c:v>
                </c:pt>
                <c:pt idx="193">
                  <c:v>1073</c:v>
                </c:pt>
                <c:pt idx="194">
                  <c:v>1114</c:v>
                </c:pt>
                <c:pt idx="195">
                  <c:v>1145</c:v>
                </c:pt>
                <c:pt idx="196">
                  <c:v>1112</c:v>
                </c:pt>
                <c:pt idx="197">
                  <c:v>1000</c:v>
                </c:pt>
                <c:pt idx="198">
                  <c:v>1125</c:v>
                </c:pt>
                <c:pt idx="199">
                  <c:v>1084</c:v>
                </c:pt>
                <c:pt idx="200">
                  <c:v>1028</c:v>
                </c:pt>
                <c:pt idx="201">
                  <c:v>936</c:v>
                </c:pt>
                <c:pt idx="202">
                  <c:v>987</c:v>
                </c:pt>
                <c:pt idx="203">
                  <c:v>1039</c:v>
                </c:pt>
                <c:pt idx="204">
                  <c:v>992</c:v>
                </c:pt>
                <c:pt idx="205">
                  <c:v>973</c:v>
                </c:pt>
                <c:pt idx="206">
                  <c:v>943</c:v>
                </c:pt>
                <c:pt idx="207">
                  <c:v>957</c:v>
                </c:pt>
                <c:pt idx="208">
                  <c:v>1018</c:v>
                </c:pt>
                <c:pt idx="209">
                  <c:v>899</c:v>
                </c:pt>
                <c:pt idx="210">
                  <c:v>875</c:v>
                </c:pt>
                <c:pt idx="211">
                  <c:v>881</c:v>
                </c:pt>
                <c:pt idx="212">
                  <c:v>947</c:v>
                </c:pt>
                <c:pt idx="213">
                  <c:v>929</c:v>
                </c:pt>
                <c:pt idx="214">
                  <c:v>891</c:v>
                </c:pt>
                <c:pt idx="215">
                  <c:v>850</c:v>
                </c:pt>
                <c:pt idx="216">
                  <c:v>918</c:v>
                </c:pt>
                <c:pt idx="217">
                  <c:v>853</c:v>
                </c:pt>
                <c:pt idx="218">
                  <c:v>863</c:v>
                </c:pt>
                <c:pt idx="219">
                  <c:v>795</c:v>
                </c:pt>
                <c:pt idx="220">
                  <c:v>916</c:v>
                </c:pt>
                <c:pt idx="221">
                  <c:v>866</c:v>
                </c:pt>
                <c:pt idx="222">
                  <c:v>845</c:v>
                </c:pt>
                <c:pt idx="223">
                  <c:v>829</c:v>
                </c:pt>
                <c:pt idx="224">
                  <c:v>809</c:v>
                </c:pt>
                <c:pt idx="225">
                  <c:v>809</c:v>
                </c:pt>
                <c:pt idx="226">
                  <c:v>810</c:v>
                </c:pt>
                <c:pt idx="227">
                  <c:v>878</c:v>
                </c:pt>
                <c:pt idx="228">
                  <c:v>801</c:v>
                </c:pt>
                <c:pt idx="229">
                  <c:v>837</c:v>
                </c:pt>
                <c:pt idx="230">
                  <c:v>804</c:v>
                </c:pt>
                <c:pt idx="231">
                  <c:v>781</c:v>
                </c:pt>
                <c:pt idx="232">
                  <c:v>796</c:v>
                </c:pt>
                <c:pt idx="233">
                  <c:v>803</c:v>
                </c:pt>
                <c:pt idx="234">
                  <c:v>770</c:v>
                </c:pt>
                <c:pt idx="235">
                  <c:v>802</c:v>
                </c:pt>
                <c:pt idx="236">
                  <c:v>782</c:v>
                </c:pt>
                <c:pt idx="237">
                  <c:v>767</c:v>
                </c:pt>
                <c:pt idx="238">
                  <c:v>722</c:v>
                </c:pt>
                <c:pt idx="239">
                  <c:v>710</c:v>
                </c:pt>
                <c:pt idx="240">
                  <c:v>743</c:v>
                </c:pt>
                <c:pt idx="241">
                  <c:v>773</c:v>
                </c:pt>
                <c:pt idx="242">
                  <c:v>840</c:v>
                </c:pt>
                <c:pt idx="243">
                  <c:v>809</c:v>
                </c:pt>
                <c:pt idx="244">
                  <c:v>728</c:v>
                </c:pt>
                <c:pt idx="245">
                  <c:v>767</c:v>
                </c:pt>
                <c:pt idx="246">
                  <c:v>725</c:v>
                </c:pt>
                <c:pt idx="247">
                  <c:v>753</c:v>
                </c:pt>
                <c:pt idx="248">
                  <c:v>757</c:v>
                </c:pt>
                <c:pt idx="249">
                  <c:v>730</c:v>
                </c:pt>
                <c:pt idx="250">
                  <c:v>658</c:v>
                </c:pt>
                <c:pt idx="251">
                  <c:v>737</c:v>
                </c:pt>
                <c:pt idx="252">
                  <c:v>716</c:v>
                </c:pt>
                <c:pt idx="253">
                  <c:v>711</c:v>
                </c:pt>
                <c:pt idx="254">
                  <c:v>725</c:v>
                </c:pt>
                <c:pt idx="255">
                  <c:v>737</c:v>
                </c:pt>
                <c:pt idx="256">
                  <c:v>720</c:v>
                </c:pt>
                <c:pt idx="257">
                  <c:v>716</c:v>
                </c:pt>
                <c:pt idx="258">
                  <c:v>713</c:v>
                </c:pt>
                <c:pt idx="259">
                  <c:v>738</c:v>
                </c:pt>
                <c:pt idx="260">
                  <c:v>706</c:v>
                </c:pt>
                <c:pt idx="261">
                  <c:v>730</c:v>
                </c:pt>
                <c:pt idx="262">
                  <c:v>705</c:v>
                </c:pt>
                <c:pt idx="263">
                  <c:v>699</c:v>
                </c:pt>
                <c:pt idx="264">
                  <c:v>674</c:v>
                </c:pt>
                <c:pt idx="265">
                  <c:v>697</c:v>
                </c:pt>
                <c:pt idx="266">
                  <c:v>694</c:v>
                </c:pt>
                <c:pt idx="267">
                  <c:v>741</c:v>
                </c:pt>
                <c:pt idx="268">
                  <c:v>704</c:v>
                </c:pt>
                <c:pt idx="269">
                  <c:v>691</c:v>
                </c:pt>
                <c:pt idx="270">
                  <c:v>666</c:v>
                </c:pt>
                <c:pt idx="271">
                  <c:v>713</c:v>
                </c:pt>
                <c:pt idx="272">
                  <c:v>693</c:v>
                </c:pt>
                <c:pt idx="273">
                  <c:v>680</c:v>
                </c:pt>
                <c:pt idx="274">
                  <c:v>720</c:v>
                </c:pt>
                <c:pt idx="275">
                  <c:v>681</c:v>
                </c:pt>
                <c:pt idx="276">
                  <c:v>684</c:v>
                </c:pt>
                <c:pt idx="277">
                  <c:v>719</c:v>
                </c:pt>
                <c:pt idx="278">
                  <c:v>702</c:v>
                </c:pt>
                <c:pt idx="279">
                  <c:v>711</c:v>
                </c:pt>
                <c:pt idx="280">
                  <c:v>744</c:v>
                </c:pt>
                <c:pt idx="281">
                  <c:v>741</c:v>
                </c:pt>
                <c:pt idx="282">
                  <c:v>694</c:v>
                </c:pt>
                <c:pt idx="283">
                  <c:v>714</c:v>
                </c:pt>
                <c:pt idx="284">
                  <c:v>712</c:v>
                </c:pt>
                <c:pt idx="285">
                  <c:v>727</c:v>
                </c:pt>
                <c:pt idx="286">
                  <c:v>680</c:v>
                </c:pt>
                <c:pt idx="287">
                  <c:v>681</c:v>
                </c:pt>
                <c:pt idx="288">
                  <c:v>702</c:v>
                </c:pt>
                <c:pt idx="289">
                  <c:v>684</c:v>
                </c:pt>
                <c:pt idx="290">
                  <c:v>727</c:v>
                </c:pt>
                <c:pt idx="291">
                  <c:v>667</c:v>
                </c:pt>
                <c:pt idx="292">
                  <c:v>690</c:v>
                </c:pt>
                <c:pt idx="293">
                  <c:v>690</c:v>
                </c:pt>
                <c:pt idx="294">
                  <c:v>710</c:v>
                </c:pt>
                <c:pt idx="295">
                  <c:v>696</c:v>
                </c:pt>
                <c:pt idx="296">
                  <c:v>743</c:v>
                </c:pt>
                <c:pt idx="297">
                  <c:v>710</c:v>
                </c:pt>
                <c:pt idx="298">
                  <c:v>723</c:v>
                </c:pt>
                <c:pt idx="299">
                  <c:v>739</c:v>
                </c:pt>
                <c:pt idx="300">
                  <c:v>721</c:v>
                </c:pt>
                <c:pt idx="301">
                  <c:v>733</c:v>
                </c:pt>
                <c:pt idx="302">
                  <c:v>702</c:v>
                </c:pt>
                <c:pt idx="303">
                  <c:v>736</c:v>
                </c:pt>
                <c:pt idx="304">
                  <c:v>693</c:v>
                </c:pt>
                <c:pt idx="305">
                  <c:v>727</c:v>
                </c:pt>
                <c:pt idx="306">
                  <c:v>770</c:v>
                </c:pt>
                <c:pt idx="307">
                  <c:v>776</c:v>
                </c:pt>
                <c:pt idx="308">
                  <c:v>746</c:v>
                </c:pt>
                <c:pt idx="309">
                  <c:v>738</c:v>
                </c:pt>
                <c:pt idx="310">
                  <c:v>758</c:v>
                </c:pt>
                <c:pt idx="311">
                  <c:v>751</c:v>
                </c:pt>
                <c:pt idx="312">
                  <c:v>728</c:v>
                </c:pt>
                <c:pt idx="313">
                  <c:v>760</c:v>
                </c:pt>
                <c:pt idx="314">
                  <c:v>758</c:v>
                </c:pt>
                <c:pt idx="315">
                  <c:v>735</c:v>
                </c:pt>
                <c:pt idx="316">
                  <c:v>739</c:v>
                </c:pt>
                <c:pt idx="317">
                  <c:v>736</c:v>
                </c:pt>
                <c:pt idx="318">
                  <c:v>784</c:v>
                </c:pt>
                <c:pt idx="319">
                  <c:v>763</c:v>
                </c:pt>
                <c:pt idx="320">
                  <c:v>782</c:v>
                </c:pt>
                <c:pt idx="321">
                  <c:v>721</c:v>
                </c:pt>
                <c:pt idx="322">
                  <c:v>707</c:v>
                </c:pt>
                <c:pt idx="323">
                  <c:v>740</c:v>
                </c:pt>
                <c:pt idx="324">
                  <c:v>789</c:v>
                </c:pt>
                <c:pt idx="325">
                  <c:v>754</c:v>
                </c:pt>
                <c:pt idx="326">
                  <c:v>738</c:v>
                </c:pt>
                <c:pt idx="327">
                  <c:v>708</c:v>
                </c:pt>
                <c:pt idx="328">
                  <c:v>744</c:v>
                </c:pt>
                <c:pt idx="329">
                  <c:v>707</c:v>
                </c:pt>
                <c:pt idx="330">
                  <c:v>717</c:v>
                </c:pt>
                <c:pt idx="331">
                  <c:v>683</c:v>
                </c:pt>
                <c:pt idx="332">
                  <c:v>743</c:v>
                </c:pt>
                <c:pt idx="333">
                  <c:v>701</c:v>
                </c:pt>
                <c:pt idx="334">
                  <c:v>704</c:v>
                </c:pt>
                <c:pt idx="335">
                  <c:v>720</c:v>
                </c:pt>
                <c:pt idx="336">
                  <c:v>652</c:v>
                </c:pt>
                <c:pt idx="337">
                  <c:v>703</c:v>
                </c:pt>
                <c:pt idx="338">
                  <c:v>691</c:v>
                </c:pt>
                <c:pt idx="339">
                  <c:v>698</c:v>
                </c:pt>
                <c:pt idx="340">
                  <c:v>721</c:v>
                </c:pt>
                <c:pt idx="341">
                  <c:v>691</c:v>
                </c:pt>
                <c:pt idx="342">
                  <c:v>686</c:v>
                </c:pt>
                <c:pt idx="343">
                  <c:v>713</c:v>
                </c:pt>
                <c:pt idx="344">
                  <c:v>698</c:v>
                </c:pt>
                <c:pt idx="345">
                  <c:v>675</c:v>
                </c:pt>
                <c:pt idx="346">
                  <c:v>667</c:v>
                </c:pt>
                <c:pt idx="347">
                  <c:v>663</c:v>
                </c:pt>
                <c:pt idx="348">
                  <c:v>691</c:v>
                </c:pt>
                <c:pt idx="349">
                  <c:v>624</c:v>
                </c:pt>
                <c:pt idx="350">
                  <c:v>662</c:v>
                </c:pt>
                <c:pt idx="351">
                  <c:v>674</c:v>
                </c:pt>
                <c:pt idx="352">
                  <c:v>617</c:v>
                </c:pt>
                <c:pt idx="353">
                  <c:v>589</c:v>
                </c:pt>
                <c:pt idx="354">
                  <c:v>574</c:v>
                </c:pt>
                <c:pt idx="355">
                  <c:v>655</c:v>
                </c:pt>
                <c:pt idx="356">
                  <c:v>586</c:v>
                </c:pt>
                <c:pt idx="357">
                  <c:v>600</c:v>
                </c:pt>
                <c:pt idx="358">
                  <c:v>576</c:v>
                </c:pt>
                <c:pt idx="359">
                  <c:v>606</c:v>
                </c:pt>
                <c:pt idx="360">
                  <c:v>624</c:v>
                </c:pt>
                <c:pt idx="361">
                  <c:v>567</c:v>
                </c:pt>
                <c:pt idx="362">
                  <c:v>551</c:v>
                </c:pt>
                <c:pt idx="363">
                  <c:v>590</c:v>
                </c:pt>
                <c:pt idx="364">
                  <c:v>568</c:v>
                </c:pt>
                <c:pt idx="365">
                  <c:v>560</c:v>
                </c:pt>
                <c:pt idx="366">
                  <c:v>570</c:v>
                </c:pt>
                <c:pt idx="367">
                  <c:v>557</c:v>
                </c:pt>
                <c:pt idx="368">
                  <c:v>553</c:v>
                </c:pt>
                <c:pt idx="369">
                  <c:v>533</c:v>
                </c:pt>
                <c:pt idx="370">
                  <c:v>573</c:v>
                </c:pt>
                <c:pt idx="371">
                  <c:v>558</c:v>
                </c:pt>
                <c:pt idx="372">
                  <c:v>546</c:v>
                </c:pt>
                <c:pt idx="373">
                  <c:v>573</c:v>
                </c:pt>
                <c:pt idx="374">
                  <c:v>529</c:v>
                </c:pt>
                <c:pt idx="375">
                  <c:v>528</c:v>
                </c:pt>
                <c:pt idx="376">
                  <c:v>499</c:v>
                </c:pt>
                <c:pt idx="377">
                  <c:v>507</c:v>
                </c:pt>
                <c:pt idx="378">
                  <c:v>529</c:v>
                </c:pt>
                <c:pt idx="379">
                  <c:v>509</c:v>
                </c:pt>
                <c:pt idx="380">
                  <c:v>540</c:v>
                </c:pt>
                <c:pt idx="381">
                  <c:v>500</c:v>
                </c:pt>
                <c:pt idx="382">
                  <c:v>460</c:v>
                </c:pt>
                <c:pt idx="383">
                  <c:v>576</c:v>
                </c:pt>
                <c:pt idx="384">
                  <c:v>491</c:v>
                </c:pt>
                <c:pt idx="385">
                  <c:v>491</c:v>
                </c:pt>
                <c:pt idx="386">
                  <c:v>469</c:v>
                </c:pt>
                <c:pt idx="387">
                  <c:v>529</c:v>
                </c:pt>
                <c:pt idx="388">
                  <c:v>495</c:v>
                </c:pt>
                <c:pt idx="389">
                  <c:v>509</c:v>
                </c:pt>
                <c:pt idx="390">
                  <c:v>512</c:v>
                </c:pt>
                <c:pt idx="391">
                  <c:v>566</c:v>
                </c:pt>
                <c:pt idx="392">
                  <c:v>506</c:v>
                </c:pt>
                <c:pt idx="393">
                  <c:v>512</c:v>
                </c:pt>
                <c:pt idx="394">
                  <c:v>553</c:v>
                </c:pt>
                <c:pt idx="395">
                  <c:v>530</c:v>
                </c:pt>
                <c:pt idx="396">
                  <c:v>520</c:v>
                </c:pt>
                <c:pt idx="397">
                  <c:v>537</c:v>
                </c:pt>
                <c:pt idx="398">
                  <c:v>583</c:v>
                </c:pt>
                <c:pt idx="399">
                  <c:v>560</c:v>
                </c:pt>
                <c:pt idx="400">
                  <c:v>565</c:v>
                </c:pt>
                <c:pt idx="401">
                  <c:v>556</c:v>
                </c:pt>
                <c:pt idx="402">
                  <c:v>621</c:v>
                </c:pt>
                <c:pt idx="403">
                  <c:v>604</c:v>
                </c:pt>
                <c:pt idx="404">
                  <c:v>617</c:v>
                </c:pt>
                <c:pt idx="405">
                  <c:v>658</c:v>
                </c:pt>
                <c:pt idx="406">
                  <c:v>662</c:v>
                </c:pt>
                <c:pt idx="407">
                  <c:v>676</c:v>
                </c:pt>
                <c:pt idx="408">
                  <c:v>752</c:v>
                </c:pt>
                <c:pt idx="409">
                  <c:v>732</c:v>
                </c:pt>
                <c:pt idx="410">
                  <c:v>768</c:v>
                </c:pt>
                <c:pt idx="411">
                  <c:v>747</c:v>
                </c:pt>
                <c:pt idx="412">
                  <c:v>673</c:v>
                </c:pt>
                <c:pt idx="413">
                  <c:v>721</c:v>
                </c:pt>
                <c:pt idx="414">
                  <c:v>685</c:v>
                </c:pt>
                <c:pt idx="415">
                  <c:v>665</c:v>
                </c:pt>
                <c:pt idx="416">
                  <c:v>597</c:v>
                </c:pt>
                <c:pt idx="417">
                  <c:v>550</c:v>
                </c:pt>
                <c:pt idx="418">
                  <c:v>517</c:v>
                </c:pt>
                <c:pt idx="419">
                  <c:v>503</c:v>
                </c:pt>
                <c:pt idx="420">
                  <c:v>472</c:v>
                </c:pt>
                <c:pt idx="421">
                  <c:v>481</c:v>
                </c:pt>
                <c:pt idx="422">
                  <c:v>471</c:v>
                </c:pt>
                <c:pt idx="423">
                  <c:v>475</c:v>
                </c:pt>
                <c:pt idx="424">
                  <c:v>432</c:v>
                </c:pt>
                <c:pt idx="425">
                  <c:v>443</c:v>
                </c:pt>
                <c:pt idx="426">
                  <c:v>495</c:v>
                </c:pt>
                <c:pt idx="427">
                  <c:v>507</c:v>
                </c:pt>
                <c:pt idx="428">
                  <c:v>452</c:v>
                </c:pt>
                <c:pt idx="429">
                  <c:v>526</c:v>
                </c:pt>
                <c:pt idx="430">
                  <c:v>461</c:v>
                </c:pt>
                <c:pt idx="431">
                  <c:v>446</c:v>
                </c:pt>
                <c:pt idx="432">
                  <c:v>428</c:v>
                </c:pt>
                <c:pt idx="433">
                  <c:v>406</c:v>
                </c:pt>
                <c:pt idx="434">
                  <c:v>430</c:v>
                </c:pt>
                <c:pt idx="435">
                  <c:v>458</c:v>
                </c:pt>
                <c:pt idx="436">
                  <c:v>470</c:v>
                </c:pt>
                <c:pt idx="437">
                  <c:v>456</c:v>
                </c:pt>
                <c:pt idx="438">
                  <c:v>431</c:v>
                </c:pt>
                <c:pt idx="439">
                  <c:v>453</c:v>
                </c:pt>
                <c:pt idx="440">
                  <c:v>485</c:v>
                </c:pt>
                <c:pt idx="441">
                  <c:v>441</c:v>
                </c:pt>
                <c:pt idx="442">
                  <c:v>463</c:v>
                </c:pt>
                <c:pt idx="443">
                  <c:v>454</c:v>
                </c:pt>
                <c:pt idx="444">
                  <c:v>471</c:v>
                </c:pt>
                <c:pt idx="445">
                  <c:v>507</c:v>
                </c:pt>
                <c:pt idx="446">
                  <c:v>515</c:v>
                </c:pt>
                <c:pt idx="447">
                  <c:v>548</c:v>
                </c:pt>
                <c:pt idx="448">
                  <c:v>546</c:v>
                </c:pt>
                <c:pt idx="449">
                  <c:v>484</c:v>
                </c:pt>
                <c:pt idx="450">
                  <c:v>544</c:v>
                </c:pt>
                <c:pt idx="451">
                  <c:v>545</c:v>
                </c:pt>
                <c:pt idx="452">
                  <c:v>583</c:v>
                </c:pt>
                <c:pt idx="453">
                  <c:v>535</c:v>
                </c:pt>
                <c:pt idx="454">
                  <c:v>604</c:v>
                </c:pt>
                <c:pt idx="455">
                  <c:v>596</c:v>
                </c:pt>
                <c:pt idx="456">
                  <c:v>605</c:v>
                </c:pt>
                <c:pt idx="457">
                  <c:v>630</c:v>
                </c:pt>
                <c:pt idx="458">
                  <c:v>639</c:v>
                </c:pt>
                <c:pt idx="459">
                  <c:v>590</c:v>
                </c:pt>
                <c:pt idx="460">
                  <c:v>627</c:v>
                </c:pt>
                <c:pt idx="461">
                  <c:v>573</c:v>
                </c:pt>
                <c:pt idx="462">
                  <c:v>648</c:v>
                </c:pt>
                <c:pt idx="463">
                  <c:v>618</c:v>
                </c:pt>
                <c:pt idx="464">
                  <c:v>614</c:v>
                </c:pt>
                <c:pt idx="465">
                  <c:v>661</c:v>
                </c:pt>
                <c:pt idx="466">
                  <c:v>627</c:v>
                </c:pt>
                <c:pt idx="467">
                  <c:v>644</c:v>
                </c:pt>
                <c:pt idx="468">
                  <c:v>622</c:v>
                </c:pt>
                <c:pt idx="469">
                  <c:v>617</c:v>
                </c:pt>
                <c:pt idx="470">
                  <c:v>597</c:v>
                </c:pt>
                <c:pt idx="471">
                  <c:v>623</c:v>
                </c:pt>
                <c:pt idx="472">
                  <c:v>586</c:v>
                </c:pt>
                <c:pt idx="473">
                  <c:v>585</c:v>
                </c:pt>
                <c:pt idx="474">
                  <c:v>571</c:v>
                </c:pt>
                <c:pt idx="475">
                  <c:v>599</c:v>
                </c:pt>
                <c:pt idx="476">
                  <c:v>617</c:v>
                </c:pt>
                <c:pt idx="477">
                  <c:v>575</c:v>
                </c:pt>
                <c:pt idx="478">
                  <c:v>558</c:v>
                </c:pt>
                <c:pt idx="479">
                  <c:v>575</c:v>
                </c:pt>
                <c:pt idx="480">
                  <c:v>558</c:v>
                </c:pt>
                <c:pt idx="481">
                  <c:v>538</c:v>
                </c:pt>
                <c:pt idx="482">
                  <c:v>539</c:v>
                </c:pt>
                <c:pt idx="483">
                  <c:v>577</c:v>
                </c:pt>
                <c:pt idx="484">
                  <c:v>489</c:v>
                </c:pt>
                <c:pt idx="485">
                  <c:v>517</c:v>
                </c:pt>
                <c:pt idx="486">
                  <c:v>498</c:v>
                </c:pt>
                <c:pt idx="487">
                  <c:v>510</c:v>
                </c:pt>
                <c:pt idx="488">
                  <c:v>472</c:v>
                </c:pt>
                <c:pt idx="489">
                  <c:v>488</c:v>
                </c:pt>
                <c:pt idx="490">
                  <c:v>485</c:v>
                </c:pt>
                <c:pt idx="491">
                  <c:v>474</c:v>
                </c:pt>
                <c:pt idx="492">
                  <c:v>497</c:v>
                </c:pt>
                <c:pt idx="493">
                  <c:v>485</c:v>
                </c:pt>
                <c:pt idx="494">
                  <c:v>455</c:v>
                </c:pt>
                <c:pt idx="495">
                  <c:v>490</c:v>
                </c:pt>
                <c:pt idx="496">
                  <c:v>474</c:v>
                </c:pt>
                <c:pt idx="497">
                  <c:v>454</c:v>
                </c:pt>
                <c:pt idx="498">
                  <c:v>466</c:v>
                </c:pt>
                <c:pt idx="499">
                  <c:v>462</c:v>
                </c:pt>
                <c:pt idx="500">
                  <c:v>500</c:v>
                </c:pt>
                <c:pt idx="501">
                  <c:v>432</c:v>
                </c:pt>
                <c:pt idx="502">
                  <c:v>434</c:v>
                </c:pt>
                <c:pt idx="503">
                  <c:v>411</c:v>
                </c:pt>
                <c:pt idx="504">
                  <c:v>398</c:v>
                </c:pt>
                <c:pt idx="505">
                  <c:v>420</c:v>
                </c:pt>
                <c:pt idx="506">
                  <c:v>431</c:v>
                </c:pt>
                <c:pt idx="507">
                  <c:v>462</c:v>
                </c:pt>
                <c:pt idx="508">
                  <c:v>417</c:v>
                </c:pt>
                <c:pt idx="509">
                  <c:v>449</c:v>
                </c:pt>
                <c:pt idx="510">
                  <c:v>438</c:v>
                </c:pt>
                <c:pt idx="511">
                  <c:v>438</c:v>
                </c:pt>
                <c:pt idx="512">
                  <c:v>429</c:v>
                </c:pt>
                <c:pt idx="513">
                  <c:v>408</c:v>
                </c:pt>
                <c:pt idx="514">
                  <c:v>424</c:v>
                </c:pt>
                <c:pt idx="515">
                  <c:v>406</c:v>
                </c:pt>
                <c:pt idx="516">
                  <c:v>428</c:v>
                </c:pt>
                <c:pt idx="517">
                  <c:v>426</c:v>
                </c:pt>
                <c:pt idx="518">
                  <c:v>403</c:v>
                </c:pt>
                <c:pt idx="519">
                  <c:v>427</c:v>
                </c:pt>
                <c:pt idx="520">
                  <c:v>441</c:v>
                </c:pt>
                <c:pt idx="521">
                  <c:v>419</c:v>
                </c:pt>
                <c:pt idx="522">
                  <c:v>451</c:v>
                </c:pt>
                <c:pt idx="523">
                  <c:v>434</c:v>
                </c:pt>
                <c:pt idx="524">
                  <c:v>397</c:v>
                </c:pt>
                <c:pt idx="525">
                  <c:v>408</c:v>
                </c:pt>
                <c:pt idx="526">
                  <c:v>418</c:v>
                </c:pt>
                <c:pt idx="527">
                  <c:v>403</c:v>
                </c:pt>
                <c:pt idx="528">
                  <c:v>442</c:v>
                </c:pt>
                <c:pt idx="529">
                  <c:v>431</c:v>
                </c:pt>
                <c:pt idx="530">
                  <c:v>419</c:v>
                </c:pt>
                <c:pt idx="531">
                  <c:v>401</c:v>
                </c:pt>
                <c:pt idx="532">
                  <c:v>373</c:v>
                </c:pt>
                <c:pt idx="533">
                  <c:v>397</c:v>
                </c:pt>
                <c:pt idx="534">
                  <c:v>401</c:v>
                </c:pt>
                <c:pt idx="535">
                  <c:v>386</c:v>
                </c:pt>
                <c:pt idx="536">
                  <c:v>391</c:v>
                </c:pt>
                <c:pt idx="537">
                  <c:v>395</c:v>
                </c:pt>
                <c:pt idx="538">
                  <c:v>400</c:v>
                </c:pt>
                <c:pt idx="539">
                  <c:v>412</c:v>
                </c:pt>
                <c:pt idx="540">
                  <c:v>376</c:v>
                </c:pt>
                <c:pt idx="541">
                  <c:v>403</c:v>
                </c:pt>
                <c:pt idx="542">
                  <c:v>390</c:v>
                </c:pt>
                <c:pt idx="543">
                  <c:v>405</c:v>
                </c:pt>
                <c:pt idx="544">
                  <c:v>379</c:v>
                </c:pt>
                <c:pt idx="545">
                  <c:v>437</c:v>
                </c:pt>
                <c:pt idx="546">
                  <c:v>429</c:v>
                </c:pt>
                <c:pt idx="547">
                  <c:v>401</c:v>
                </c:pt>
                <c:pt idx="548">
                  <c:v>401</c:v>
                </c:pt>
                <c:pt idx="549">
                  <c:v>379</c:v>
                </c:pt>
                <c:pt idx="550">
                  <c:v>413</c:v>
                </c:pt>
                <c:pt idx="551">
                  <c:v>411</c:v>
                </c:pt>
                <c:pt idx="552">
                  <c:v>382</c:v>
                </c:pt>
                <c:pt idx="553">
                  <c:v>431</c:v>
                </c:pt>
                <c:pt idx="554">
                  <c:v>397</c:v>
                </c:pt>
                <c:pt idx="555">
                  <c:v>391</c:v>
                </c:pt>
                <c:pt idx="556">
                  <c:v>374</c:v>
                </c:pt>
                <c:pt idx="557">
                  <c:v>433</c:v>
                </c:pt>
                <c:pt idx="558">
                  <c:v>383</c:v>
                </c:pt>
                <c:pt idx="559">
                  <c:v>362</c:v>
                </c:pt>
                <c:pt idx="560">
                  <c:v>420</c:v>
                </c:pt>
                <c:pt idx="561">
                  <c:v>388</c:v>
                </c:pt>
                <c:pt idx="562">
                  <c:v>405</c:v>
                </c:pt>
                <c:pt idx="563">
                  <c:v>371</c:v>
                </c:pt>
                <c:pt idx="564">
                  <c:v>409</c:v>
                </c:pt>
                <c:pt idx="565">
                  <c:v>349</c:v>
                </c:pt>
                <c:pt idx="566">
                  <c:v>361</c:v>
                </c:pt>
                <c:pt idx="567">
                  <c:v>375</c:v>
                </c:pt>
                <c:pt idx="568">
                  <c:v>390</c:v>
                </c:pt>
                <c:pt idx="569">
                  <c:v>403</c:v>
                </c:pt>
                <c:pt idx="570">
                  <c:v>397</c:v>
                </c:pt>
                <c:pt idx="571">
                  <c:v>410</c:v>
                </c:pt>
                <c:pt idx="572">
                  <c:v>420</c:v>
                </c:pt>
                <c:pt idx="573">
                  <c:v>397</c:v>
                </c:pt>
                <c:pt idx="574">
                  <c:v>412</c:v>
                </c:pt>
                <c:pt idx="575">
                  <c:v>396</c:v>
                </c:pt>
                <c:pt idx="576">
                  <c:v>396</c:v>
                </c:pt>
                <c:pt idx="577">
                  <c:v>431</c:v>
                </c:pt>
                <c:pt idx="578">
                  <c:v>399</c:v>
                </c:pt>
                <c:pt idx="579">
                  <c:v>446</c:v>
                </c:pt>
                <c:pt idx="580">
                  <c:v>386</c:v>
                </c:pt>
                <c:pt idx="581">
                  <c:v>411</c:v>
                </c:pt>
                <c:pt idx="582">
                  <c:v>419</c:v>
                </c:pt>
                <c:pt idx="583">
                  <c:v>417</c:v>
                </c:pt>
                <c:pt idx="584">
                  <c:v>413</c:v>
                </c:pt>
                <c:pt idx="585">
                  <c:v>403</c:v>
                </c:pt>
                <c:pt idx="586">
                  <c:v>422</c:v>
                </c:pt>
                <c:pt idx="587">
                  <c:v>421</c:v>
                </c:pt>
                <c:pt idx="588">
                  <c:v>367</c:v>
                </c:pt>
                <c:pt idx="589">
                  <c:v>394</c:v>
                </c:pt>
                <c:pt idx="590">
                  <c:v>427</c:v>
                </c:pt>
                <c:pt idx="591">
                  <c:v>412</c:v>
                </c:pt>
                <c:pt idx="592">
                  <c:v>427</c:v>
                </c:pt>
                <c:pt idx="593">
                  <c:v>427</c:v>
                </c:pt>
                <c:pt idx="594">
                  <c:v>460</c:v>
                </c:pt>
                <c:pt idx="595">
                  <c:v>412</c:v>
                </c:pt>
                <c:pt idx="596">
                  <c:v>422</c:v>
                </c:pt>
                <c:pt idx="597">
                  <c:v>446</c:v>
                </c:pt>
                <c:pt idx="598">
                  <c:v>431</c:v>
                </c:pt>
                <c:pt idx="599">
                  <c:v>472</c:v>
                </c:pt>
                <c:pt idx="600">
                  <c:v>429</c:v>
                </c:pt>
                <c:pt idx="601">
                  <c:v>437</c:v>
                </c:pt>
                <c:pt idx="602">
                  <c:v>449</c:v>
                </c:pt>
                <c:pt idx="603">
                  <c:v>422</c:v>
                </c:pt>
                <c:pt idx="604">
                  <c:v>410</c:v>
                </c:pt>
                <c:pt idx="605">
                  <c:v>459</c:v>
                </c:pt>
                <c:pt idx="606">
                  <c:v>430</c:v>
                </c:pt>
                <c:pt idx="607">
                  <c:v>447</c:v>
                </c:pt>
                <c:pt idx="608">
                  <c:v>461</c:v>
                </c:pt>
                <c:pt idx="609">
                  <c:v>462</c:v>
                </c:pt>
                <c:pt idx="610">
                  <c:v>426</c:v>
                </c:pt>
                <c:pt idx="611">
                  <c:v>481</c:v>
                </c:pt>
                <c:pt idx="612">
                  <c:v>443</c:v>
                </c:pt>
                <c:pt idx="613">
                  <c:v>453</c:v>
                </c:pt>
                <c:pt idx="614">
                  <c:v>469</c:v>
                </c:pt>
                <c:pt idx="615">
                  <c:v>476</c:v>
                </c:pt>
                <c:pt idx="616">
                  <c:v>479</c:v>
                </c:pt>
                <c:pt idx="617">
                  <c:v>500</c:v>
                </c:pt>
                <c:pt idx="618">
                  <c:v>487</c:v>
                </c:pt>
                <c:pt idx="619">
                  <c:v>522</c:v>
                </c:pt>
                <c:pt idx="620">
                  <c:v>471</c:v>
                </c:pt>
                <c:pt idx="621">
                  <c:v>486</c:v>
                </c:pt>
                <c:pt idx="622">
                  <c:v>464</c:v>
                </c:pt>
                <c:pt idx="623">
                  <c:v>469</c:v>
                </c:pt>
                <c:pt idx="624">
                  <c:v>492</c:v>
                </c:pt>
                <c:pt idx="625">
                  <c:v>482</c:v>
                </c:pt>
                <c:pt idx="626">
                  <c:v>444</c:v>
                </c:pt>
                <c:pt idx="627">
                  <c:v>488</c:v>
                </c:pt>
                <c:pt idx="628">
                  <c:v>488</c:v>
                </c:pt>
                <c:pt idx="629">
                  <c:v>518</c:v>
                </c:pt>
                <c:pt idx="630">
                  <c:v>486</c:v>
                </c:pt>
                <c:pt idx="631">
                  <c:v>489</c:v>
                </c:pt>
                <c:pt idx="632">
                  <c:v>508</c:v>
                </c:pt>
                <c:pt idx="633">
                  <c:v>488</c:v>
                </c:pt>
                <c:pt idx="634">
                  <c:v>508</c:v>
                </c:pt>
                <c:pt idx="635">
                  <c:v>451</c:v>
                </c:pt>
                <c:pt idx="636">
                  <c:v>486</c:v>
                </c:pt>
                <c:pt idx="637">
                  <c:v>477</c:v>
                </c:pt>
                <c:pt idx="638">
                  <c:v>535</c:v>
                </c:pt>
                <c:pt idx="639">
                  <c:v>484</c:v>
                </c:pt>
                <c:pt idx="640">
                  <c:v>482</c:v>
                </c:pt>
                <c:pt idx="641">
                  <c:v>517</c:v>
                </c:pt>
                <c:pt idx="642">
                  <c:v>466</c:v>
                </c:pt>
                <c:pt idx="643">
                  <c:v>534</c:v>
                </c:pt>
                <c:pt idx="644">
                  <c:v>473</c:v>
                </c:pt>
                <c:pt idx="645">
                  <c:v>475</c:v>
                </c:pt>
                <c:pt idx="646">
                  <c:v>456</c:v>
                </c:pt>
                <c:pt idx="647">
                  <c:v>494</c:v>
                </c:pt>
                <c:pt idx="648">
                  <c:v>462</c:v>
                </c:pt>
                <c:pt idx="649">
                  <c:v>530</c:v>
                </c:pt>
                <c:pt idx="650">
                  <c:v>494</c:v>
                </c:pt>
                <c:pt idx="651">
                  <c:v>504</c:v>
                </c:pt>
                <c:pt idx="652">
                  <c:v>474</c:v>
                </c:pt>
                <c:pt idx="653">
                  <c:v>511</c:v>
                </c:pt>
                <c:pt idx="654">
                  <c:v>509</c:v>
                </c:pt>
                <c:pt idx="655">
                  <c:v>512</c:v>
                </c:pt>
                <c:pt idx="656">
                  <c:v>504</c:v>
                </c:pt>
                <c:pt idx="657">
                  <c:v>546</c:v>
                </c:pt>
                <c:pt idx="658">
                  <c:v>479</c:v>
                </c:pt>
                <c:pt idx="659">
                  <c:v>505</c:v>
                </c:pt>
                <c:pt idx="660">
                  <c:v>534</c:v>
                </c:pt>
                <c:pt idx="661">
                  <c:v>478</c:v>
                </c:pt>
                <c:pt idx="662">
                  <c:v>522</c:v>
                </c:pt>
                <c:pt idx="663">
                  <c:v>535</c:v>
                </c:pt>
                <c:pt idx="664">
                  <c:v>530</c:v>
                </c:pt>
                <c:pt idx="665">
                  <c:v>543</c:v>
                </c:pt>
                <c:pt idx="666">
                  <c:v>532</c:v>
                </c:pt>
                <c:pt idx="667">
                  <c:v>512</c:v>
                </c:pt>
                <c:pt idx="668">
                  <c:v>498</c:v>
                </c:pt>
                <c:pt idx="669">
                  <c:v>534</c:v>
                </c:pt>
                <c:pt idx="670">
                  <c:v>479</c:v>
                </c:pt>
                <c:pt idx="671">
                  <c:v>491</c:v>
                </c:pt>
                <c:pt idx="672">
                  <c:v>502</c:v>
                </c:pt>
                <c:pt idx="673">
                  <c:v>452</c:v>
                </c:pt>
                <c:pt idx="674">
                  <c:v>521</c:v>
                </c:pt>
                <c:pt idx="675">
                  <c:v>448</c:v>
                </c:pt>
                <c:pt idx="676">
                  <c:v>509</c:v>
                </c:pt>
                <c:pt idx="677">
                  <c:v>498</c:v>
                </c:pt>
                <c:pt idx="678">
                  <c:v>469</c:v>
                </c:pt>
                <c:pt idx="679">
                  <c:v>473</c:v>
                </c:pt>
                <c:pt idx="680">
                  <c:v>485</c:v>
                </c:pt>
                <c:pt idx="681">
                  <c:v>505</c:v>
                </c:pt>
                <c:pt idx="682">
                  <c:v>496</c:v>
                </c:pt>
                <c:pt idx="683">
                  <c:v>479</c:v>
                </c:pt>
                <c:pt idx="684">
                  <c:v>493</c:v>
                </c:pt>
                <c:pt idx="685">
                  <c:v>489</c:v>
                </c:pt>
                <c:pt idx="686">
                  <c:v>503</c:v>
                </c:pt>
                <c:pt idx="687">
                  <c:v>505</c:v>
                </c:pt>
                <c:pt idx="688">
                  <c:v>466</c:v>
                </c:pt>
                <c:pt idx="689">
                  <c:v>487</c:v>
                </c:pt>
                <c:pt idx="690">
                  <c:v>500</c:v>
                </c:pt>
                <c:pt idx="691">
                  <c:v>493</c:v>
                </c:pt>
                <c:pt idx="692">
                  <c:v>488</c:v>
                </c:pt>
                <c:pt idx="693">
                  <c:v>502</c:v>
                </c:pt>
                <c:pt idx="694">
                  <c:v>482</c:v>
                </c:pt>
                <c:pt idx="695">
                  <c:v>486</c:v>
                </c:pt>
                <c:pt idx="696">
                  <c:v>503</c:v>
                </c:pt>
                <c:pt idx="697">
                  <c:v>460</c:v>
                </c:pt>
                <c:pt idx="698">
                  <c:v>447</c:v>
                </c:pt>
                <c:pt idx="699">
                  <c:v>468</c:v>
                </c:pt>
                <c:pt idx="700">
                  <c:v>451</c:v>
                </c:pt>
                <c:pt idx="701">
                  <c:v>425</c:v>
                </c:pt>
                <c:pt idx="702">
                  <c:v>469</c:v>
                </c:pt>
                <c:pt idx="703">
                  <c:v>508</c:v>
                </c:pt>
                <c:pt idx="704">
                  <c:v>470</c:v>
                </c:pt>
                <c:pt idx="705">
                  <c:v>463</c:v>
                </c:pt>
                <c:pt idx="706">
                  <c:v>462</c:v>
                </c:pt>
                <c:pt idx="707">
                  <c:v>465</c:v>
                </c:pt>
                <c:pt idx="708">
                  <c:v>489</c:v>
                </c:pt>
                <c:pt idx="709">
                  <c:v>496</c:v>
                </c:pt>
                <c:pt idx="710">
                  <c:v>485</c:v>
                </c:pt>
                <c:pt idx="711">
                  <c:v>430</c:v>
                </c:pt>
                <c:pt idx="712">
                  <c:v>461</c:v>
                </c:pt>
                <c:pt idx="713">
                  <c:v>458</c:v>
                </c:pt>
                <c:pt idx="714">
                  <c:v>461</c:v>
                </c:pt>
                <c:pt idx="715">
                  <c:v>435</c:v>
                </c:pt>
                <c:pt idx="716">
                  <c:v>454</c:v>
                </c:pt>
                <c:pt idx="717">
                  <c:v>474</c:v>
                </c:pt>
                <c:pt idx="718">
                  <c:v>466</c:v>
                </c:pt>
                <c:pt idx="719">
                  <c:v>478</c:v>
                </c:pt>
                <c:pt idx="720">
                  <c:v>501</c:v>
                </c:pt>
                <c:pt idx="721">
                  <c:v>466</c:v>
                </c:pt>
                <c:pt idx="722">
                  <c:v>507</c:v>
                </c:pt>
                <c:pt idx="723">
                  <c:v>487</c:v>
                </c:pt>
                <c:pt idx="724">
                  <c:v>455</c:v>
                </c:pt>
                <c:pt idx="725">
                  <c:v>487</c:v>
                </c:pt>
                <c:pt idx="726">
                  <c:v>513</c:v>
                </c:pt>
                <c:pt idx="727">
                  <c:v>508</c:v>
                </c:pt>
                <c:pt idx="728">
                  <c:v>527</c:v>
                </c:pt>
                <c:pt idx="729">
                  <c:v>517</c:v>
                </c:pt>
                <c:pt idx="730">
                  <c:v>505</c:v>
                </c:pt>
                <c:pt idx="731">
                  <c:v>464</c:v>
                </c:pt>
                <c:pt idx="732">
                  <c:v>531</c:v>
                </c:pt>
                <c:pt idx="733">
                  <c:v>502</c:v>
                </c:pt>
                <c:pt idx="734">
                  <c:v>493</c:v>
                </c:pt>
                <c:pt idx="735">
                  <c:v>504</c:v>
                </c:pt>
                <c:pt idx="736">
                  <c:v>505</c:v>
                </c:pt>
                <c:pt idx="737">
                  <c:v>567</c:v>
                </c:pt>
                <c:pt idx="738">
                  <c:v>544</c:v>
                </c:pt>
                <c:pt idx="739">
                  <c:v>523</c:v>
                </c:pt>
                <c:pt idx="740">
                  <c:v>516</c:v>
                </c:pt>
                <c:pt idx="741">
                  <c:v>556</c:v>
                </c:pt>
                <c:pt idx="742">
                  <c:v>550</c:v>
                </c:pt>
                <c:pt idx="743">
                  <c:v>585</c:v>
                </c:pt>
                <c:pt idx="744">
                  <c:v>556</c:v>
                </c:pt>
                <c:pt idx="745">
                  <c:v>510</c:v>
                </c:pt>
                <c:pt idx="746">
                  <c:v>543</c:v>
                </c:pt>
                <c:pt idx="747">
                  <c:v>552</c:v>
                </c:pt>
                <c:pt idx="748">
                  <c:v>575</c:v>
                </c:pt>
                <c:pt idx="749">
                  <c:v>593</c:v>
                </c:pt>
                <c:pt idx="750">
                  <c:v>583</c:v>
                </c:pt>
                <c:pt idx="751">
                  <c:v>564</c:v>
                </c:pt>
                <c:pt idx="752">
                  <c:v>552</c:v>
                </c:pt>
                <c:pt idx="753">
                  <c:v>562</c:v>
                </c:pt>
                <c:pt idx="754">
                  <c:v>552</c:v>
                </c:pt>
                <c:pt idx="755">
                  <c:v>519</c:v>
                </c:pt>
                <c:pt idx="756">
                  <c:v>621</c:v>
                </c:pt>
                <c:pt idx="757">
                  <c:v>645</c:v>
                </c:pt>
                <c:pt idx="758">
                  <c:v>587</c:v>
                </c:pt>
                <c:pt idx="759">
                  <c:v>572</c:v>
                </c:pt>
                <c:pt idx="760">
                  <c:v>583</c:v>
                </c:pt>
                <c:pt idx="761">
                  <c:v>619</c:v>
                </c:pt>
                <c:pt idx="762">
                  <c:v>592</c:v>
                </c:pt>
                <c:pt idx="763">
                  <c:v>552</c:v>
                </c:pt>
                <c:pt idx="764">
                  <c:v>602</c:v>
                </c:pt>
                <c:pt idx="765">
                  <c:v>555</c:v>
                </c:pt>
                <c:pt idx="766">
                  <c:v>624</c:v>
                </c:pt>
                <c:pt idx="767">
                  <c:v>681</c:v>
                </c:pt>
                <c:pt idx="768">
                  <c:v>645</c:v>
                </c:pt>
                <c:pt idx="769">
                  <c:v>670</c:v>
                </c:pt>
                <c:pt idx="770">
                  <c:v>667</c:v>
                </c:pt>
                <c:pt idx="771">
                  <c:v>633</c:v>
                </c:pt>
                <c:pt idx="772">
                  <c:v>634</c:v>
                </c:pt>
                <c:pt idx="773">
                  <c:v>683</c:v>
                </c:pt>
                <c:pt idx="774">
                  <c:v>714</c:v>
                </c:pt>
                <c:pt idx="775">
                  <c:v>650</c:v>
                </c:pt>
                <c:pt idx="776">
                  <c:v>696</c:v>
                </c:pt>
                <c:pt idx="777">
                  <c:v>700</c:v>
                </c:pt>
                <c:pt idx="778">
                  <c:v>731</c:v>
                </c:pt>
                <c:pt idx="779">
                  <c:v>667</c:v>
                </c:pt>
                <c:pt idx="780">
                  <c:v>724</c:v>
                </c:pt>
                <c:pt idx="781">
                  <c:v>746</c:v>
                </c:pt>
                <c:pt idx="782">
                  <c:v>750</c:v>
                </c:pt>
                <c:pt idx="783">
                  <c:v>753</c:v>
                </c:pt>
                <c:pt idx="784">
                  <c:v>736</c:v>
                </c:pt>
                <c:pt idx="785">
                  <c:v>753</c:v>
                </c:pt>
                <c:pt idx="786">
                  <c:v>791</c:v>
                </c:pt>
                <c:pt idx="787">
                  <c:v>780</c:v>
                </c:pt>
                <c:pt idx="788">
                  <c:v>821</c:v>
                </c:pt>
                <c:pt idx="789">
                  <c:v>817</c:v>
                </c:pt>
                <c:pt idx="790">
                  <c:v>842</c:v>
                </c:pt>
                <c:pt idx="791">
                  <c:v>851</c:v>
                </c:pt>
                <c:pt idx="792">
                  <c:v>930</c:v>
                </c:pt>
                <c:pt idx="793">
                  <c:v>911</c:v>
                </c:pt>
                <c:pt idx="794">
                  <c:v>913</c:v>
                </c:pt>
                <c:pt idx="795">
                  <c:v>895</c:v>
                </c:pt>
                <c:pt idx="796">
                  <c:v>924</c:v>
                </c:pt>
                <c:pt idx="797">
                  <c:v>914</c:v>
                </c:pt>
                <c:pt idx="798">
                  <c:v>972</c:v>
                </c:pt>
                <c:pt idx="799">
                  <c:v>917</c:v>
                </c:pt>
                <c:pt idx="800">
                  <c:v>919</c:v>
                </c:pt>
                <c:pt idx="801">
                  <c:v>969</c:v>
                </c:pt>
                <c:pt idx="802">
                  <c:v>1019</c:v>
                </c:pt>
                <c:pt idx="803">
                  <c:v>953</c:v>
                </c:pt>
                <c:pt idx="804">
                  <c:v>979</c:v>
                </c:pt>
                <c:pt idx="805">
                  <c:v>1010</c:v>
                </c:pt>
                <c:pt idx="806">
                  <c:v>972</c:v>
                </c:pt>
                <c:pt idx="807">
                  <c:v>932</c:v>
                </c:pt>
                <c:pt idx="808">
                  <c:v>958</c:v>
                </c:pt>
                <c:pt idx="809">
                  <c:v>983</c:v>
                </c:pt>
                <c:pt idx="810">
                  <c:v>971</c:v>
                </c:pt>
                <c:pt idx="811">
                  <c:v>976</c:v>
                </c:pt>
                <c:pt idx="812">
                  <c:v>992</c:v>
                </c:pt>
                <c:pt idx="813">
                  <c:v>974</c:v>
                </c:pt>
                <c:pt idx="814">
                  <c:v>1018</c:v>
                </c:pt>
                <c:pt idx="815">
                  <c:v>956</c:v>
                </c:pt>
                <c:pt idx="816">
                  <c:v>965</c:v>
                </c:pt>
                <c:pt idx="817">
                  <c:v>1026</c:v>
                </c:pt>
                <c:pt idx="818">
                  <c:v>1011</c:v>
                </c:pt>
                <c:pt idx="819">
                  <c:v>976</c:v>
                </c:pt>
                <c:pt idx="820">
                  <c:v>1040</c:v>
                </c:pt>
                <c:pt idx="821">
                  <c:v>1010</c:v>
                </c:pt>
                <c:pt idx="822">
                  <c:v>1037</c:v>
                </c:pt>
                <c:pt idx="823">
                  <c:v>1037</c:v>
                </c:pt>
                <c:pt idx="824">
                  <c:v>1132</c:v>
                </c:pt>
                <c:pt idx="825">
                  <c:v>1163</c:v>
                </c:pt>
                <c:pt idx="826">
                  <c:v>1134</c:v>
                </c:pt>
                <c:pt idx="827">
                  <c:v>1186</c:v>
                </c:pt>
                <c:pt idx="828">
                  <c:v>1207</c:v>
                </c:pt>
                <c:pt idx="829">
                  <c:v>1226</c:v>
                </c:pt>
                <c:pt idx="830">
                  <c:v>1304</c:v>
                </c:pt>
                <c:pt idx="831">
                  <c:v>1271</c:v>
                </c:pt>
                <c:pt idx="832">
                  <c:v>1374</c:v>
                </c:pt>
                <c:pt idx="833">
                  <c:v>1434</c:v>
                </c:pt>
                <c:pt idx="834">
                  <c:v>1422</c:v>
                </c:pt>
                <c:pt idx="835">
                  <c:v>1606</c:v>
                </c:pt>
                <c:pt idx="836">
                  <c:v>1594</c:v>
                </c:pt>
                <c:pt idx="837">
                  <c:v>1704</c:v>
                </c:pt>
                <c:pt idx="838">
                  <c:v>1754</c:v>
                </c:pt>
                <c:pt idx="839">
                  <c:v>1836</c:v>
                </c:pt>
                <c:pt idx="840">
                  <c:v>1921</c:v>
                </c:pt>
                <c:pt idx="841">
                  <c:v>2004</c:v>
                </c:pt>
                <c:pt idx="842">
                  <c:v>2077</c:v>
                </c:pt>
                <c:pt idx="843">
                  <c:v>2073</c:v>
                </c:pt>
                <c:pt idx="844">
                  <c:v>2131</c:v>
                </c:pt>
                <c:pt idx="845">
                  <c:v>2362</c:v>
                </c:pt>
                <c:pt idx="846">
                  <c:v>2507</c:v>
                </c:pt>
                <c:pt idx="847">
                  <c:v>2408</c:v>
                </c:pt>
                <c:pt idx="848">
                  <c:v>2487</c:v>
                </c:pt>
                <c:pt idx="849">
                  <c:v>2577</c:v>
                </c:pt>
                <c:pt idx="850">
                  <c:v>2577</c:v>
                </c:pt>
                <c:pt idx="851">
                  <c:v>2508</c:v>
                </c:pt>
                <c:pt idx="852">
                  <c:v>2566</c:v>
                </c:pt>
                <c:pt idx="853">
                  <c:v>2541</c:v>
                </c:pt>
                <c:pt idx="854">
                  <c:v>2512</c:v>
                </c:pt>
                <c:pt idx="855">
                  <c:v>2446</c:v>
                </c:pt>
                <c:pt idx="856">
                  <c:v>2329</c:v>
                </c:pt>
                <c:pt idx="857">
                  <c:v>2334</c:v>
                </c:pt>
                <c:pt idx="858">
                  <c:v>2183</c:v>
                </c:pt>
                <c:pt idx="859">
                  <c:v>2087</c:v>
                </c:pt>
                <c:pt idx="860">
                  <c:v>1899</c:v>
                </c:pt>
                <c:pt idx="861">
                  <c:v>1964</c:v>
                </c:pt>
                <c:pt idx="862">
                  <c:v>1868</c:v>
                </c:pt>
                <c:pt idx="863">
                  <c:v>1802</c:v>
                </c:pt>
                <c:pt idx="864">
                  <c:v>1734</c:v>
                </c:pt>
                <c:pt idx="865">
                  <c:v>1577</c:v>
                </c:pt>
                <c:pt idx="866">
                  <c:v>1537</c:v>
                </c:pt>
                <c:pt idx="867">
                  <c:v>1446</c:v>
                </c:pt>
                <c:pt idx="868">
                  <c:v>1378</c:v>
                </c:pt>
                <c:pt idx="869">
                  <c:v>1269</c:v>
                </c:pt>
                <c:pt idx="870">
                  <c:v>1247</c:v>
                </c:pt>
                <c:pt idx="871">
                  <c:v>1273</c:v>
                </c:pt>
                <c:pt idx="872">
                  <c:v>1238</c:v>
                </c:pt>
                <c:pt idx="873">
                  <c:v>1159</c:v>
                </c:pt>
                <c:pt idx="874">
                  <c:v>1081</c:v>
                </c:pt>
                <c:pt idx="875">
                  <c:v>1077</c:v>
                </c:pt>
                <c:pt idx="876">
                  <c:v>1007</c:v>
                </c:pt>
                <c:pt idx="877">
                  <c:v>941</c:v>
                </c:pt>
                <c:pt idx="878">
                  <c:v>989</c:v>
                </c:pt>
                <c:pt idx="879">
                  <c:v>913</c:v>
                </c:pt>
                <c:pt idx="880">
                  <c:v>863</c:v>
                </c:pt>
                <c:pt idx="881">
                  <c:v>866</c:v>
                </c:pt>
                <c:pt idx="882">
                  <c:v>868</c:v>
                </c:pt>
                <c:pt idx="883">
                  <c:v>801</c:v>
                </c:pt>
                <c:pt idx="884">
                  <c:v>783</c:v>
                </c:pt>
                <c:pt idx="885">
                  <c:v>792</c:v>
                </c:pt>
                <c:pt idx="886">
                  <c:v>756</c:v>
                </c:pt>
                <c:pt idx="887">
                  <c:v>762</c:v>
                </c:pt>
                <c:pt idx="888">
                  <c:v>773</c:v>
                </c:pt>
                <c:pt idx="889">
                  <c:v>725</c:v>
                </c:pt>
                <c:pt idx="890">
                  <c:v>686</c:v>
                </c:pt>
                <c:pt idx="891">
                  <c:v>697</c:v>
                </c:pt>
                <c:pt idx="892">
                  <c:v>688</c:v>
                </c:pt>
                <c:pt idx="893">
                  <c:v>692</c:v>
                </c:pt>
                <c:pt idx="894">
                  <c:v>655</c:v>
                </c:pt>
                <c:pt idx="895">
                  <c:v>659</c:v>
                </c:pt>
                <c:pt idx="896">
                  <c:v>669</c:v>
                </c:pt>
                <c:pt idx="897">
                  <c:v>677</c:v>
                </c:pt>
                <c:pt idx="898">
                  <c:v>627</c:v>
                </c:pt>
                <c:pt idx="899">
                  <c:v>631</c:v>
                </c:pt>
                <c:pt idx="900">
                  <c:v>616</c:v>
                </c:pt>
                <c:pt idx="901">
                  <c:v>644</c:v>
                </c:pt>
                <c:pt idx="902">
                  <c:v>621</c:v>
                </c:pt>
                <c:pt idx="903">
                  <c:v>621</c:v>
                </c:pt>
                <c:pt idx="904">
                  <c:v>571</c:v>
                </c:pt>
                <c:pt idx="905">
                  <c:v>640</c:v>
                </c:pt>
                <c:pt idx="906">
                  <c:v>611</c:v>
                </c:pt>
                <c:pt idx="907">
                  <c:v>639</c:v>
                </c:pt>
                <c:pt idx="908">
                  <c:v>591</c:v>
                </c:pt>
                <c:pt idx="909">
                  <c:v>569</c:v>
                </c:pt>
                <c:pt idx="910">
                  <c:v>577</c:v>
                </c:pt>
                <c:pt idx="911">
                  <c:v>553</c:v>
                </c:pt>
                <c:pt idx="912">
                  <c:v>567</c:v>
                </c:pt>
                <c:pt idx="913">
                  <c:v>585</c:v>
                </c:pt>
                <c:pt idx="914">
                  <c:v>537</c:v>
                </c:pt>
                <c:pt idx="915">
                  <c:v>626</c:v>
                </c:pt>
                <c:pt idx="916">
                  <c:v>556</c:v>
                </c:pt>
                <c:pt idx="917">
                  <c:v>551</c:v>
                </c:pt>
                <c:pt idx="918">
                  <c:v>605</c:v>
                </c:pt>
                <c:pt idx="919">
                  <c:v>582</c:v>
                </c:pt>
                <c:pt idx="920">
                  <c:v>535</c:v>
                </c:pt>
                <c:pt idx="921">
                  <c:v>543</c:v>
                </c:pt>
                <c:pt idx="922">
                  <c:v>560</c:v>
                </c:pt>
                <c:pt idx="923">
                  <c:v>575</c:v>
                </c:pt>
                <c:pt idx="924">
                  <c:v>565</c:v>
                </c:pt>
                <c:pt idx="925">
                  <c:v>534</c:v>
                </c:pt>
                <c:pt idx="926">
                  <c:v>584</c:v>
                </c:pt>
                <c:pt idx="927">
                  <c:v>554</c:v>
                </c:pt>
                <c:pt idx="928">
                  <c:v>566</c:v>
                </c:pt>
                <c:pt idx="929">
                  <c:v>553</c:v>
                </c:pt>
                <c:pt idx="930">
                  <c:v>562</c:v>
                </c:pt>
                <c:pt idx="931">
                  <c:v>539</c:v>
                </c:pt>
                <c:pt idx="932">
                  <c:v>541</c:v>
                </c:pt>
                <c:pt idx="933">
                  <c:v>549</c:v>
                </c:pt>
                <c:pt idx="934">
                  <c:v>535</c:v>
                </c:pt>
                <c:pt idx="935">
                  <c:v>582</c:v>
                </c:pt>
                <c:pt idx="936">
                  <c:v>595</c:v>
                </c:pt>
                <c:pt idx="937">
                  <c:v>549</c:v>
                </c:pt>
                <c:pt idx="938">
                  <c:v>517</c:v>
                </c:pt>
                <c:pt idx="939">
                  <c:v>598</c:v>
                </c:pt>
                <c:pt idx="940">
                  <c:v>575</c:v>
                </c:pt>
                <c:pt idx="941">
                  <c:v>568</c:v>
                </c:pt>
                <c:pt idx="942">
                  <c:v>593</c:v>
                </c:pt>
                <c:pt idx="943">
                  <c:v>622</c:v>
                </c:pt>
                <c:pt idx="944">
                  <c:v>565</c:v>
                </c:pt>
                <c:pt idx="945">
                  <c:v>591</c:v>
                </c:pt>
                <c:pt idx="946">
                  <c:v>571</c:v>
                </c:pt>
                <c:pt idx="947">
                  <c:v>566</c:v>
                </c:pt>
                <c:pt idx="948">
                  <c:v>580</c:v>
                </c:pt>
                <c:pt idx="949">
                  <c:v>610</c:v>
                </c:pt>
                <c:pt idx="950">
                  <c:v>573</c:v>
                </c:pt>
                <c:pt idx="951">
                  <c:v>566</c:v>
                </c:pt>
                <c:pt idx="952">
                  <c:v>590</c:v>
                </c:pt>
                <c:pt idx="953">
                  <c:v>549</c:v>
                </c:pt>
                <c:pt idx="954">
                  <c:v>557</c:v>
                </c:pt>
                <c:pt idx="955">
                  <c:v>605</c:v>
                </c:pt>
                <c:pt idx="956">
                  <c:v>618</c:v>
                </c:pt>
                <c:pt idx="957">
                  <c:v>606</c:v>
                </c:pt>
                <c:pt idx="958">
                  <c:v>599</c:v>
                </c:pt>
                <c:pt idx="959">
                  <c:v>579</c:v>
                </c:pt>
                <c:pt idx="960">
                  <c:v>569</c:v>
                </c:pt>
                <c:pt idx="961">
                  <c:v>546</c:v>
                </c:pt>
                <c:pt idx="962">
                  <c:v>521</c:v>
                </c:pt>
                <c:pt idx="963">
                  <c:v>617</c:v>
                </c:pt>
                <c:pt idx="964">
                  <c:v>537</c:v>
                </c:pt>
                <c:pt idx="965">
                  <c:v>571</c:v>
                </c:pt>
                <c:pt idx="966">
                  <c:v>598</c:v>
                </c:pt>
                <c:pt idx="967">
                  <c:v>621</c:v>
                </c:pt>
                <c:pt idx="968">
                  <c:v>596</c:v>
                </c:pt>
                <c:pt idx="969">
                  <c:v>613</c:v>
                </c:pt>
                <c:pt idx="970">
                  <c:v>611</c:v>
                </c:pt>
                <c:pt idx="971">
                  <c:v>590</c:v>
                </c:pt>
                <c:pt idx="972">
                  <c:v>616</c:v>
                </c:pt>
                <c:pt idx="973">
                  <c:v>594</c:v>
                </c:pt>
                <c:pt idx="974">
                  <c:v>570</c:v>
                </c:pt>
                <c:pt idx="975">
                  <c:v>608</c:v>
                </c:pt>
                <c:pt idx="976">
                  <c:v>588</c:v>
                </c:pt>
                <c:pt idx="977">
                  <c:v>636</c:v>
                </c:pt>
                <c:pt idx="978">
                  <c:v>614</c:v>
                </c:pt>
                <c:pt idx="979">
                  <c:v>627</c:v>
                </c:pt>
                <c:pt idx="980">
                  <c:v>627</c:v>
                </c:pt>
                <c:pt idx="981">
                  <c:v>653</c:v>
                </c:pt>
                <c:pt idx="982">
                  <c:v>673</c:v>
                </c:pt>
                <c:pt idx="983">
                  <c:v>644</c:v>
                </c:pt>
                <c:pt idx="984">
                  <c:v>638</c:v>
                </c:pt>
                <c:pt idx="985">
                  <c:v>719</c:v>
                </c:pt>
                <c:pt idx="986">
                  <c:v>654</c:v>
                </c:pt>
                <c:pt idx="987">
                  <c:v>689</c:v>
                </c:pt>
                <c:pt idx="988">
                  <c:v>642</c:v>
                </c:pt>
                <c:pt idx="989">
                  <c:v>703</c:v>
                </c:pt>
                <c:pt idx="990">
                  <c:v>714</c:v>
                </c:pt>
                <c:pt idx="991">
                  <c:v>720</c:v>
                </c:pt>
                <c:pt idx="992">
                  <c:v>671</c:v>
                </c:pt>
                <c:pt idx="993">
                  <c:v>669</c:v>
                </c:pt>
                <c:pt idx="994">
                  <c:v>704</c:v>
                </c:pt>
                <c:pt idx="995">
                  <c:v>683</c:v>
                </c:pt>
                <c:pt idx="996">
                  <c:v>609</c:v>
                </c:pt>
                <c:pt idx="997">
                  <c:v>622</c:v>
                </c:pt>
                <c:pt idx="998">
                  <c:v>653</c:v>
                </c:pt>
                <c:pt idx="999">
                  <c:v>632</c:v>
                </c:pt>
                <c:pt idx="1000">
                  <c:v>632</c:v>
                </c:pt>
                <c:pt idx="1001">
                  <c:v>642</c:v>
                </c:pt>
                <c:pt idx="1002">
                  <c:v>639</c:v>
                </c:pt>
                <c:pt idx="1003">
                  <c:v>627</c:v>
                </c:pt>
                <c:pt idx="1004">
                  <c:v>559</c:v>
                </c:pt>
                <c:pt idx="1005">
                  <c:v>593</c:v>
                </c:pt>
                <c:pt idx="1006">
                  <c:v>583</c:v>
                </c:pt>
                <c:pt idx="1007">
                  <c:v>560</c:v>
                </c:pt>
                <c:pt idx="1008">
                  <c:v>528</c:v>
                </c:pt>
                <c:pt idx="1009">
                  <c:v>553</c:v>
                </c:pt>
                <c:pt idx="1010">
                  <c:v>570</c:v>
                </c:pt>
                <c:pt idx="1011">
                  <c:v>543</c:v>
                </c:pt>
                <c:pt idx="1012">
                  <c:v>527</c:v>
                </c:pt>
                <c:pt idx="1013">
                  <c:v>524</c:v>
                </c:pt>
                <c:pt idx="1014">
                  <c:v>514</c:v>
                </c:pt>
                <c:pt idx="1015">
                  <c:v>552</c:v>
                </c:pt>
                <c:pt idx="1016">
                  <c:v>523</c:v>
                </c:pt>
                <c:pt idx="1017">
                  <c:v>466</c:v>
                </c:pt>
                <c:pt idx="1018">
                  <c:v>503</c:v>
                </c:pt>
                <c:pt idx="1019">
                  <c:v>528</c:v>
                </c:pt>
                <c:pt idx="1020">
                  <c:v>539</c:v>
                </c:pt>
                <c:pt idx="1021">
                  <c:v>496</c:v>
                </c:pt>
                <c:pt idx="1022">
                  <c:v>520</c:v>
                </c:pt>
                <c:pt idx="1023">
                  <c:v>526</c:v>
                </c:pt>
                <c:pt idx="1024">
                  <c:v>526</c:v>
                </c:pt>
                <c:pt idx="1025">
                  <c:v>538</c:v>
                </c:pt>
                <c:pt idx="1026">
                  <c:v>508</c:v>
                </c:pt>
                <c:pt idx="1027">
                  <c:v>522</c:v>
                </c:pt>
                <c:pt idx="1028">
                  <c:v>494</c:v>
                </c:pt>
                <c:pt idx="1029">
                  <c:v>491</c:v>
                </c:pt>
                <c:pt idx="1030">
                  <c:v>479</c:v>
                </c:pt>
                <c:pt idx="1031">
                  <c:v>442</c:v>
                </c:pt>
                <c:pt idx="1032">
                  <c:v>523</c:v>
                </c:pt>
                <c:pt idx="1033">
                  <c:v>490</c:v>
                </c:pt>
                <c:pt idx="1034">
                  <c:v>448</c:v>
                </c:pt>
                <c:pt idx="1035">
                  <c:v>477</c:v>
                </c:pt>
                <c:pt idx="1036">
                  <c:v>488</c:v>
                </c:pt>
                <c:pt idx="1037">
                  <c:v>489</c:v>
                </c:pt>
                <c:pt idx="1038">
                  <c:v>457</c:v>
                </c:pt>
                <c:pt idx="1039">
                  <c:v>486</c:v>
                </c:pt>
                <c:pt idx="1040">
                  <c:v>467</c:v>
                </c:pt>
                <c:pt idx="1041">
                  <c:v>459</c:v>
                </c:pt>
                <c:pt idx="1042">
                  <c:v>456</c:v>
                </c:pt>
                <c:pt idx="1043">
                  <c:v>495</c:v>
                </c:pt>
                <c:pt idx="1044">
                  <c:v>482</c:v>
                </c:pt>
                <c:pt idx="1045">
                  <c:v>445</c:v>
                </c:pt>
                <c:pt idx="1046">
                  <c:v>462</c:v>
                </c:pt>
                <c:pt idx="1047">
                  <c:v>469</c:v>
                </c:pt>
                <c:pt idx="1048">
                  <c:v>499</c:v>
                </c:pt>
                <c:pt idx="1049">
                  <c:v>447</c:v>
                </c:pt>
                <c:pt idx="1050">
                  <c:v>513</c:v>
                </c:pt>
                <c:pt idx="1051">
                  <c:v>461</c:v>
                </c:pt>
                <c:pt idx="1052">
                  <c:v>486</c:v>
                </c:pt>
                <c:pt idx="1053">
                  <c:v>487</c:v>
                </c:pt>
                <c:pt idx="1054">
                  <c:v>500</c:v>
                </c:pt>
                <c:pt idx="1055">
                  <c:v>491</c:v>
                </c:pt>
                <c:pt idx="1056">
                  <c:v>477</c:v>
                </c:pt>
                <c:pt idx="1057">
                  <c:v>487</c:v>
                </c:pt>
                <c:pt idx="1058">
                  <c:v>550</c:v>
                </c:pt>
                <c:pt idx="1059">
                  <c:v>495</c:v>
                </c:pt>
                <c:pt idx="1060">
                  <c:v>487</c:v>
                </c:pt>
                <c:pt idx="1061">
                  <c:v>537</c:v>
                </c:pt>
                <c:pt idx="1062">
                  <c:v>552</c:v>
                </c:pt>
                <c:pt idx="1063">
                  <c:v>550</c:v>
                </c:pt>
                <c:pt idx="1064">
                  <c:v>560</c:v>
                </c:pt>
                <c:pt idx="1065">
                  <c:v>568</c:v>
                </c:pt>
                <c:pt idx="1066">
                  <c:v>600</c:v>
                </c:pt>
                <c:pt idx="1067">
                  <c:v>639</c:v>
                </c:pt>
                <c:pt idx="1068">
                  <c:v>659</c:v>
                </c:pt>
                <c:pt idx="1069">
                  <c:v>625</c:v>
                </c:pt>
                <c:pt idx="1070">
                  <c:v>685</c:v>
                </c:pt>
                <c:pt idx="1071">
                  <c:v>677</c:v>
                </c:pt>
                <c:pt idx="1072">
                  <c:v>662</c:v>
                </c:pt>
                <c:pt idx="1073">
                  <c:v>772</c:v>
                </c:pt>
                <c:pt idx="1074">
                  <c:v>671</c:v>
                </c:pt>
                <c:pt idx="1075">
                  <c:v>744</c:v>
                </c:pt>
                <c:pt idx="1076">
                  <c:v>679</c:v>
                </c:pt>
                <c:pt idx="1077">
                  <c:v>702</c:v>
                </c:pt>
                <c:pt idx="1078">
                  <c:v>674</c:v>
                </c:pt>
                <c:pt idx="1079">
                  <c:v>680</c:v>
                </c:pt>
                <c:pt idx="1080">
                  <c:v>646</c:v>
                </c:pt>
                <c:pt idx="1081">
                  <c:v>685</c:v>
                </c:pt>
                <c:pt idx="1082">
                  <c:v>535</c:v>
                </c:pt>
                <c:pt idx="1083">
                  <c:v>605</c:v>
                </c:pt>
                <c:pt idx="1084">
                  <c:v>575</c:v>
                </c:pt>
                <c:pt idx="1085">
                  <c:v>570</c:v>
                </c:pt>
                <c:pt idx="1086">
                  <c:v>535</c:v>
                </c:pt>
                <c:pt idx="1087">
                  <c:v>587</c:v>
                </c:pt>
                <c:pt idx="1088">
                  <c:v>518</c:v>
                </c:pt>
                <c:pt idx="1089">
                  <c:v>518</c:v>
                </c:pt>
                <c:pt idx="1090">
                  <c:v>462</c:v>
                </c:pt>
                <c:pt idx="1091">
                  <c:v>511</c:v>
                </c:pt>
                <c:pt idx="1092">
                  <c:v>491</c:v>
                </c:pt>
                <c:pt idx="1093">
                  <c:v>527</c:v>
                </c:pt>
                <c:pt idx="1094">
                  <c:v>501</c:v>
                </c:pt>
                <c:pt idx="1095">
                  <c:v>522</c:v>
                </c:pt>
                <c:pt idx="1096">
                  <c:v>505</c:v>
                </c:pt>
                <c:pt idx="1097">
                  <c:v>484</c:v>
                </c:pt>
                <c:pt idx="1098">
                  <c:v>487</c:v>
                </c:pt>
                <c:pt idx="1099">
                  <c:v>497</c:v>
                </c:pt>
                <c:pt idx="1100">
                  <c:v>482</c:v>
                </c:pt>
                <c:pt idx="1101">
                  <c:v>450</c:v>
                </c:pt>
                <c:pt idx="1102">
                  <c:v>488</c:v>
                </c:pt>
                <c:pt idx="1103">
                  <c:v>477</c:v>
                </c:pt>
                <c:pt idx="1104">
                  <c:v>463</c:v>
                </c:pt>
                <c:pt idx="1105">
                  <c:v>497</c:v>
                </c:pt>
                <c:pt idx="1106">
                  <c:v>480</c:v>
                </c:pt>
                <c:pt idx="1107">
                  <c:v>461</c:v>
                </c:pt>
                <c:pt idx="1108">
                  <c:v>479</c:v>
                </c:pt>
                <c:pt idx="1109">
                  <c:v>485</c:v>
                </c:pt>
                <c:pt idx="1110">
                  <c:v>463</c:v>
                </c:pt>
                <c:pt idx="1111">
                  <c:v>458</c:v>
                </c:pt>
                <c:pt idx="1112">
                  <c:v>452</c:v>
                </c:pt>
                <c:pt idx="1113">
                  <c:v>468</c:v>
                </c:pt>
                <c:pt idx="1114">
                  <c:v>474</c:v>
                </c:pt>
                <c:pt idx="1115">
                  <c:v>481</c:v>
                </c:pt>
                <c:pt idx="1116">
                  <c:v>460</c:v>
                </c:pt>
                <c:pt idx="1117">
                  <c:v>507</c:v>
                </c:pt>
                <c:pt idx="1118">
                  <c:v>472</c:v>
                </c:pt>
                <c:pt idx="1119">
                  <c:v>481</c:v>
                </c:pt>
                <c:pt idx="1120">
                  <c:v>490</c:v>
                </c:pt>
                <c:pt idx="1121">
                  <c:v>487</c:v>
                </c:pt>
                <c:pt idx="1122">
                  <c:v>492</c:v>
                </c:pt>
                <c:pt idx="1123">
                  <c:v>477</c:v>
                </c:pt>
                <c:pt idx="1124">
                  <c:v>517</c:v>
                </c:pt>
                <c:pt idx="1125">
                  <c:v>515</c:v>
                </c:pt>
                <c:pt idx="1126">
                  <c:v>518</c:v>
                </c:pt>
                <c:pt idx="1127">
                  <c:v>451</c:v>
                </c:pt>
                <c:pt idx="1128">
                  <c:v>501</c:v>
                </c:pt>
                <c:pt idx="1129">
                  <c:v>495</c:v>
                </c:pt>
                <c:pt idx="1130">
                  <c:v>547</c:v>
                </c:pt>
                <c:pt idx="1131">
                  <c:v>497</c:v>
                </c:pt>
                <c:pt idx="1132">
                  <c:v>499</c:v>
                </c:pt>
                <c:pt idx="1133">
                  <c:v>507</c:v>
                </c:pt>
                <c:pt idx="1134">
                  <c:v>490</c:v>
                </c:pt>
                <c:pt idx="1135">
                  <c:v>511</c:v>
                </c:pt>
                <c:pt idx="1136">
                  <c:v>576</c:v>
                </c:pt>
                <c:pt idx="1137">
                  <c:v>554</c:v>
                </c:pt>
                <c:pt idx="1138">
                  <c:v>536</c:v>
                </c:pt>
                <c:pt idx="1139">
                  <c:v>533</c:v>
                </c:pt>
                <c:pt idx="1140">
                  <c:v>563</c:v>
                </c:pt>
                <c:pt idx="1141">
                  <c:v>568</c:v>
                </c:pt>
                <c:pt idx="1142">
                  <c:v>603</c:v>
                </c:pt>
                <c:pt idx="1143">
                  <c:v>589</c:v>
                </c:pt>
                <c:pt idx="1144">
                  <c:v>606</c:v>
                </c:pt>
                <c:pt idx="1145">
                  <c:v>588</c:v>
                </c:pt>
                <c:pt idx="1146">
                  <c:v>574</c:v>
                </c:pt>
                <c:pt idx="1147">
                  <c:v>613</c:v>
                </c:pt>
                <c:pt idx="1148">
                  <c:v>619</c:v>
                </c:pt>
                <c:pt idx="1149">
                  <c:v>598</c:v>
                </c:pt>
                <c:pt idx="1150">
                  <c:v>633</c:v>
                </c:pt>
                <c:pt idx="1151">
                  <c:v>562</c:v>
                </c:pt>
                <c:pt idx="1152">
                  <c:v>635</c:v>
                </c:pt>
                <c:pt idx="1153">
                  <c:v>591</c:v>
                </c:pt>
                <c:pt idx="1154">
                  <c:v>628</c:v>
                </c:pt>
                <c:pt idx="1155">
                  <c:v>642</c:v>
                </c:pt>
                <c:pt idx="1156">
                  <c:v>641</c:v>
                </c:pt>
                <c:pt idx="1157">
                  <c:v>631</c:v>
                </c:pt>
                <c:pt idx="1158">
                  <c:v>603</c:v>
                </c:pt>
                <c:pt idx="1159">
                  <c:v>639</c:v>
                </c:pt>
                <c:pt idx="1160">
                  <c:v>604</c:v>
                </c:pt>
                <c:pt idx="1161">
                  <c:v>654</c:v>
                </c:pt>
                <c:pt idx="1162">
                  <c:v>625</c:v>
                </c:pt>
                <c:pt idx="1163">
                  <c:v>644</c:v>
                </c:pt>
                <c:pt idx="1164">
                  <c:v>629</c:v>
                </c:pt>
                <c:pt idx="1165">
                  <c:v>599</c:v>
                </c:pt>
                <c:pt idx="1166">
                  <c:v>608</c:v>
                </c:pt>
                <c:pt idx="1167">
                  <c:v>613</c:v>
                </c:pt>
                <c:pt idx="1168">
                  <c:v>608</c:v>
                </c:pt>
                <c:pt idx="1169">
                  <c:v>616</c:v>
                </c:pt>
                <c:pt idx="1170">
                  <c:v>568</c:v>
                </c:pt>
                <c:pt idx="1171">
                  <c:v>586</c:v>
                </c:pt>
                <c:pt idx="1172">
                  <c:v>598</c:v>
                </c:pt>
                <c:pt idx="1173">
                  <c:v>574</c:v>
                </c:pt>
                <c:pt idx="1174">
                  <c:v>557</c:v>
                </c:pt>
                <c:pt idx="1175">
                  <c:v>587</c:v>
                </c:pt>
                <c:pt idx="1176">
                  <c:v>547</c:v>
                </c:pt>
                <c:pt idx="1177">
                  <c:v>551</c:v>
                </c:pt>
                <c:pt idx="1178">
                  <c:v>551</c:v>
                </c:pt>
                <c:pt idx="1179">
                  <c:v>526</c:v>
                </c:pt>
                <c:pt idx="1180">
                  <c:v>533</c:v>
                </c:pt>
                <c:pt idx="1181">
                  <c:v>531</c:v>
                </c:pt>
                <c:pt idx="1182">
                  <c:v>536</c:v>
                </c:pt>
                <c:pt idx="1183">
                  <c:v>504</c:v>
                </c:pt>
                <c:pt idx="1184">
                  <c:v>588</c:v>
                </c:pt>
                <c:pt idx="1185">
                  <c:v>560</c:v>
                </c:pt>
                <c:pt idx="1186">
                  <c:v>531</c:v>
                </c:pt>
                <c:pt idx="1187">
                  <c:v>611</c:v>
                </c:pt>
                <c:pt idx="1188">
                  <c:v>564</c:v>
                </c:pt>
                <c:pt idx="1189">
                  <c:v>540</c:v>
                </c:pt>
                <c:pt idx="1190">
                  <c:v>597</c:v>
                </c:pt>
                <c:pt idx="1191">
                  <c:v>611</c:v>
                </c:pt>
                <c:pt idx="1192">
                  <c:v>580</c:v>
                </c:pt>
                <c:pt idx="1193">
                  <c:v>578</c:v>
                </c:pt>
                <c:pt idx="1194">
                  <c:v>590</c:v>
                </c:pt>
                <c:pt idx="1195">
                  <c:v>590</c:v>
                </c:pt>
                <c:pt idx="1196">
                  <c:v>625</c:v>
                </c:pt>
                <c:pt idx="1197">
                  <c:v>601</c:v>
                </c:pt>
                <c:pt idx="1198">
                  <c:v>619</c:v>
                </c:pt>
                <c:pt idx="1199">
                  <c:v>601</c:v>
                </c:pt>
                <c:pt idx="1200">
                  <c:v>631</c:v>
                </c:pt>
                <c:pt idx="1201">
                  <c:v>610</c:v>
                </c:pt>
                <c:pt idx="1202">
                  <c:v>549</c:v>
                </c:pt>
                <c:pt idx="1203">
                  <c:v>624</c:v>
                </c:pt>
                <c:pt idx="1204">
                  <c:v>631</c:v>
                </c:pt>
                <c:pt idx="1205">
                  <c:v>562</c:v>
                </c:pt>
                <c:pt idx="1206">
                  <c:v>551</c:v>
                </c:pt>
                <c:pt idx="1207">
                  <c:v>538</c:v>
                </c:pt>
                <c:pt idx="1208">
                  <c:v>596</c:v>
                </c:pt>
                <c:pt idx="1209">
                  <c:v>540</c:v>
                </c:pt>
                <c:pt idx="1210">
                  <c:v>529</c:v>
                </c:pt>
                <c:pt idx="1211">
                  <c:v>511</c:v>
                </c:pt>
                <c:pt idx="1212">
                  <c:v>491</c:v>
                </c:pt>
                <c:pt idx="1213">
                  <c:v>521</c:v>
                </c:pt>
                <c:pt idx="1214">
                  <c:v>541</c:v>
                </c:pt>
                <c:pt idx="1215">
                  <c:v>494</c:v>
                </c:pt>
                <c:pt idx="1216">
                  <c:v>464</c:v>
                </c:pt>
                <c:pt idx="1217">
                  <c:v>466</c:v>
                </c:pt>
                <c:pt idx="1218">
                  <c:v>437</c:v>
                </c:pt>
                <c:pt idx="1219">
                  <c:v>461</c:v>
                </c:pt>
                <c:pt idx="1220">
                  <c:v>479</c:v>
                </c:pt>
                <c:pt idx="1221">
                  <c:v>468</c:v>
                </c:pt>
                <c:pt idx="1222">
                  <c:v>483</c:v>
                </c:pt>
                <c:pt idx="1223">
                  <c:v>476</c:v>
                </c:pt>
                <c:pt idx="1224">
                  <c:v>459</c:v>
                </c:pt>
                <c:pt idx="1225">
                  <c:v>475</c:v>
                </c:pt>
                <c:pt idx="1226">
                  <c:v>446</c:v>
                </c:pt>
                <c:pt idx="1227">
                  <c:v>470</c:v>
                </c:pt>
                <c:pt idx="1228">
                  <c:v>465</c:v>
                </c:pt>
                <c:pt idx="1229">
                  <c:v>505</c:v>
                </c:pt>
                <c:pt idx="1230">
                  <c:v>486</c:v>
                </c:pt>
                <c:pt idx="1231">
                  <c:v>485</c:v>
                </c:pt>
                <c:pt idx="1232">
                  <c:v>432</c:v>
                </c:pt>
                <c:pt idx="1233">
                  <c:v>476</c:v>
                </c:pt>
                <c:pt idx="1234">
                  <c:v>454</c:v>
                </c:pt>
                <c:pt idx="1235">
                  <c:v>459</c:v>
                </c:pt>
                <c:pt idx="1236">
                  <c:v>503</c:v>
                </c:pt>
                <c:pt idx="1237">
                  <c:v>491</c:v>
                </c:pt>
                <c:pt idx="1238">
                  <c:v>491</c:v>
                </c:pt>
                <c:pt idx="1239">
                  <c:v>456</c:v>
                </c:pt>
                <c:pt idx="1240">
                  <c:v>462</c:v>
                </c:pt>
                <c:pt idx="1241">
                  <c:v>475</c:v>
                </c:pt>
                <c:pt idx="1242">
                  <c:v>502</c:v>
                </c:pt>
                <c:pt idx="1243">
                  <c:v>496</c:v>
                </c:pt>
                <c:pt idx="1244">
                  <c:v>454</c:v>
                </c:pt>
                <c:pt idx="1245">
                  <c:v>516</c:v>
                </c:pt>
                <c:pt idx="1246">
                  <c:v>477</c:v>
                </c:pt>
                <c:pt idx="1247">
                  <c:v>527</c:v>
                </c:pt>
                <c:pt idx="1248">
                  <c:v>476</c:v>
                </c:pt>
                <c:pt idx="1249">
                  <c:v>468</c:v>
                </c:pt>
                <c:pt idx="1250">
                  <c:v>483</c:v>
                </c:pt>
                <c:pt idx="1251">
                  <c:v>466</c:v>
                </c:pt>
                <c:pt idx="1252">
                  <c:v>437</c:v>
                </c:pt>
                <c:pt idx="1253">
                  <c:v>481</c:v>
                </c:pt>
                <c:pt idx="1254">
                  <c:v>473</c:v>
                </c:pt>
                <c:pt idx="1255">
                  <c:v>457</c:v>
                </c:pt>
                <c:pt idx="1256">
                  <c:v>482</c:v>
                </c:pt>
                <c:pt idx="1257">
                  <c:v>456</c:v>
                </c:pt>
                <c:pt idx="1258">
                  <c:v>480</c:v>
                </c:pt>
                <c:pt idx="1259">
                  <c:v>471</c:v>
                </c:pt>
                <c:pt idx="1260">
                  <c:v>467</c:v>
                </c:pt>
                <c:pt idx="1261">
                  <c:v>468</c:v>
                </c:pt>
                <c:pt idx="1262">
                  <c:v>436</c:v>
                </c:pt>
                <c:pt idx="1263">
                  <c:v>460</c:v>
                </c:pt>
                <c:pt idx="1264">
                  <c:v>440</c:v>
                </c:pt>
                <c:pt idx="1265">
                  <c:v>420</c:v>
                </c:pt>
                <c:pt idx="1266">
                  <c:v>496</c:v>
                </c:pt>
                <c:pt idx="1267">
                  <c:v>479</c:v>
                </c:pt>
                <c:pt idx="1268">
                  <c:v>463</c:v>
                </c:pt>
                <c:pt idx="1269">
                  <c:v>472</c:v>
                </c:pt>
                <c:pt idx="1270">
                  <c:v>439</c:v>
                </c:pt>
                <c:pt idx="1271">
                  <c:v>460</c:v>
                </c:pt>
                <c:pt idx="1272">
                  <c:v>431</c:v>
                </c:pt>
                <c:pt idx="1273">
                  <c:v>437</c:v>
                </c:pt>
                <c:pt idx="1274">
                  <c:v>430</c:v>
                </c:pt>
                <c:pt idx="1275">
                  <c:v>425</c:v>
                </c:pt>
                <c:pt idx="1276">
                  <c:v>428</c:v>
                </c:pt>
                <c:pt idx="1277">
                  <c:v>445</c:v>
                </c:pt>
                <c:pt idx="1278">
                  <c:v>413</c:v>
                </c:pt>
                <c:pt idx="1279">
                  <c:v>438</c:v>
                </c:pt>
                <c:pt idx="1280">
                  <c:v>442</c:v>
                </c:pt>
                <c:pt idx="1281">
                  <c:v>415</c:v>
                </c:pt>
                <c:pt idx="1282">
                  <c:v>463</c:v>
                </c:pt>
                <c:pt idx="1283">
                  <c:v>426</c:v>
                </c:pt>
                <c:pt idx="1284">
                  <c:v>416</c:v>
                </c:pt>
                <c:pt idx="1285">
                  <c:v>378</c:v>
                </c:pt>
                <c:pt idx="1286">
                  <c:v>453</c:v>
                </c:pt>
                <c:pt idx="1287">
                  <c:v>459</c:v>
                </c:pt>
                <c:pt idx="1288">
                  <c:v>421</c:v>
                </c:pt>
                <c:pt idx="1289">
                  <c:v>433</c:v>
                </c:pt>
                <c:pt idx="1290">
                  <c:v>401</c:v>
                </c:pt>
                <c:pt idx="1291">
                  <c:v>446</c:v>
                </c:pt>
                <c:pt idx="1292">
                  <c:v>460</c:v>
                </c:pt>
                <c:pt idx="1293">
                  <c:v>415</c:v>
                </c:pt>
                <c:pt idx="1294">
                  <c:v>404</c:v>
                </c:pt>
                <c:pt idx="1295">
                  <c:v>429</c:v>
                </c:pt>
                <c:pt idx="1296">
                  <c:v>413</c:v>
                </c:pt>
                <c:pt idx="1297">
                  <c:v>406</c:v>
                </c:pt>
                <c:pt idx="1298">
                  <c:v>410</c:v>
                </c:pt>
                <c:pt idx="1299">
                  <c:v>443</c:v>
                </c:pt>
                <c:pt idx="1300">
                  <c:v>381</c:v>
                </c:pt>
                <c:pt idx="1301">
                  <c:v>409</c:v>
                </c:pt>
                <c:pt idx="1302">
                  <c:v>407</c:v>
                </c:pt>
                <c:pt idx="1303">
                  <c:v>411</c:v>
                </c:pt>
                <c:pt idx="1304">
                  <c:v>413</c:v>
                </c:pt>
                <c:pt idx="1305">
                  <c:v>431</c:v>
                </c:pt>
                <c:pt idx="1306">
                  <c:v>433</c:v>
                </c:pt>
                <c:pt idx="1307">
                  <c:v>396</c:v>
                </c:pt>
                <c:pt idx="1308">
                  <c:v>389</c:v>
                </c:pt>
                <c:pt idx="1309">
                  <c:v>413</c:v>
                </c:pt>
                <c:pt idx="1310">
                  <c:v>415</c:v>
                </c:pt>
                <c:pt idx="1311">
                  <c:v>427</c:v>
                </c:pt>
                <c:pt idx="1312">
                  <c:v>421</c:v>
                </c:pt>
                <c:pt idx="1313">
                  <c:v>409</c:v>
                </c:pt>
                <c:pt idx="1314">
                  <c:v>412</c:v>
                </c:pt>
                <c:pt idx="1315">
                  <c:v>438</c:v>
                </c:pt>
                <c:pt idx="1316">
                  <c:v>412</c:v>
                </c:pt>
                <c:pt idx="1317">
                  <c:v>409</c:v>
                </c:pt>
                <c:pt idx="1318">
                  <c:v>413</c:v>
                </c:pt>
                <c:pt idx="1319">
                  <c:v>411</c:v>
                </c:pt>
                <c:pt idx="1320">
                  <c:v>420</c:v>
                </c:pt>
                <c:pt idx="1321">
                  <c:v>423</c:v>
                </c:pt>
                <c:pt idx="1322">
                  <c:v>398</c:v>
                </c:pt>
                <c:pt idx="1323">
                  <c:v>418</c:v>
                </c:pt>
                <c:pt idx="1324">
                  <c:v>439</c:v>
                </c:pt>
                <c:pt idx="1325">
                  <c:v>415</c:v>
                </c:pt>
                <c:pt idx="1326">
                  <c:v>379</c:v>
                </c:pt>
                <c:pt idx="1327">
                  <c:v>411</c:v>
                </c:pt>
                <c:pt idx="1328">
                  <c:v>407</c:v>
                </c:pt>
                <c:pt idx="1329">
                  <c:v>423</c:v>
                </c:pt>
                <c:pt idx="1330">
                  <c:v>405</c:v>
                </c:pt>
                <c:pt idx="1331">
                  <c:v>452</c:v>
                </c:pt>
                <c:pt idx="1332">
                  <c:v>432</c:v>
                </c:pt>
                <c:pt idx="1333">
                  <c:v>408</c:v>
                </c:pt>
                <c:pt idx="1334">
                  <c:v>447</c:v>
                </c:pt>
                <c:pt idx="1335">
                  <c:v>420</c:v>
                </c:pt>
                <c:pt idx="1336">
                  <c:v>450</c:v>
                </c:pt>
                <c:pt idx="1337">
                  <c:v>445</c:v>
                </c:pt>
                <c:pt idx="1338">
                  <c:v>454</c:v>
                </c:pt>
                <c:pt idx="1339">
                  <c:v>444</c:v>
                </c:pt>
                <c:pt idx="1340">
                  <c:v>416</c:v>
                </c:pt>
                <c:pt idx="1341">
                  <c:v>461</c:v>
                </c:pt>
                <c:pt idx="1342">
                  <c:v>418</c:v>
                </c:pt>
                <c:pt idx="1343">
                  <c:v>415</c:v>
                </c:pt>
                <c:pt idx="1344">
                  <c:v>450</c:v>
                </c:pt>
                <c:pt idx="1345">
                  <c:v>430</c:v>
                </c:pt>
                <c:pt idx="1346">
                  <c:v>414</c:v>
                </c:pt>
                <c:pt idx="1347">
                  <c:v>410</c:v>
                </c:pt>
                <c:pt idx="1348">
                  <c:v>426</c:v>
                </c:pt>
                <c:pt idx="1349">
                  <c:v>400</c:v>
                </c:pt>
                <c:pt idx="1350">
                  <c:v>459</c:v>
                </c:pt>
                <c:pt idx="1351">
                  <c:v>439</c:v>
                </c:pt>
                <c:pt idx="1352">
                  <c:v>403</c:v>
                </c:pt>
                <c:pt idx="1353">
                  <c:v>463</c:v>
                </c:pt>
                <c:pt idx="1354">
                  <c:v>458</c:v>
                </c:pt>
                <c:pt idx="1355">
                  <c:v>446</c:v>
                </c:pt>
                <c:pt idx="1356">
                  <c:v>438</c:v>
                </c:pt>
                <c:pt idx="1357">
                  <c:v>438</c:v>
                </c:pt>
                <c:pt idx="1358">
                  <c:v>456</c:v>
                </c:pt>
                <c:pt idx="1359">
                  <c:v>469</c:v>
                </c:pt>
                <c:pt idx="1360">
                  <c:v>436</c:v>
                </c:pt>
                <c:pt idx="1361">
                  <c:v>441</c:v>
                </c:pt>
                <c:pt idx="1362">
                  <c:v>434</c:v>
                </c:pt>
                <c:pt idx="1363">
                  <c:v>454</c:v>
                </c:pt>
                <c:pt idx="1364">
                  <c:v>444</c:v>
                </c:pt>
                <c:pt idx="1365">
                  <c:v>417</c:v>
                </c:pt>
                <c:pt idx="1366">
                  <c:v>414</c:v>
                </c:pt>
                <c:pt idx="1367">
                  <c:v>465</c:v>
                </c:pt>
                <c:pt idx="1368">
                  <c:v>430</c:v>
                </c:pt>
                <c:pt idx="1369">
                  <c:v>442</c:v>
                </c:pt>
                <c:pt idx="1370">
                  <c:v>479</c:v>
                </c:pt>
                <c:pt idx="1371">
                  <c:v>465</c:v>
                </c:pt>
                <c:pt idx="1372">
                  <c:v>475</c:v>
                </c:pt>
                <c:pt idx="1373">
                  <c:v>479</c:v>
                </c:pt>
                <c:pt idx="1374">
                  <c:v>445</c:v>
                </c:pt>
                <c:pt idx="1375">
                  <c:v>460</c:v>
                </c:pt>
                <c:pt idx="1376">
                  <c:v>448</c:v>
                </c:pt>
                <c:pt idx="1377">
                  <c:v>461</c:v>
                </c:pt>
                <c:pt idx="1378">
                  <c:v>490</c:v>
                </c:pt>
                <c:pt idx="1379">
                  <c:v>455</c:v>
                </c:pt>
                <c:pt idx="1380">
                  <c:v>459</c:v>
                </c:pt>
                <c:pt idx="1381">
                  <c:v>481</c:v>
                </c:pt>
                <c:pt idx="1382">
                  <c:v>518</c:v>
                </c:pt>
                <c:pt idx="1383">
                  <c:v>452</c:v>
                </c:pt>
                <c:pt idx="1384">
                  <c:v>449</c:v>
                </c:pt>
                <c:pt idx="1385">
                  <c:v>424</c:v>
                </c:pt>
                <c:pt idx="1386">
                  <c:v>482</c:v>
                </c:pt>
                <c:pt idx="1387">
                  <c:v>439</c:v>
                </c:pt>
                <c:pt idx="1388">
                  <c:v>483</c:v>
                </c:pt>
                <c:pt idx="1389">
                  <c:v>440</c:v>
                </c:pt>
                <c:pt idx="1390">
                  <c:v>455</c:v>
                </c:pt>
                <c:pt idx="1391">
                  <c:v>447</c:v>
                </c:pt>
                <c:pt idx="1392">
                  <c:v>448</c:v>
                </c:pt>
                <c:pt idx="1393">
                  <c:v>420</c:v>
                </c:pt>
                <c:pt idx="1394">
                  <c:v>449</c:v>
                </c:pt>
                <c:pt idx="1395">
                  <c:v>421</c:v>
                </c:pt>
                <c:pt idx="1396">
                  <c:v>480</c:v>
                </c:pt>
                <c:pt idx="1397">
                  <c:v>455</c:v>
                </c:pt>
                <c:pt idx="1398">
                  <c:v>422</c:v>
                </c:pt>
                <c:pt idx="1399">
                  <c:v>428</c:v>
                </c:pt>
                <c:pt idx="1400">
                  <c:v>399</c:v>
                </c:pt>
                <c:pt idx="1401">
                  <c:v>394</c:v>
                </c:pt>
                <c:pt idx="1402">
                  <c:v>397</c:v>
                </c:pt>
                <c:pt idx="1403">
                  <c:v>411</c:v>
                </c:pt>
                <c:pt idx="1404">
                  <c:v>364</c:v>
                </c:pt>
                <c:pt idx="1405">
                  <c:v>405</c:v>
                </c:pt>
                <c:pt idx="1406">
                  <c:v>395</c:v>
                </c:pt>
                <c:pt idx="1407">
                  <c:v>400</c:v>
                </c:pt>
                <c:pt idx="1408">
                  <c:v>405</c:v>
                </c:pt>
                <c:pt idx="1409">
                  <c:v>406</c:v>
                </c:pt>
                <c:pt idx="1410">
                  <c:v>397</c:v>
                </c:pt>
                <c:pt idx="1411">
                  <c:v>407</c:v>
                </c:pt>
                <c:pt idx="1412">
                  <c:v>364</c:v>
                </c:pt>
                <c:pt idx="1413">
                  <c:v>354</c:v>
                </c:pt>
                <c:pt idx="1414">
                  <c:v>361</c:v>
                </c:pt>
                <c:pt idx="1415">
                  <c:v>385</c:v>
                </c:pt>
                <c:pt idx="1416">
                  <c:v>390</c:v>
                </c:pt>
                <c:pt idx="1417">
                  <c:v>357</c:v>
                </c:pt>
                <c:pt idx="1418">
                  <c:v>372</c:v>
                </c:pt>
                <c:pt idx="1419">
                  <c:v>364</c:v>
                </c:pt>
                <c:pt idx="1420">
                  <c:v>386</c:v>
                </c:pt>
                <c:pt idx="1421">
                  <c:v>364</c:v>
                </c:pt>
                <c:pt idx="1422">
                  <c:v>384</c:v>
                </c:pt>
                <c:pt idx="1423">
                  <c:v>359</c:v>
                </c:pt>
                <c:pt idx="1424">
                  <c:v>362</c:v>
                </c:pt>
                <c:pt idx="1425">
                  <c:v>332</c:v>
                </c:pt>
                <c:pt idx="1426">
                  <c:v>356</c:v>
                </c:pt>
                <c:pt idx="1427">
                  <c:v>379</c:v>
                </c:pt>
                <c:pt idx="1428">
                  <c:v>363</c:v>
                </c:pt>
                <c:pt idx="1429">
                  <c:v>436</c:v>
                </c:pt>
                <c:pt idx="1430">
                  <c:v>357</c:v>
                </c:pt>
                <c:pt idx="1431">
                  <c:v>402</c:v>
                </c:pt>
                <c:pt idx="1432">
                  <c:v>352</c:v>
                </c:pt>
                <c:pt idx="1433">
                  <c:v>372</c:v>
                </c:pt>
                <c:pt idx="1434">
                  <c:v>368</c:v>
                </c:pt>
                <c:pt idx="1435">
                  <c:v>365</c:v>
                </c:pt>
                <c:pt idx="1436">
                  <c:v>352</c:v>
                </c:pt>
                <c:pt idx="1437">
                  <c:v>384</c:v>
                </c:pt>
                <c:pt idx="1438">
                  <c:v>384</c:v>
                </c:pt>
                <c:pt idx="1439">
                  <c:v>376</c:v>
                </c:pt>
                <c:pt idx="1440">
                  <c:v>370</c:v>
                </c:pt>
                <c:pt idx="1441">
                  <c:v>379</c:v>
                </c:pt>
                <c:pt idx="1442">
                  <c:v>361</c:v>
                </c:pt>
                <c:pt idx="1443">
                  <c:v>373</c:v>
                </c:pt>
                <c:pt idx="1444">
                  <c:v>397</c:v>
                </c:pt>
                <c:pt idx="1445">
                  <c:v>369</c:v>
                </c:pt>
                <c:pt idx="1446">
                  <c:v>348</c:v>
                </c:pt>
                <c:pt idx="1447">
                  <c:v>377</c:v>
                </c:pt>
                <c:pt idx="1448">
                  <c:v>368</c:v>
                </c:pt>
                <c:pt idx="1449">
                  <c:v>382</c:v>
                </c:pt>
                <c:pt idx="1450">
                  <c:v>370</c:v>
                </c:pt>
                <c:pt idx="1451">
                  <c:v>407</c:v>
                </c:pt>
                <c:pt idx="1452">
                  <c:v>355</c:v>
                </c:pt>
                <c:pt idx="1453">
                  <c:v>343</c:v>
                </c:pt>
                <c:pt idx="1454">
                  <c:v>384</c:v>
                </c:pt>
                <c:pt idx="1455">
                  <c:v>348</c:v>
                </c:pt>
                <c:pt idx="1456">
                  <c:v>356</c:v>
                </c:pt>
                <c:pt idx="1457">
                  <c:v>357</c:v>
                </c:pt>
                <c:pt idx="1458">
                  <c:v>368</c:v>
                </c:pt>
                <c:pt idx="1459">
                  <c:v>348</c:v>
                </c:pt>
                <c:pt idx="1460">
                  <c:v>360</c:v>
                </c:pt>
                <c:pt idx="1461">
                  <c:v>372</c:v>
                </c:pt>
                <c:pt idx="1462">
                  <c:v>376</c:v>
                </c:pt>
                <c:pt idx="1463">
                  <c:v>354</c:v>
                </c:pt>
                <c:pt idx="1464">
                  <c:v>364</c:v>
                </c:pt>
                <c:pt idx="1465">
                  <c:v>378</c:v>
                </c:pt>
                <c:pt idx="1466">
                  <c:v>346</c:v>
                </c:pt>
                <c:pt idx="1467">
                  <c:v>328</c:v>
                </c:pt>
                <c:pt idx="1468">
                  <c:v>335</c:v>
                </c:pt>
                <c:pt idx="1469">
                  <c:v>343</c:v>
                </c:pt>
                <c:pt idx="1470">
                  <c:v>376</c:v>
                </c:pt>
                <c:pt idx="1471">
                  <c:v>339</c:v>
                </c:pt>
                <c:pt idx="1472">
                  <c:v>329</c:v>
                </c:pt>
                <c:pt idx="1473">
                  <c:v>345</c:v>
                </c:pt>
                <c:pt idx="1474">
                  <c:v>348</c:v>
                </c:pt>
                <c:pt idx="1475">
                  <c:v>357</c:v>
                </c:pt>
                <c:pt idx="1476">
                  <c:v>362</c:v>
                </c:pt>
                <c:pt idx="1477">
                  <c:v>380</c:v>
                </c:pt>
                <c:pt idx="1478">
                  <c:v>330</c:v>
                </c:pt>
                <c:pt idx="1479">
                  <c:v>360</c:v>
                </c:pt>
                <c:pt idx="1480">
                  <c:v>371</c:v>
                </c:pt>
                <c:pt idx="1481">
                  <c:v>363</c:v>
                </c:pt>
                <c:pt idx="1482">
                  <c:v>372</c:v>
                </c:pt>
                <c:pt idx="1483">
                  <c:v>320</c:v>
                </c:pt>
                <c:pt idx="1484">
                  <c:v>321</c:v>
                </c:pt>
                <c:pt idx="1485">
                  <c:v>347</c:v>
                </c:pt>
                <c:pt idx="1486">
                  <c:v>351</c:v>
                </c:pt>
                <c:pt idx="1487">
                  <c:v>364</c:v>
                </c:pt>
                <c:pt idx="1488">
                  <c:v>350</c:v>
                </c:pt>
                <c:pt idx="1489">
                  <c:v>336</c:v>
                </c:pt>
                <c:pt idx="1490">
                  <c:v>390</c:v>
                </c:pt>
                <c:pt idx="1491">
                  <c:v>365</c:v>
                </c:pt>
                <c:pt idx="1492">
                  <c:v>347</c:v>
                </c:pt>
                <c:pt idx="1493">
                  <c:v>354</c:v>
                </c:pt>
                <c:pt idx="1494">
                  <c:v>350</c:v>
                </c:pt>
                <c:pt idx="1495">
                  <c:v>339</c:v>
                </c:pt>
                <c:pt idx="1496">
                  <c:v>336</c:v>
                </c:pt>
                <c:pt idx="1497">
                  <c:v>379</c:v>
                </c:pt>
                <c:pt idx="1498">
                  <c:v>395</c:v>
                </c:pt>
                <c:pt idx="1499">
                  <c:v>385</c:v>
                </c:pt>
                <c:pt idx="1500">
                  <c:v>364</c:v>
                </c:pt>
                <c:pt idx="1501">
                  <c:v>361</c:v>
                </c:pt>
                <c:pt idx="1502">
                  <c:v>344</c:v>
                </c:pt>
                <c:pt idx="1503">
                  <c:v>391</c:v>
                </c:pt>
                <c:pt idx="1504">
                  <c:v>395</c:v>
                </c:pt>
                <c:pt idx="1505">
                  <c:v>357</c:v>
                </c:pt>
                <c:pt idx="1506">
                  <c:v>356</c:v>
                </c:pt>
                <c:pt idx="1507">
                  <c:v>395</c:v>
                </c:pt>
                <c:pt idx="1508">
                  <c:v>403</c:v>
                </c:pt>
                <c:pt idx="1509">
                  <c:v>351</c:v>
                </c:pt>
                <c:pt idx="1510">
                  <c:v>410</c:v>
                </c:pt>
                <c:pt idx="1511">
                  <c:v>394</c:v>
                </c:pt>
                <c:pt idx="1512">
                  <c:v>339</c:v>
                </c:pt>
                <c:pt idx="1513">
                  <c:v>374</c:v>
                </c:pt>
                <c:pt idx="1514">
                  <c:v>362</c:v>
                </c:pt>
                <c:pt idx="1515">
                  <c:v>388</c:v>
                </c:pt>
                <c:pt idx="1516">
                  <c:v>408</c:v>
                </c:pt>
                <c:pt idx="1517">
                  <c:v>396</c:v>
                </c:pt>
                <c:pt idx="1518">
                  <c:v>401</c:v>
                </c:pt>
                <c:pt idx="1519">
                  <c:v>400</c:v>
                </c:pt>
                <c:pt idx="1520">
                  <c:v>387</c:v>
                </c:pt>
                <c:pt idx="1521">
                  <c:v>384</c:v>
                </c:pt>
                <c:pt idx="1522">
                  <c:v>395</c:v>
                </c:pt>
                <c:pt idx="1523">
                  <c:v>396</c:v>
                </c:pt>
                <c:pt idx="1524">
                  <c:v>392</c:v>
                </c:pt>
                <c:pt idx="1525">
                  <c:v>389</c:v>
                </c:pt>
                <c:pt idx="1526">
                  <c:v>377</c:v>
                </c:pt>
                <c:pt idx="1527">
                  <c:v>361</c:v>
                </c:pt>
                <c:pt idx="1528">
                  <c:v>387</c:v>
                </c:pt>
                <c:pt idx="1529">
                  <c:v>376</c:v>
                </c:pt>
                <c:pt idx="1530">
                  <c:v>340</c:v>
                </c:pt>
                <c:pt idx="1531">
                  <c:v>373</c:v>
                </c:pt>
                <c:pt idx="1532">
                  <c:v>357</c:v>
                </c:pt>
                <c:pt idx="1533">
                  <c:v>371</c:v>
                </c:pt>
                <c:pt idx="1534">
                  <c:v>393</c:v>
                </c:pt>
                <c:pt idx="1535">
                  <c:v>356</c:v>
                </c:pt>
                <c:pt idx="1536">
                  <c:v>377</c:v>
                </c:pt>
                <c:pt idx="1537">
                  <c:v>370</c:v>
                </c:pt>
                <c:pt idx="1538">
                  <c:v>340</c:v>
                </c:pt>
                <c:pt idx="1539">
                  <c:v>381</c:v>
                </c:pt>
                <c:pt idx="1540">
                  <c:v>342</c:v>
                </c:pt>
                <c:pt idx="1541">
                  <c:v>382</c:v>
                </c:pt>
                <c:pt idx="1542">
                  <c:v>345</c:v>
                </c:pt>
                <c:pt idx="1543">
                  <c:v>350</c:v>
                </c:pt>
                <c:pt idx="1544">
                  <c:v>338</c:v>
                </c:pt>
                <c:pt idx="1545">
                  <c:v>336</c:v>
                </c:pt>
                <c:pt idx="1546">
                  <c:v>360</c:v>
                </c:pt>
                <c:pt idx="1547">
                  <c:v>352</c:v>
                </c:pt>
                <c:pt idx="1548">
                  <c:v>349</c:v>
                </c:pt>
                <c:pt idx="1549">
                  <c:v>381</c:v>
                </c:pt>
                <c:pt idx="1550">
                  <c:v>373</c:v>
                </c:pt>
                <c:pt idx="1551">
                  <c:v>410</c:v>
                </c:pt>
                <c:pt idx="1552">
                  <c:v>373</c:v>
                </c:pt>
                <c:pt idx="1553">
                  <c:v>353</c:v>
                </c:pt>
                <c:pt idx="1554">
                  <c:v>360</c:v>
                </c:pt>
                <c:pt idx="1555">
                  <c:v>373</c:v>
                </c:pt>
                <c:pt idx="1556">
                  <c:v>330</c:v>
                </c:pt>
                <c:pt idx="1557">
                  <c:v>354</c:v>
                </c:pt>
                <c:pt idx="1558">
                  <c:v>356</c:v>
                </c:pt>
                <c:pt idx="1559">
                  <c:v>382</c:v>
                </c:pt>
                <c:pt idx="1560">
                  <c:v>369</c:v>
                </c:pt>
                <c:pt idx="1561">
                  <c:v>392</c:v>
                </c:pt>
                <c:pt idx="1562">
                  <c:v>370</c:v>
                </c:pt>
                <c:pt idx="1563">
                  <c:v>322</c:v>
                </c:pt>
                <c:pt idx="1564">
                  <c:v>389</c:v>
                </c:pt>
                <c:pt idx="1565">
                  <c:v>349</c:v>
                </c:pt>
                <c:pt idx="1566">
                  <c:v>350</c:v>
                </c:pt>
                <c:pt idx="1567">
                  <c:v>354</c:v>
                </c:pt>
                <c:pt idx="1568">
                  <c:v>361</c:v>
                </c:pt>
                <c:pt idx="1569">
                  <c:v>376</c:v>
                </c:pt>
                <c:pt idx="1570">
                  <c:v>381</c:v>
                </c:pt>
                <c:pt idx="1571">
                  <c:v>394</c:v>
                </c:pt>
                <c:pt idx="1572">
                  <c:v>397</c:v>
                </c:pt>
                <c:pt idx="1573">
                  <c:v>386</c:v>
                </c:pt>
                <c:pt idx="1574">
                  <c:v>394</c:v>
                </c:pt>
                <c:pt idx="1575">
                  <c:v>367</c:v>
                </c:pt>
                <c:pt idx="1576">
                  <c:v>401</c:v>
                </c:pt>
                <c:pt idx="1577">
                  <c:v>360</c:v>
                </c:pt>
                <c:pt idx="1578">
                  <c:v>388</c:v>
                </c:pt>
                <c:pt idx="1579">
                  <c:v>355</c:v>
                </c:pt>
                <c:pt idx="1580">
                  <c:v>365</c:v>
                </c:pt>
                <c:pt idx="1581">
                  <c:v>332</c:v>
                </c:pt>
                <c:pt idx="1582">
                  <c:v>367</c:v>
                </c:pt>
                <c:pt idx="1583">
                  <c:v>386</c:v>
                </c:pt>
                <c:pt idx="1584">
                  <c:v>408</c:v>
                </c:pt>
                <c:pt idx="1585">
                  <c:v>364</c:v>
                </c:pt>
                <c:pt idx="1586">
                  <c:v>357</c:v>
                </c:pt>
                <c:pt idx="1587">
                  <c:v>379</c:v>
                </c:pt>
                <c:pt idx="1588">
                  <c:v>368</c:v>
                </c:pt>
                <c:pt idx="1589">
                  <c:v>370</c:v>
                </c:pt>
                <c:pt idx="1590">
                  <c:v>376</c:v>
                </c:pt>
                <c:pt idx="1591">
                  <c:v>366</c:v>
                </c:pt>
                <c:pt idx="1592">
                  <c:v>379</c:v>
                </c:pt>
                <c:pt idx="1593">
                  <c:v>377</c:v>
                </c:pt>
                <c:pt idx="1594">
                  <c:v>351</c:v>
                </c:pt>
                <c:pt idx="1595">
                  <c:v>348</c:v>
                </c:pt>
                <c:pt idx="1596">
                  <c:v>354</c:v>
                </c:pt>
                <c:pt idx="1597">
                  <c:v>357</c:v>
                </c:pt>
                <c:pt idx="1598">
                  <c:v>372</c:v>
                </c:pt>
                <c:pt idx="1599">
                  <c:v>390</c:v>
                </c:pt>
                <c:pt idx="1600">
                  <c:v>354</c:v>
                </c:pt>
                <c:pt idx="1601">
                  <c:v>376</c:v>
                </c:pt>
                <c:pt idx="1602">
                  <c:v>395</c:v>
                </c:pt>
                <c:pt idx="1603">
                  <c:v>399</c:v>
                </c:pt>
                <c:pt idx="1604">
                  <c:v>319</c:v>
                </c:pt>
                <c:pt idx="1605">
                  <c:v>352</c:v>
                </c:pt>
                <c:pt idx="1606">
                  <c:v>353</c:v>
                </c:pt>
                <c:pt idx="1607">
                  <c:v>359</c:v>
                </c:pt>
                <c:pt idx="1608">
                  <c:v>362</c:v>
                </c:pt>
                <c:pt idx="1609">
                  <c:v>350</c:v>
                </c:pt>
                <c:pt idx="1610">
                  <c:v>340</c:v>
                </c:pt>
                <c:pt idx="1611">
                  <c:v>341</c:v>
                </c:pt>
                <c:pt idx="1612">
                  <c:v>338</c:v>
                </c:pt>
                <c:pt idx="1613">
                  <c:v>355</c:v>
                </c:pt>
                <c:pt idx="1614">
                  <c:v>358</c:v>
                </c:pt>
                <c:pt idx="1615">
                  <c:v>333</c:v>
                </c:pt>
                <c:pt idx="1616">
                  <c:v>364</c:v>
                </c:pt>
                <c:pt idx="1617">
                  <c:v>328</c:v>
                </c:pt>
                <c:pt idx="1618">
                  <c:v>349</c:v>
                </c:pt>
                <c:pt idx="1619">
                  <c:v>350</c:v>
                </c:pt>
                <c:pt idx="1620">
                  <c:v>298</c:v>
                </c:pt>
                <c:pt idx="1621">
                  <c:v>345</c:v>
                </c:pt>
                <c:pt idx="1622">
                  <c:v>341</c:v>
                </c:pt>
                <c:pt idx="1623">
                  <c:v>360</c:v>
                </c:pt>
                <c:pt idx="1624">
                  <c:v>337</c:v>
                </c:pt>
                <c:pt idx="1625">
                  <c:v>299</c:v>
                </c:pt>
                <c:pt idx="1626">
                  <c:v>351</c:v>
                </c:pt>
                <c:pt idx="1627">
                  <c:v>331</c:v>
                </c:pt>
                <c:pt idx="1628">
                  <c:v>324</c:v>
                </c:pt>
                <c:pt idx="1629">
                  <c:v>304</c:v>
                </c:pt>
                <c:pt idx="1630">
                  <c:v>303</c:v>
                </c:pt>
                <c:pt idx="1631">
                  <c:v>339</c:v>
                </c:pt>
                <c:pt idx="1632">
                  <c:v>344</c:v>
                </c:pt>
                <c:pt idx="1633">
                  <c:v>295</c:v>
                </c:pt>
                <c:pt idx="1634">
                  <c:v>297</c:v>
                </c:pt>
                <c:pt idx="1635">
                  <c:v>326</c:v>
                </c:pt>
                <c:pt idx="1636">
                  <c:v>348</c:v>
                </c:pt>
                <c:pt idx="1637">
                  <c:v>359</c:v>
                </c:pt>
                <c:pt idx="1638">
                  <c:v>345</c:v>
                </c:pt>
                <c:pt idx="1639">
                  <c:v>308</c:v>
                </c:pt>
                <c:pt idx="1640">
                  <c:v>310</c:v>
                </c:pt>
                <c:pt idx="1641">
                  <c:v>338</c:v>
                </c:pt>
                <c:pt idx="1642">
                  <c:v>333</c:v>
                </c:pt>
                <c:pt idx="1643">
                  <c:v>336</c:v>
                </c:pt>
                <c:pt idx="1644">
                  <c:v>316</c:v>
                </c:pt>
                <c:pt idx="1645">
                  <c:v>324</c:v>
                </c:pt>
                <c:pt idx="1646">
                  <c:v>322</c:v>
                </c:pt>
                <c:pt idx="1647">
                  <c:v>332</c:v>
                </c:pt>
                <c:pt idx="1648">
                  <c:v>327</c:v>
                </c:pt>
                <c:pt idx="1649">
                  <c:v>330</c:v>
                </c:pt>
                <c:pt idx="1650">
                  <c:v>320</c:v>
                </c:pt>
                <c:pt idx="1651">
                  <c:v>337</c:v>
                </c:pt>
                <c:pt idx="1652">
                  <c:v>331</c:v>
                </c:pt>
                <c:pt idx="1653">
                  <c:v>341</c:v>
                </c:pt>
                <c:pt idx="1654">
                  <c:v>332</c:v>
                </c:pt>
                <c:pt idx="1655">
                  <c:v>326</c:v>
                </c:pt>
                <c:pt idx="1656">
                  <c:v>323</c:v>
                </c:pt>
                <c:pt idx="1657">
                  <c:v>355</c:v>
                </c:pt>
                <c:pt idx="1658">
                  <c:v>356</c:v>
                </c:pt>
                <c:pt idx="1659">
                  <c:v>287</c:v>
                </c:pt>
                <c:pt idx="1660">
                  <c:v>337</c:v>
                </c:pt>
                <c:pt idx="1661">
                  <c:v>316</c:v>
                </c:pt>
                <c:pt idx="1662">
                  <c:v>331</c:v>
                </c:pt>
                <c:pt idx="1663">
                  <c:v>354</c:v>
                </c:pt>
                <c:pt idx="1664">
                  <c:v>339</c:v>
                </c:pt>
                <c:pt idx="1665">
                  <c:v>317</c:v>
                </c:pt>
                <c:pt idx="1666">
                  <c:v>320</c:v>
                </c:pt>
                <c:pt idx="1667">
                  <c:v>316</c:v>
                </c:pt>
                <c:pt idx="1668">
                  <c:v>304</c:v>
                </c:pt>
                <c:pt idx="1669">
                  <c:v>316</c:v>
                </c:pt>
                <c:pt idx="1670">
                  <c:v>298</c:v>
                </c:pt>
                <c:pt idx="1671">
                  <c:v>350</c:v>
                </c:pt>
                <c:pt idx="1672">
                  <c:v>355</c:v>
                </c:pt>
                <c:pt idx="1673">
                  <c:v>317</c:v>
                </c:pt>
                <c:pt idx="1674">
                  <c:v>318</c:v>
                </c:pt>
                <c:pt idx="1675">
                  <c:v>325</c:v>
                </c:pt>
                <c:pt idx="1676">
                  <c:v>339</c:v>
                </c:pt>
                <c:pt idx="1677">
                  <c:v>346</c:v>
                </c:pt>
                <c:pt idx="1678">
                  <c:v>336</c:v>
                </c:pt>
                <c:pt idx="1679">
                  <c:v>318</c:v>
                </c:pt>
                <c:pt idx="1680">
                  <c:v>311</c:v>
                </c:pt>
                <c:pt idx="1681">
                  <c:v>335</c:v>
                </c:pt>
                <c:pt idx="1682">
                  <c:v>310</c:v>
                </c:pt>
                <c:pt idx="1683">
                  <c:v>326</c:v>
                </c:pt>
                <c:pt idx="1684">
                  <c:v>324</c:v>
                </c:pt>
                <c:pt idx="1685">
                  <c:v>335</c:v>
                </c:pt>
                <c:pt idx="1686">
                  <c:v>332</c:v>
                </c:pt>
                <c:pt idx="1687">
                  <c:v>336</c:v>
                </c:pt>
                <c:pt idx="1688">
                  <c:v>320</c:v>
                </c:pt>
                <c:pt idx="1689">
                  <c:v>339</c:v>
                </c:pt>
                <c:pt idx="1690">
                  <c:v>341</c:v>
                </c:pt>
                <c:pt idx="1691">
                  <c:v>327</c:v>
                </c:pt>
                <c:pt idx="1692">
                  <c:v>312</c:v>
                </c:pt>
                <c:pt idx="1693">
                  <c:v>351</c:v>
                </c:pt>
                <c:pt idx="1694">
                  <c:v>317</c:v>
                </c:pt>
                <c:pt idx="1695">
                  <c:v>326</c:v>
                </c:pt>
                <c:pt idx="1696">
                  <c:v>362</c:v>
                </c:pt>
                <c:pt idx="1697">
                  <c:v>329</c:v>
                </c:pt>
                <c:pt idx="1698">
                  <c:v>315</c:v>
                </c:pt>
                <c:pt idx="1699">
                  <c:v>324</c:v>
                </c:pt>
                <c:pt idx="1700">
                  <c:v>375</c:v>
                </c:pt>
                <c:pt idx="1701">
                  <c:v>288</c:v>
                </c:pt>
                <c:pt idx="1702">
                  <c:v>321</c:v>
                </c:pt>
                <c:pt idx="1703">
                  <c:v>351</c:v>
                </c:pt>
                <c:pt idx="1704">
                  <c:v>348</c:v>
                </c:pt>
                <c:pt idx="1705">
                  <c:v>365</c:v>
                </c:pt>
                <c:pt idx="1706">
                  <c:v>349</c:v>
                </c:pt>
                <c:pt idx="1707">
                  <c:v>313</c:v>
                </c:pt>
                <c:pt idx="1708">
                  <c:v>341</c:v>
                </c:pt>
                <c:pt idx="1709">
                  <c:v>335</c:v>
                </c:pt>
                <c:pt idx="1710">
                  <c:v>340</c:v>
                </c:pt>
                <c:pt idx="1711">
                  <c:v>333</c:v>
                </c:pt>
                <c:pt idx="1712">
                  <c:v>349</c:v>
                </c:pt>
                <c:pt idx="1713">
                  <c:v>355</c:v>
                </c:pt>
                <c:pt idx="1714">
                  <c:v>328</c:v>
                </c:pt>
                <c:pt idx="1715">
                  <c:v>330</c:v>
                </c:pt>
                <c:pt idx="1716">
                  <c:v>366</c:v>
                </c:pt>
                <c:pt idx="1717">
                  <c:v>314</c:v>
                </c:pt>
                <c:pt idx="1718">
                  <c:v>316</c:v>
                </c:pt>
                <c:pt idx="1719">
                  <c:v>363</c:v>
                </c:pt>
                <c:pt idx="1720">
                  <c:v>325</c:v>
                </c:pt>
                <c:pt idx="1721">
                  <c:v>339</c:v>
                </c:pt>
                <c:pt idx="1722">
                  <c:v>318</c:v>
                </c:pt>
                <c:pt idx="1723">
                  <c:v>313</c:v>
                </c:pt>
                <c:pt idx="1724">
                  <c:v>342</c:v>
                </c:pt>
                <c:pt idx="1725">
                  <c:v>348</c:v>
                </c:pt>
                <c:pt idx="1726">
                  <c:v>349</c:v>
                </c:pt>
                <c:pt idx="1727">
                  <c:v>361</c:v>
                </c:pt>
                <c:pt idx="1728">
                  <c:v>325</c:v>
                </c:pt>
                <c:pt idx="1729">
                  <c:v>356</c:v>
                </c:pt>
                <c:pt idx="1730">
                  <c:v>330</c:v>
                </c:pt>
                <c:pt idx="1731">
                  <c:v>338</c:v>
                </c:pt>
                <c:pt idx="1732">
                  <c:v>347</c:v>
                </c:pt>
                <c:pt idx="1733">
                  <c:v>342</c:v>
                </c:pt>
                <c:pt idx="1734">
                  <c:v>299</c:v>
                </c:pt>
                <c:pt idx="1735">
                  <c:v>343</c:v>
                </c:pt>
                <c:pt idx="1736">
                  <c:v>332</c:v>
                </c:pt>
                <c:pt idx="1737">
                  <c:v>353</c:v>
                </c:pt>
                <c:pt idx="1738">
                  <c:v>323</c:v>
                </c:pt>
                <c:pt idx="1739">
                  <c:v>343</c:v>
                </c:pt>
                <c:pt idx="1740">
                  <c:v>347</c:v>
                </c:pt>
                <c:pt idx="1741">
                  <c:v>344</c:v>
                </c:pt>
                <c:pt idx="1742">
                  <c:v>334</c:v>
                </c:pt>
                <c:pt idx="1743">
                  <c:v>337</c:v>
                </c:pt>
                <c:pt idx="1744">
                  <c:v>347</c:v>
                </c:pt>
                <c:pt idx="1745">
                  <c:v>334</c:v>
                </c:pt>
                <c:pt idx="1746">
                  <c:v>343</c:v>
                </c:pt>
                <c:pt idx="1747">
                  <c:v>355</c:v>
                </c:pt>
                <c:pt idx="1748">
                  <c:v>342</c:v>
                </c:pt>
                <c:pt idx="1749">
                  <c:v>344</c:v>
                </c:pt>
                <c:pt idx="1750">
                  <c:v>337</c:v>
                </c:pt>
                <c:pt idx="1751">
                  <c:v>347</c:v>
                </c:pt>
                <c:pt idx="1752">
                  <c:v>337</c:v>
                </c:pt>
                <c:pt idx="1753">
                  <c:v>324</c:v>
                </c:pt>
                <c:pt idx="1754">
                  <c:v>322</c:v>
                </c:pt>
                <c:pt idx="1755">
                  <c:v>341</c:v>
                </c:pt>
                <c:pt idx="1756">
                  <c:v>314</c:v>
                </c:pt>
                <c:pt idx="1757">
                  <c:v>324</c:v>
                </c:pt>
                <c:pt idx="1758">
                  <c:v>352</c:v>
                </c:pt>
                <c:pt idx="1759">
                  <c:v>379</c:v>
                </c:pt>
                <c:pt idx="1760">
                  <c:v>334</c:v>
                </c:pt>
                <c:pt idx="1761">
                  <c:v>339</c:v>
                </c:pt>
                <c:pt idx="1762">
                  <c:v>362</c:v>
                </c:pt>
                <c:pt idx="1763">
                  <c:v>348</c:v>
                </c:pt>
                <c:pt idx="1764">
                  <c:v>402</c:v>
                </c:pt>
                <c:pt idx="1765">
                  <c:v>341</c:v>
                </c:pt>
                <c:pt idx="1766">
                  <c:v>374</c:v>
                </c:pt>
                <c:pt idx="1767">
                  <c:v>366</c:v>
                </c:pt>
                <c:pt idx="1768">
                  <c:v>344</c:v>
                </c:pt>
                <c:pt idx="1769">
                  <c:v>369</c:v>
                </c:pt>
                <c:pt idx="1770">
                  <c:v>351</c:v>
                </c:pt>
                <c:pt idx="1771">
                  <c:v>378</c:v>
                </c:pt>
                <c:pt idx="1772">
                  <c:v>357</c:v>
                </c:pt>
                <c:pt idx="1773">
                  <c:v>317</c:v>
                </c:pt>
                <c:pt idx="1774">
                  <c:v>344</c:v>
                </c:pt>
                <c:pt idx="1775">
                  <c:v>333</c:v>
                </c:pt>
                <c:pt idx="1776">
                  <c:v>349</c:v>
                </c:pt>
                <c:pt idx="1777">
                  <c:v>322</c:v>
                </c:pt>
                <c:pt idx="1778">
                  <c:v>346</c:v>
                </c:pt>
                <c:pt idx="1779">
                  <c:v>334</c:v>
                </c:pt>
                <c:pt idx="1780">
                  <c:v>313</c:v>
                </c:pt>
                <c:pt idx="1781">
                  <c:v>349</c:v>
                </c:pt>
                <c:pt idx="1782">
                  <c:v>326</c:v>
                </c:pt>
                <c:pt idx="1783">
                  <c:v>330</c:v>
                </c:pt>
                <c:pt idx="1784">
                  <c:v>386</c:v>
                </c:pt>
                <c:pt idx="1785">
                  <c:v>327</c:v>
                </c:pt>
                <c:pt idx="1786">
                  <c:v>366</c:v>
                </c:pt>
                <c:pt idx="1787">
                  <c:v>328</c:v>
                </c:pt>
                <c:pt idx="1788">
                  <c:v>334</c:v>
                </c:pt>
                <c:pt idx="1789">
                  <c:v>346</c:v>
                </c:pt>
                <c:pt idx="1790">
                  <c:v>341</c:v>
                </c:pt>
                <c:pt idx="1791">
                  <c:v>341</c:v>
                </c:pt>
                <c:pt idx="1792">
                  <c:v>316</c:v>
                </c:pt>
                <c:pt idx="1793">
                  <c:v>357</c:v>
                </c:pt>
                <c:pt idx="1794">
                  <c:v>341</c:v>
                </c:pt>
                <c:pt idx="1795">
                  <c:v>357</c:v>
                </c:pt>
                <c:pt idx="1796">
                  <c:v>356</c:v>
                </c:pt>
                <c:pt idx="1797">
                  <c:v>370</c:v>
                </c:pt>
                <c:pt idx="1798">
                  <c:v>341</c:v>
                </c:pt>
                <c:pt idx="1799">
                  <c:v>368</c:v>
                </c:pt>
                <c:pt idx="1800">
                  <c:v>360</c:v>
                </c:pt>
                <c:pt idx="1801">
                  <c:v>361</c:v>
                </c:pt>
                <c:pt idx="1802">
                  <c:v>325</c:v>
                </c:pt>
                <c:pt idx="1803">
                  <c:v>320</c:v>
                </c:pt>
                <c:pt idx="1804">
                  <c:v>348</c:v>
                </c:pt>
                <c:pt idx="1805">
                  <c:v>359</c:v>
                </c:pt>
                <c:pt idx="1806">
                  <c:v>347</c:v>
                </c:pt>
                <c:pt idx="1807">
                  <c:v>348</c:v>
                </c:pt>
                <c:pt idx="1808">
                  <c:v>348</c:v>
                </c:pt>
                <c:pt idx="1809">
                  <c:v>335</c:v>
                </c:pt>
                <c:pt idx="1810">
                  <c:v>319</c:v>
                </c:pt>
                <c:pt idx="1811">
                  <c:v>359</c:v>
                </c:pt>
                <c:pt idx="1812">
                  <c:v>358</c:v>
                </c:pt>
                <c:pt idx="1813">
                  <c:v>317</c:v>
                </c:pt>
                <c:pt idx="1814">
                  <c:v>335</c:v>
                </c:pt>
                <c:pt idx="1815">
                  <c:v>340</c:v>
                </c:pt>
                <c:pt idx="1816">
                  <c:v>330</c:v>
                </c:pt>
                <c:pt idx="1817">
                  <c:v>299</c:v>
                </c:pt>
                <c:pt idx="1818">
                  <c:v>336</c:v>
                </c:pt>
                <c:pt idx="1819">
                  <c:v>378</c:v>
                </c:pt>
                <c:pt idx="1820">
                  <c:v>364</c:v>
                </c:pt>
                <c:pt idx="1821">
                  <c:v>343</c:v>
                </c:pt>
                <c:pt idx="1822">
                  <c:v>350</c:v>
                </c:pt>
                <c:pt idx="1823">
                  <c:v>339</c:v>
                </c:pt>
                <c:pt idx="1824">
                  <c:v>333</c:v>
                </c:pt>
                <c:pt idx="1825">
                  <c:v>316</c:v>
                </c:pt>
                <c:pt idx="1826">
                  <c:v>367</c:v>
                </c:pt>
                <c:pt idx="1827">
                  <c:v>348</c:v>
                </c:pt>
                <c:pt idx="1828">
                  <c:v>347</c:v>
                </c:pt>
                <c:pt idx="1829">
                  <c:v>336</c:v>
                </c:pt>
                <c:pt idx="1830">
                  <c:v>353</c:v>
                </c:pt>
                <c:pt idx="1831">
                  <c:v>363</c:v>
                </c:pt>
                <c:pt idx="1832">
                  <c:v>336</c:v>
                </c:pt>
                <c:pt idx="1833">
                  <c:v>314</c:v>
                </c:pt>
                <c:pt idx="1834">
                  <c:v>347</c:v>
                </c:pt>
                <c:pt idx="1835">
                  <c:v>339</c:v>
                </c:pt>
                <c:pt idx="1836">
                  <c:v>357</c:v>
                </c:pt>
                <c:pt idx="1837">
                  <c:v>336</c:v>
                </c:pt>
                <c:pt idx="1838">
                  <c:v>323</c:v>
                </c:pt>
                <c:pt idx="1839">
                  <c:v>326</c:v>
                </c:pt>
                <c:pt idx="1840">
                  <c:v>355</c:v>
                </c:pt>
                <c:pt idx="1841">
                  <c:v>347</c:v>
                </c:pt>
                <c:pt idx="1842">
                  <c:v>359</c:v>
                </c:pt>
                <c:pt idx="1843">
                  <c:v>353</c:v>
                </c:pt>
                <c:pt idx="1844">
                  <c:v>350</c:v>
                </c:pt>
                <c:pt idx="1845">
                  <c:v>339</c:v>
                </c:pt>
                <c:pt idx="1846">
                  <c:v>351</c:v>
                </c:pt>
                <c:pt idx="1847">
                  <c:v>357</c:v>
                </c:pt>
                <c:pt idx="1848">
                  <c:v>341</c:v>
                </c:pt>
                <c:pt idx="1849">
                  <c:v>327</c:v>
                </c:pt>
                <c:pt idx="1850">
                  <c:v>317</c:v>
                </c:pt>
                <c:pt idx="1851">
                  <c:v>369</c:v>
                </c:pt>
                <c:pt idx="1852">
                  <c:v>372</c:v>
                </c:pt>
                <c:pt idx="1853">
                  <c:v>353</c:v>
                </c:pt>
                <c:pt idx="1854">
                  <c:v>380</c:v>
                </c:pt>
                <c:pt idx="1855">
                  <c:v>319</c:v>
                </c:pt>
                <c:pt idx="1856">
                  <c:v>305</c:v>
                </c:pt>
                <c:pt idx="1857">
                  <c:v>339</c:v>
                </c:pt>
                <c:pt idx="1858">
                  <c:v>385</c:v>
                </c:pt>
                <c:pt idx="1859">
                  <c:v>365</c:v>
                </c:pt>
                <c:pt idx="1860">
                  <c:v>351</c:v>
                </c:pt>
                <c:pt idx="1861">
                  <c:v>362</c:v>
                </c:pt>
                <c:pt idx="1862">
                  <c:v>377</c:v>
                </c:pt>
                <c:pt idx="1863">
                  <c:v>369</c:v>
                </c:pt>
                <c:pt idx="1864">
                  <c:v>398</c:v>
                </c:pt>
                <c:pt idx="1865">
                  <c:v>343</c:v>
                </c:pt>
                <c:pt idx="1866">
                  <c:v>362</c:v>
                </c:pt>
                <c:pt idx="1867">
                  <c:v>417</c:v>
                </c:pt>
                <c:pt idx="1868">
                  <c:v>421</c:v>
                </c:pt>
                <c:pt idx="1869">
                  <c:v>399</c:v>
                </c:pt>
                <c:pt idx="1870">
                  <c:v>406</c:v>
                </c:pt>
                <c:pt idx="1871">
                  <c:v>421</c:v>
                </c:pt>
                <c:pt idx="1872">
                  <c:v>406</c:v>
                </c:pt>
                <c:pt idx="1873">
                  <c:v>415</c:v>
                </c:pt>
                <c:pt idx="1874">
                  <c:v>428</c:v>
                </c:pt>
                <c:pt idx="1875">
                  <c:v>453</c:v>
                </c:pt>
                <c:pt idx="1876">
                  <c:v>450</c:v>
                </c:pt>
                <c:pt idx="1877">
                  <c:v>439</c:v>
                </c:pt>
                <c:pt idx="1878">
                  <c:v>441</c:v>
                </c:pt>
                <c:pt idx="1879">
                  <c:v>383</c:v>
                </c:pt>
                <c:pt idx="1880">
                  <c:v>420</c:v>
                </c:pt>
                <c:pt idx="1881">
                  <c:v>428</c:v>
                </c:pt>
                <c:pt idx="1882">
                  <c:v>415</c:v>
                </c:pt>
                <c:pt idx="1883">
                  <c:v>443</c:v>
                </c:pt>
                <c:pt idx="1884">
                  <c:v>411</c:v>
                </c:pt>
                <c:pt idx="1885">
                  <c:v>427</c:v>
                </c:pt>
                <c:pt idx="1886">
                  <c:v>413</c:v>
                </c:pt>
                <c:pt idx="1887">
                  <c:v>433</c:v>
                </c:pt>
                <c:pt idx="1888">
                  <c:v>399</c:v>
                </c:pt>
                <c:pt idx="1889">
                  <c:v>412</c:v>
                </c:pt>
                <c:pt idx="1890">
                  <c:v>373</c:v>
                </c:pt>
                <c:pt idx="1891">
                  <c:v>407</c:v>
                </c:pt>
                <c:pt idx="1892">
                  <c:v>407</c:v>
                </c:pt>
                <c:pt idx="1893">
                  <c:v>419</c:v>
                </c:pt>
                <c:pt idx="1894">
                  <c:v>421</c:v>
                </c:pt>
                <c:pt idx="1895">
                  <c:v>385</c:v>
                </c:pt>
                <c:pt idx="1896">
                  <c:v>370</c:v>
                </c:pt>
                <c:pt idx="1897">
                  <c:v>396</c:v>
                </c:pt>
                <c:pt idx="1898">
                  <c:v>392</c:v>
                </c:pt>
                <c:pt idx="1899">
                  <c:v>402</c:v>
                </c:pt>
                <c:pt idx="1900">
                  <c:v>387</c:v>
                </c:pt>
                <c:pt idx="1901">
                  <c:v>326</c:v>
                </c:pt>
                <c:pt idx="1902">
                  <c:v>356</c:v>
                </c:pt>
                <c:pt idx="1903">
                  <c:v>381</c:v>
                </c:pt>
                <c:pt idx="1904">
                  <c:v>363</c:v>
                </c:pt>
                <c:pt idx="1905">
                  <c:v>383</c:v>
                </c:pt>
                <c:pt idx="1906">
                  <c:v>337</c:v>
                </c:pt>
                <c:pt idx="1907">
                  <c:v>349</c:v>
                </c:pt>
                <c:pt idx="1908">
                  <c:v>344</c:v>
                </c:pt>
                <c:pt idx="1909">
                  <c:v>366</c:v>
                </c:pt>
                <c:pt idx="1910">
                  <c:v>350</c:v>
                </c:pt>
                <c:pt idx="1911">
                  <c:v>366</c:v>
                </c:pt>
                <c:pt idx="1912">
                  <c:v>346</c:v>
                </c:pt>
                <c:pt idx="1913">
                  <c:v>323</c:v>
                </c:pt>
                <c:pt idx="1914">
                  <c:v>349</c:v>
                </c:pt>
                <c:pt idx="1915">
                  <c:v>365</c:v>
                </c:pt>
                <c:pt idx="1916">
                  <c:v>342</c:v>
                </c:pt>
                <c:pt idx="1917">
                  <c:v>356</c:v>
                </c:pt>
                <c:pt idx="1918">
                  <c:v>335</c:v>
                </c:pt>
                <c:pt idx="1919">
                  <c:v>344</c:v>
                </c:pt>
                <c:pt idx="1920">
                  <c:v>362</c:v>
                </c:pt>
                <c:pt idx="1921">
                  <c:v>329</c:v>
                </c:pt>
                <c:pt idx="1922">
                  <c:v>345</c:v>
                </c:pt>
                <c:pt idx="1923">
                  <c:v>329</c:v>
                </c:pt>
                <c:pt idx="1924">
                  <c:v>375</c:v>
                </c:pt>
                <c:pt idx="1925">
                  <c:v>310</c:v>
                </c:pt>
                <c:pt idx="1926">
                  <c:v>353</c:v>
                </c:pt>
                <c:pt idx="1927">
                  <c:v>329</c:v>
                </c:pt>
                <c:pt idx="1928">
                  <c:v>309</c:v>
                </c:pt>
                <c:pt idx="1929">
                  <c:v>318</c:v>
                </c:pt>
                <c:pt idx="1930">
                  <c:v>331</c:v>
                </c:pt>
                <c:pt idx="1931">
                  <c:v>328</c:v>
                </c:pt>
                <c:pt idx="1932">
                  <c:v>333</c:v>
                </c:pt>
                <c:pt idx="1933">
                  <c:v>334</c:v>
                </c:pt>
                <c:pt idx="1934">
                  <c:v>324</c:v>
                </c:pt>
                <c:pt idx="1935">
                  <c:v>342</c:v>
                </c:pt>
                <c:pt idx="1936">
                  <c:v>365</c:v>
                </c:pt>
                <c:pt idx="1937">
                  <c:v>342</c:v>
                </c:pt>
                <c:pt idx="1938">
                  <c:v>341</c:v>
                </c:pt>
                <c:pt idx="1939">
                  <c:v>357</c:v>
                </c:pt>
                <c:pt idx="1940">
                  <c:v>307</c:v>
                </c:pt>
                <c:pt idx="1941">
                  <c:v>330</c:v>
                </c:pt>
                <c:pt idx="1942">
                  <c:v>341</c:v>
                </c:pt>
                <c:pt idx="1943">
                  <c:v>322</c:v>
                </c:pt>
                <c:pt idx="1944">
                  <c:v>346</c:v>
                </c:pt>
                <c:pt idx="1945">
                  <c:v>351</c:v>
                </c:pt>
                <c:pt idx="1946">
                  <c:v>317</c:v>
                </c:pt>
                <c:pt idx="1947">
                  <c:v>334</c:v>
                </c:pt>
                <c:pt idx="1948">
                  <c:v>343</c:v>
                </c:pt>
                <c:pt idx="1949">
                  <c:v>349</c:v>
                </c:pt>
                <c:pt idx="1950">
                  <c:v>329</c:v>
                </c:pt>
                <c:pt idx="1951">
                  <c:v>307</c:v>
                </c:pt>
                <c:pt idx="1952">
                  <c:v>307</c:v>
                </c:pt>
                <c:pt idx="1953">
                  <c:v>332</c:v>
                </c:pt>
                <c:pt idx="1954">
                  <c:v>316</c:v>
                </c:pt>
                <c:pt idx="1955">
                  <c:v>311</c:v>
                </c:pt>
                <c:pt idx="1956">
                  <c:v>322</c:v>
                </c:pt>
                <c:pt idx="1957">
                  <c:v>319</c:v>
                </c:pt>
                <c:pt idx="1958">
                  <c:v>299</c:v>
                </c:pt>
                <c:pt idx="1959">
                  <c:v>343</c:v>
                </c:pt>
                <c:pt idx="1960">
                  <c:v>299</c:v>
                </c:pt>
                <c:pt idx="1961">
                  <c:v>344</c:v>
                </c:pt>
                <c:pt idx="1962">
                  <c:v>345</c:v>
                </c:pt>
                <c:pt idx="1963">
                  <c:v>343</c:v>
                </c:pt>
                <c:pt idx="1964">
                  <c:v>316</c:v>
                </c:pt>
                <c:pt idx="1965">
                  <c:v>343</c:v>
                </c:pt>
                <c:pt idx="1966">
                  <c:v>350</c:v>
                </c:pt>
                <c:pt idx="1967">
                  <c:v>331</c:v>
                </c:pt>
                <c:pt idx="1968">
                  <c:v>298</c:v>
                </c:pt>
                <c:pt idx="1969">
                  <c:v>313</c:v>
                </c:pt>
                <c:pt idx="1970">
                  <c:v>345</c:v>
                </c:pt>
                <c:pt idx="1971">
                  <c:v>311</c:v>
                </c:pt>
                <c:pt idx="1972">
                  <c:v>303</c:v>
                </c:pt>
                <c:pt idx="1973">
                  <c:v>298</c:v>
                </c:pt>
                <c:pt idx="1974">
                  <c:v>335</c:v>
                </c:pt>
                <c:pt idx="1975">
                  <c:v>335</c:v>
                </c:pt>
                <c:pt idx="1976">
                  <c:v>317</c:v>
                </c:pt>
                <c:pt idx="1977">
                  <c:v>330</c:v>
                </c:pt>
                <c:pt idx="1978">
                  <c:v>337</c:v>
                </c:pt>
                <c:pt idx="1979">
                  <c:v>331</c:v>
                </c:pt>
                <c:pt idx="1980">
                  <c:v>338</c:v>
                </c:pt>
                <c:pt idx="1981">
                  <c:v>319</c:v>
                </c:pt>
                <c:pt idx="1982">
                  <c:v>340</c:v>
                </c:pt>
                <c:pt idx="1983">
                  <c:v>336</c:v>
                </c:pt>
                <c:pt idx="1984">
                  <c:v>318</c:v>
                </c:pt>
                <c:pt idx="1985">
                  <c:v>295</c:v>
                </c:pt>
                <c:pt idx="1986">
                  <c:v>335</c:v>
                </c:pt>
                <c:pt idx="1987">
                  <c:v>340</c:v>
                </c:pt>
                <c:pt idx="1988">
                  <c:v>374</c:v>
                </c:pt>
                <c:pt idx="1989">
                  <c:v>323</c:v>
                </c:pt>
                <c:pt idx="1990">
                  <c:v>334</c:v>
                </c:pt>
                <c:pt idx="1991">
                  <c:v>323</c:v>
                </c:pt>
                <c:pt idx="1992">
                  <c:v>328</c:v>
                </c:pt>
                <c:pt idx="1993">
                  <c:v>318</c:v>
                </c:pt>
                <c:pt idx="1994">
                  <c:v>290</c:v>
                </c:pt>
                <c:pt idx="1995">
                  <c:v>319</c:v>
                </c:pt>
                <c:pt idx="1996">
                  <c:v>367</c:v>
                </c:pt>
                <c:pt idx="1997">
                  <c:v>322</c:v>
                </c:pt>
                <c:pt idx="1998">
                  <c:v>338</c:v>
                </c:pt>
                <c:pt idx="1999">
                  <c:v>334</c:v>
                </c:pt>
                <c:pt idx="2000">
                  <c:v>316</c:v>
                </c:pt>
                <c:pt idx="2001">
                  <c:v>299</c:v>
                </c:pt>
                <c:pt idx="2002">
                  <c:v>325</c:v>
                </c:pt>
                <c:pt idx="2003">
                  <c:v>301</c:v>
                </c:pt>
                <c:pt idx="2004">
                  <c:v>291</c:v>
                </c:pt>
                <c:pt idx="2005">
                  <c:v>285</c:v>
                </c:pt>
                <c:pt idx="2006">
                  <c:v>323</c:v>
                </c:pt>
                <c:pt idx="2007">
                  <c:v>326</c:v>
                </c:pt>
                <c:pt idx="2008">
                  <c:v>279</c:v>
                </c:pt>
                <c:pt idx="2009">
                  <c:v>280</c:v>
                </c:pt>
                <c:pt idx="2010">
                  <c:v>291</c:v>
                </c:pt>
                <c:pt idx="2011">
                  <c:v>314</c:v>
                </c:pt>
                <c:pt idx="2012">
                  <c:v>310</c:v>
                </c:pt>
                <c:pt idx="2013">
                  <c:v>356</c:v>
                </c:pt>
                <c:pt idx="2014">
                  <c:v>304</c:v>
                </c:pt>
                <c:pt idx="2015">
                  <c:v>342</c:v>
                </c:pt>
                <c:pt idx="2016">
                  <c:v>286</c:v>
                </c:pt>
                <c:pt idx="2017">
                  <c:v>314</c:v>
                </c:pt>
                <c:pt idx="2018">
                  <c:v>312</c:v>
                </c:pt>
                <c:pt idx="2019">
                  <c:v>315</c:v>
                </c:pt>
                <c:pt idx="2020">
                  <c:v>345</c:v>
                </c:pt>
                <c:pt idx="2021">
                  <c:v>301</c:v>
                </c:pt>
                <c:pt idx="2022">
                  <c:v>331</c:v>
                </c:pt>
                <c:pt idx="2023">
                  <c:v>316</c:v>
                </c:pt>
                <c:pt idx="2024">
                  <c:v>330</c:v>
                </c:pt>
                <c:pt idx="2025">
                  <c:v>302</c:v>
                </c:pt>
                <c:pt idx="2026">
                  <c:v>312</c:v>
                </c:pt>
                <c:pt idx="2027">
                  <c:v>332</c:v>
                </c:pt>
                <c:pt idx="2028">
                  <c:v>303</c:v>
                </c:pt>
                <c:pt idx="2029">
                  <c:v>330</c:v>
                </c:pt>
                <c:pt idx="2030">
                  <c:v>302</c:v>
                </c:pt>
                <c:pt idx="2031">
                  <c:v>315</c:v>
                </c:pt>
                <c:pt idx="2032">
                  <c:v>321</c:v>
                </c:pt>
                <c:pt idx="2033">
                  <c:v>316</c:v>
                </c:pt>
                <c:pt idx="2034">
                  <c:v>323</c:v>
                </c:pt>
                <c:pt idx="2035">
                  <c:v>324</c:v>
                </c:pt>
                <c:pt idx="2036">
                  <c:v>329</c:v>
                </c:pt>
                <c:pt idx="2037">
                  <c:v>303</c:v>
                </c:pt>
                <c:pt idx="2038">
                  <c:v>314</c:v>
                </c:pt>
                <c:pt idx="2039">
                  <c:v>327</c:v>
                </c:pt>
                <c:pt idx="2040">
                  <c:v>317</c:v>
                </c:pt>
                <c:pt idx="2041">
                  <c:v>309</c:v>
                </c:pt>
                <c:pt idx="2042">
                  <c:v>317</c:v>
                </c:pt>
                <c:pt idx="2043">
                  <c:v>306</c:v>
                </c:pt>
                <c:pt idx="2044">
                  <c:v>316</c:v>
                </c:pt>
                <c:pt idx="2045">
                  <c:v>307</c:v>
                </c:pt>
                <c:pt idx="2046">
                  <c:v>342</c:v>
                </c:pt>
                <c:pt idx="2047">
                  <c:v>325</c:v>
                </c:pt>
                <c:pt idx="2048">
                  <c:v>306</c:v>
                </c:pt>
                <c:pt idx="2049">
                  <c:v>328</c:v>
                </c:pt>
                <c:pt idx="2050">
                  <c:v>309</c:v>
                </c:pt>
                <c:pt idx="2051">
                  <c:v>310</c:v>
                </c:pt>
                <c:pt idx="2052">
                  <c:v>327</c:v>
                </c:pt>
                <c:pt idx="2053">
                  <c:v>289</c:v>
                </c:pt>
                <c:pt idx="2054">
                  <c:v>334</c:v>
                </c:pt>
                <c:pt idx="2055">
                  <c:v>283</c:v>
                </c:pt>
                <c:pt idx="2056">
                  <c:v>292</c:v>
                </c:pt>
                <c:pt idx="2057">
                  <c:v>283</c:v>
                </c:pt>
                <c:pt idx="2058">
                  <c:v>305</c:v>
                </c:pt>
                <c:pt idx="2059">
                  <c:v>341</c:v>
                </c:pt>
                <c:pt idx="2060">
                  <c:v>302</c:v>
                </c:pt>
                <c:pt idx="2061">
                  <c:v>294</c:v>
                </c:pt>
                <c:pt idx="2062">
                  <c:v>321</c:v>
                </c:pt>
                <c:pt idx="2063">
                  <c:v>296</c:v>
                </c:pt>
                <c:pt idx="2064">
                  <c:v>290</c:v>
                </c:pt>
                <c:pt idx="2065">
                  <c:v>330</c:v>
                </c:pt>
                <c:pt idx="2066">
                  <c:v>309</c:v>
                </c:pt>
                <c:pt idx="2067">
                  <c:v>297</c:v>
                </c:pt>
                <c:pt idx="2068">
                  <c:v>357</c:v>
                </c:pt>
                <c:pt idx="2069">
                  <c:v>303</c:v>
                </c:pt>
                <c:pt idx="2070">
                  <c:v>310</c:v>
                </c:pt>
                <c:pt idx="2071">
                  <c:v>335</c:v>
                </c:pt>
                <c:pt idx="2072">
                  <c:v>357</c:v>
                </c:pt>
                <c:pt idx="2073">
                  <c:v>357</c:v>
                </c:pt>
                <c:pt idx="2074">
                  <c:v>325</c:v>
                </c:pt>
                <c:pt idx="2075">
                  <c:v>293</c:v>
                </c:pt>
                <c:pt idx="2076">
                  <c:v>318</c:v>
                </c:pt>
                <c:pt idx="2077">
                  <c:v>313</c:v>
                </c:pt>
                <c:pt idx="2078">
                  <c:v>316</c:v>
                </c:pt>
                <c:pt idx="2079">
                  <c:v>314</c:v>
                </c:pt>
                <c:pt idx="2080">
                  <c:v>308</c:v>
                </c:pt>
                <c:pt idx="2081">
                  <c:v>296</c:v>
                </c:pt>
                <c:pt idx="2082">
                  <c:v>315</c:v>
                </c:pt>
                <c:pt idx="2083">
                  <c:v>312</c:v>
                </c:pt>
                <c:pt idx="2084">
                  <c:v>327</c:v>
                </c:pt>
                <c:pt idx="2085">
                  <c:v>318</c:v>
                </c:pt>
                <c:pt idx="2086">
                  <c:v>343</c:v>
                </c:pt>
                <c:pt idx="2087">
                  <c:v>315</c:v>
                </c:pt>
                <c:pt idx="2088">
                  <c:v>320</c:v>
                </c:pt>
                <c:pt idx="2089">
                  <c:v>326</c:v>
                </c:pt>
                <c:pt idx="2090">
                  <c:v>347</c:v>
                </c:pt>
                <c:pt idx="2091">
                  <c:v>324</c:v>
                </c:pt>
                <c:pt idx="2092">
                  <c:v>308</c:v>
                </c:pt>
                <c:pt idx="2093">
                  <c:v>326</c:v>
                </c:pt>
                <c:pt idx="2094">
                  <c:v>338</c:v>
                </c:pt>
                <c:pt idx="2095">
                  <c:v>317</c:v>
                </c:pt>
                <c:pt idx="2096">
                  <c:v>346</c:v>
                </c:pt>
                <c:pt idx="2097">
                  <c:v>353</c:v>
                </c:pt>
                <c:pt idx="2098">
                  <c:v>301</c:v>
                </c:pt>
                <c:pt idx="2099">
                  <c:v>276</c:v>
                </c:pt>
                <c:pt idx="2100">
                  <c:v>325</c:v>
                </c:pt>
                <c:pt idx="2101">
                  <c:v>304</c:v>
                </c:pt>
                <c:pt idx="2102">
                  <c:v>329</c:v>
                </c:pt>
                <c:pt idx="2103">
                  <c:v>254</c:v>
                </c:pt>
                <c:pt idx="2104">
                  <c:v>347</c:v>
                </c:pt>
                <c:pt idx="2105">
                  <c:v>347</c:v>
                </c:pt>
                <c:pt idx="2106">
                  <c:v>321</c:v>
                </c:pt>
                <c:pt idx="2107">
                  <c:v>300</c:v>
                </c:pt>
                <c:pt idx="2108">
                  <c:v>309</c:v>
                </c:pt>
                <c:pt idx="2109">
                  <c:v>357</c:v>
                </c:pt>
                <c:pt idx="2110">
                  <c:v>313</c:v>
                </c:pt>
                <c:pt idx="2111">
                  <c:v>323</c:v>
                </c:pt>
                <c:pt idx="2112">
                  <c:v>335</c:v>
                </c:pt>
                <c:pt idx="2113">
                  <c:v>308</c:v>
                </c:pt>
                <c:pt idx="2114">
                  <c:v>319</c:v>
                </c:pt>
                <c:pt idx="2115">
                  <c:v>339</c:v>
                </c:pt>
                <c:pt idx="2116">
                  <c:v>329</c:v>
                </c:pt>
                <c:pt idx="2117">
                  <c:v>287</c:v>
                </c:pt>
                <c:pt idx="2118">
                  <c:v>326</c:v>
                </c:pt>
                <c:pt idx="2119">
                  <c:v>352</c:v>
                </c:pt>
                <c:pt idx="2120">
                  <c:v>305</c:v>
                </c:pt>
                <c:pt idx="2121">
                  <c:v>373</c:v>
                </c:pt>
                <c:pt idx="2122">
                  <c:v>309</c:v>
                </c:pt>
                <c:pt idx="2123">
                  <c:v>297</c:v>
                </c:pt>
                <c:pt idx="2124">
                  <c:v>298</c:v>
                </c:pt>
                <c:pt idx="2125">
                  <c:v>290</c:v>
                </c:pt>
                <c:pt idx="2126">
                  <c:v>285</c:v>
                </c:pt>
                <c:pt idx="2127">
                  <c:v>319</c:v>
                </c:pt>
                <c:pt idx="2128">
                  <c:v>317</c:v>
                </c:pt>
                <c:pt idx="2129">
                  <c:v>272</c:v>
                </c:pt>
                <c:pt idx="2130">
                  <c:v>270</c:v>
                </c:pt>
                <c:pt idx="2131">
                  <c:v>303</c:v>
                </c:pt>
                <c:pt idx="2132">
                  <c:v>315</c:v>
                </c:pt>
                <c:pt idx="2133">
                  <c:v>307</c:v>
                </c:pt>
                <c:pt idx="2134">
                  <c:v>317</c:v>
                </c:pt>
                <c:pt idx="2135">
                  <c:v>310</c:v>
                </c:pt>
                <c:pt idx="2136">
                  <c:v>334</c:v>
                </c:pt>
                <c:pt idx="2137">
                  <c:v>318</c:v>
                </c:pt>
                <c:pt idx="2138">
                  <c:v>303</c:v>
                </c:pt>
                <c:pt idx="2139">
                  <c:v>282</c:v>
                </c:pt>
                <c:pt idx="2140">
                  <c:v>321</c:v>
                </c:pt>
                <c:pt idx="2141">
                  <c:v>286</c:v>
                </c:pt>
                <c:pt idx="2142">
                  <c:v>291</c:v>
                </c:pt>
                <c:pt idx="2143">
                  <c:v>286</c:v>
                </c:pt>
                <c:pt idx="2144">
                  <c:v>356</c:v>
                </c:pt>
                <c:pt idx="2145">
                  <c:v>331</c:v>
                </c:pt>
                <c:pt idx="2146">
                  <c:v>295</c:v>
                </c:pt>
                <c:pt idx="2147">
                  <c:v>291</c:v>
                </c:pt>
                <c:pt idx="2148">
                  <c:v>302</c:v>
                </c:pt>
                <c:pt idx="2149">
                  <c:v>311</c:v>
                </c:pt>
                <c:pt idx="2150">
                  <c:v>318</c:v>
                </c:pt>
                <c:pt idx="2151">
                  <c:v>314</c:v>
                </c:pt>
                <c:pt idx="2152">
                  <c:v>306</c:v>
                </c:pt>
                <c:pt idx="2153">
                  <c:v>295</c:v>
                </c:pt>
                <c:pt idx="2154">
                  <c:v>296</c:v>
                </c:pt>
                <c:pt idx="2155">
                  <c:v>295</c:v>
                </c:pt>
                <c:pt idx="2156">
                  <c:v>280</c:v>
                </c:pt>
                <c:pt idx="2157">
                  <c:v>285</c:v>
                </c:pt>
                <c:pt idx="2158">
                  <c:v>281</c:v>
                </c:pt>
                <c:pt idx="2159">
                  <c:v>323</c:v>
                </c:pt>
                <c:pt idx="2160">
                  <c:v>346</c:v>
                </c:pt>
                <c:pt idx="2161">
                  <c:v>327</c:v>
                </c:pt>
                <c:pt idx="2162">
                  <c:v>295</c:v>
                </c:pt>
                <c:pt idx="2163">
                  <c:v>298</c:v>
                </c:pt>
                <c:pt idx="2164">
                  <c:v>307</c:v>
                </c:pt>
                <c:pt idx="2165">
                  <c:v>290</c:v>
                </c:pt>
                <c:pt idx="2166">
                  <c:v>265</c:v>
                </c:pt>
                <c:pt idx="2167">
                  <c:v>329</c:v>
                </c:pt>
                <c:pt idx="2168">
                  <c:v>305</c:v>
                </c:pt>
                <c:pt idx="2169">
                  <c:v>308</c:v>
                </c:pt>
                <c:pt idx="2170">
                  <c:v>336</c:v>
                </c:pt>
                <c:pt idx="2171">
                  <c:v>245</c:v>
                </c:pt>
                <c:pt idx="2172">
                  <c:v>274</c:v>
                </c:pt>
                <c:pt idx="2173">
                  <c:v>296</c:v>
                </c:pt>
                <c:pt idx="2174">
                  <c:v>312</c:v>
                </c:pt>
                <c:pt idx="2175">
                  <c:v>301</c:v>
                </c:pt>
                <c:pt idx="2176">
                  <c:v>284</c:v>
                </c:pt>
                <c:pt idx="2177">
                  <c:v>290</c:v>
                </c:pt>
                <c:pt idx="2178">
                  <c:v>305</c:v>
                </c:pt>
                <c:pt idx="2179">
                  <c:v>321</c:v>
                </c:pt>
                <c:pt idx="2180">
                  <c:v>305</c:v>
                </c:pt>
                <c:pt idx="2181">
                  <c:v>308</c:v>
                </c:pt>
                <c:pt idx="2182">
                  <c:v>273</c:v>
                </c:pt>
                <c:pt idx="2183">
                  <c:v>271</c:v>
                </c:pt>
                <c:pt idx="2184">
                  <c:v>297</c:v>
                </c:pt>
                <c:pt idx="2185">
                  <c:v>272</c:v>
                </c:pt>
                <c:pt idx="2186">
                  <c:v>278</c:v>
                </c:pt>
                <c:pt idx="2187">
                  <c:v>293</c:v>
                </c:pt>
                <c:pt idx="2188">
                  <c:v>302</c:v>
                </c:pt>
                <c:pt idx="2189">
                  <c:v>288</c:v>
                </c:pt>
                <c:pt idx="2190">
                  <c:v>299</c:v>
                </c:pt>
                <c:pt idx="2191">
                  <c:v>293</c:v>
                </c:pt>
                <c:pt idx="2192">
                  <c:v>294</c:v>
                </c:pt>
                <c:pt idx="2193">
                  <c:v>293</c:v>
                </c:pt>
                <c:pt idx="2194">
                  <c:v>296</c:v>
                </c:pt>
                <c:pt idx="2195">
                  <c:v>286</c:v>
                </c:pt>
                <c:pt idx="2196">
                  <c:v>281</c:v>
                </c:pt>
                <c:pt idx="2197">
                  <c:v>279</c:v>
                </c:pt>
                <c:pt idx="2198">
                  <c:v>264</c:v>
                </c:pt>
                <c:pt idx="2199">
                  <c:v>289</c:v>
                </c:pt>
                <c:pt idx="2200">
                  <c:v>296</c:v>
                </c:pt>
                <c:pt idx="2201">
                  <c:v>264</c:v>
                </c:pt>
                <c:pt idx="2202">
                  <c:v>243</c:v>
                </c:pt>
                <c:pt idx="2203">
                  <c:v>270</c:v>
                </c:pt>
                <c:pt idx="2204">
                  <c:v>272</c:v>
                </c:pt>
                <c:pt idx="2205">
                  <c:v>259</c:v>
                </c:pt>
                <c:pt idx="2206">
                  <c:v>264</c:v>
                </c:pt>
                <c:pt idx="2207">
                  <c:v>295</c:v>
                </c:pt>
                <c:pt idx="2208">
                  <c:v>297</c:v>
                </c:pt>
                <c:pt idx="2209">
                  <c:v>269</c:v>
                </c:pt>
                <c:pt idx="2210">
                  <c:v>305</c:v>
                </c:pt>
                <c:pt idx="2211">
                  <c:v>281</c:v>
                </c:pt>
                <c:pt idx="2212">
                  <c:v>289</c:v>
                </c:pt>
                <c:pt idx="2213">
                  <c:v>274</c:v>
                </c:pt>
                <c:pt idx="2214">
                  <c:v>282</c:v>
                </c:pt>
                <c:pt idx="2215">
                  <c:v>285</c:v>
                </c:pt>
                <c:pt idx="2216">
                  <c:v>285</c:v>
                </c:pt>
                <c:pt idx="2217">
                  <c:v>289</c:v>
                </c:pt>
                <c:pt idx="2218">
                  <c:v>298</c:v>
                </c:pt>
                <c:pt idx="2219">
                  <c:v>339</c:v>
                </c:pt>
                <c:pt idx="2220">
                  <c:v>315</c:v>
                </c:pt>
                <c:pt idx="2221">
                  <c:v>304</c:v>
                </c:pt>
                <c:pt idx="2222">
                  <c:v>280</c:v>
                </c:pt>
                <c:pt idx="2223">
                  <c:v>272</c:v>
                </c:pt>
                <c:pt idx="2224">
                  <c:v>233</c:v>
                </c:pt>
                <c:pt idx="2225">
                  <c:v>287</c:v>
                </c:pt>
                <c:pt idx="2226">
                  <c:v>278</c:v>
                </c:pt>
                <c:pt idx="2227">
                  <c:v>285</c:v>
                </c:pt>
                <c:pt idx="2228">
                  <c:v>268</c:v>
                </c:pt>
                <c:pt idx="2229">
                  <c:v>268</c:v>
                </c:pt>
                <c:pt idx="2230">
                  <c:v>286</c:v>
                </c:pt>
                <c:pt idx="2231">
                  <c:v>281</c:v>
                </c:pt>
                <c:pt idx="2232">
                  <c:v>283</c:v>
                </c:pt>
                <c:pt idx="2233">
                  <c:v>338</c:v>
                </c:pt>
                <c:pt idx="2234">
                  <c:v>341</c:v>
                </c:pt>
                <c:pt idx="2235">
                  <c:v>307</c:v>
                </c:pt>
                <c:pt idx="2236">
                  <c:v>275</c:v>
                </c:pt>
                <c:pt idx="2237">
                  <c:v>280</c:v>
                </c:pt>
                <c:pt idx="2238">
                  <c:v>281</c:v>
                </c:pt>
                <c:pt idx="2239">
                  <c:v>278</c:v>
                </c:pt>
                <c:pt idx="2240">
                  <c:v>278</c:v>
                </c:pt>
                <c:pt idx="2241">
                  <c:v>268</c:v>
                </c:pt>
                <c:pt idx="2242">
                  <c:v>287</c:v>
                </c:pt>
                <c:pt idx="2243">
                  <c:v>258</c:v>
                </c:pt>
                <c:pt idx="2244">
                  <c:v>279</c:v>
                </c:pt>
                <c:pt idx="2245">
                  <c:v>290</c:v>
                </c:pt>
                <c:pt idx="2246">
                  <c:v>276</c:v>
                </c:pt>
                <c:pt idx="2247">
                  <c:v>270</c:v>
                </c:pt>
                <c:pt idx="2248">
                  <c:v>304</c:v>
                </c:pt>
                <c:pt idx="2249">
                  <c:v>266</c:v>
                </c:pt>
                <c:pt idx="2250">
                  <c:v>283</c:v>
                </c:pt>
                <c:pt idx="2251">
                  <c:v>260</c:v>
                </c:pt>
                <c:pt idx="2252">
                  <c:v>301</c:v>
                </c:pt>
                <c:pt idx="2253">
                  <c:v>315</c:v>
                </c:pt>
                <c:pt idx="2254">
                  <c:v>313</c:v>
                </c:pt>
                <c:pt idx="2255">
                  <c:v>299</c:v>
                </c:pt>
                <c:pt idx="2256">
                  <c:v>303</c:v>
                </c:pt>
                <c:pt idx="2257">
                  <c:v>251</c:v>
                </c:pt>
                <c:pt idx="2258">
                  <c:v>282</c:v>
                </c:pt>
                <c:pt idx="2259">
                  <c:v>264</c:v>
                </c:pt>
                <c:pt idx="2260">
                  <c:v>259</c:v>
                </c:pt>
                <c:pt idx="2261">
                  <c:v>283</c:v>
                </c:pt>
                <c:pt idx="2262">
                  <c:v>278</c:v>
                </c:pt>
                <c:pt idx="2263">
                  <c:v>272</c:v>
                </c:pt>
                <c:pt idx="2264">
                  <c:v>282</c:v>
                </c:pt>
                <c:pt idx="2265">
                  <c:v>288</c:v>
                </c:pt>
                <c:pt idx="2266">
                  <c:v>308</c:v>
                </c:pt>
                <c:pt idx="2267">
                  <c:v>291</c:v>
                </c:pt>
                <c:pt idx="2268">
                  <c:v>291</c:v>
                </c:pt>
                <c:pt idx="2269">
                  <c:v>273</c:v>
                </c:pt>
                <c:pt idx="2270">
                  <c:v>282</c:v>
                </c:pt>
                <c:pt idx="2271">
                  <c:v>248</c:v>
                </c:pt>
                <c:pt idx="2272">
                  <c:v>295</c:v>
                </c:pt>
                <c:pt idx="2273">
                  <c:v>308</c:v>
                </c:pt>
                <c:pt idx="2274">
                  <c:v>305</c:v>
                </c:pt>
                <c:pt idx="2275">
                  <c:v>292</c:v>
                </c:pt>
                <c:pt idx="2276">
                  <c:v>275</c:v>
                </c:pt>
                <c:pt idx="2277">
                  <c:v>292</c:v>
                </c:pt>
                <c:pt idx="2278">
                  <c:v>278</c:v>
                </c:pt>
                <c:pt idx="2279">
                  <c:v>307</c:v>
                </c:pt>
                <c:pt idx="2280">
                  <c:v>315</c:v>
                </c:pt>
                <c:pt idx="2281">
                  <c:v>286</c:v>
                </c:pt>
                <c:pt idx="2282">
                  <c:v>291</c:v>
                </c:pt>
                <c:pt idx="2283">
                  <c:v>278</c:v>
                </c:pt>
                <c:pt idx="2284">
                  <c:v>293</c:v>
                </c:pt>
                <c:pt idx="2285">
                  <c:v>326</c:v>
                </c:pt>
                <c:pt idx="2286">
                  <c:v>319</c:v>
                </c:pt>
                <c:pt idx="2287">
                  <c:v>304</c:v>
                </c:pt>
                <c:pt idx="2288">
                  <c:v>282</c:v>
                </c:pt>
                <c:pt idx="2289">
                  <c:v>290</c:v>
                </c:pt>
                <c:pt idx="2290">
                  <c:v>336</c:v>
                </c:pt>
                <c:pt idx="2291">
                  <c:v>312</c:v>
                </c:pt>
                <c:pt idx="2292">
                  <c:v>288</c:v>
                </c:pt>
                <c:pt idx="2293">
                  <c:v>298</c:v>
                </c:pt>
                <c:pt idx="2294">
                  <c:v>311</c:v>
                </c:pt>
                <c:pt idx="2295">
                  <c:v>293</c:v>
                </c:pt>
                <c:pt idx="2296">
                  <c:v>315</c:v>
                </c:pt>
                <c:pt idx="2297">
                  <c:v>289</c:v>
                </c:pt>
                <c:pt idx="2298">
                  <c:v>307</c:v>
                </c:pt>
                <c:pt idx="2299">
                  <c:v>275</c:v>
                </c:pt>
                <c:pt idx="2300">
                  <c:v>279</c:v>
                </c:pt>
                <c:pt idx="2301">
                  <c:v>297</c:v>
                </c:pt>
                <c:pt idx="2302">
                  <c:v>326</c:v>
                </c:pt>
                <c:pt idx="2303">
                  <c:v>328</c:v>
                </c:pt>
                <c:pt idx="2304">
                  <c:v>262</c:v>
                </c:pt>
                <c:pt idx="2305">
                  <c:v>273</c:v>
                </c:pt>
                <c:pt idx="2306">
                  <c:v>327</c:v>
                </c:pt>
                <c:pt idx="2307">
                  <c:v>291</c:v>
                </c:pt>
                <c:pt idx="2308">
                  <c:v>303</c:v>
                </c:pt>
                <c:pt idx="2309">
                  <c:v>274</c:v>
                </c:pt>
                <c:pt idx="2310">
                  <c:v>293</c:v>
                </c:pt>
                <c:pt idx="2311">
                  <c:v>272</c:v>
                </c:pt>
                <c:pt idx="2312">
                  <c:v>316</c:v>
                </c:pt>
                <c:pt idx="2313">
                  <c:v>347</c:v>
                </c:pt>
                <c:pt idx="2314">
                  <c:v>304</c:v>
                </c:pt>
                <c:pt idx="2315">
                  <c:v>287</c:v>
                </c:pt>
                <c:pt idx="2316">
                  <c:v>329</c:v>
                </c:pt>
                <c:pt idx="2317">
                  <c:v>295</c:v>
                </c:pt>
                <c:pt idx="2318">
                  <c:v>301</c:v>
                </c:pt>
                <c:pt idx="2319">
                  <c:v>323</c:v>
                </c:pt>
                <c:pt idx="2320">
                  <c:v>284</c:v>
                </c:pt>
                <c:pt idx="2321">
                  <c:v>296</c:v>
                </c:pt>
                <c:pt idx="2322">
                  <c:v>312</c:v>
                </c:pt>
                <c:pt idx="2323">
                  <c:v>297</c:v>
                </c:pt>
                <c:pt idx="2324">
                  <c:v>302</c:v>
                </c:pt>
                <c:pt idx="2325">
                  <c:v>311</c:v>
                </c:pt>
                <c:pt idx="2326">
                  <c:v>321</c:v>
                </c:pt>
                <c:pt idx="2327">
                  <c:v>327</c:v>
                </c:pt>
                <c:pt idx="2328">
                  <c:v>318</c:v>
                </c:pt>
                <c:pt idx="2329">
                  <c:v>282</c:v>
                </c:pt>
                <c:pt idx="2330">
                  <c:v>288</c:v>
                </c:pt>
                <c:pt idx="2331">
                  <c:v>291</c:v>
                </c:pt>
                <c:pt idx="2332">
                  <c:v>291</c:v>
                </c:pt>
                <c:pt idx="2333">
                  <c:v>291</c:v>
                </c:pt>
                <c:pt idx="2334">
                  <c:v>250</c:v>
                </c:pt>
                <c:pt idx="2335">
                  <c:v>260</c:v>
                </c:pt>
                <c:pt idx="2336">
                  <c:v>276</c:v>
                </c:pt>
                <c:pt idx="2337">
                  <c:v>274</c:v>
                </c:pt>
                <c:pt idx="2338">
                  <c:v>280</c:v>
                </c:pt>
                <c:pt idx="2339">
                  <c:v>278</c:v>
                </c:pt>
                <c:pt idx="2340">
                  <c:v>280</c:v>
                </c:pt>
                <c:pt idx="2341">
                  <c:v>261</c:v>
                </c:pt>
                <c:pt idx="2342">
                  <c:v>291</c:v>
                </c:pt>
                <c:pt idx="2343">
                  <c:v>275</c:v>
                </c:pt>
                <c:pt idx="2344">
                  <c:v>269</c:v>
                </c:pt>
                <c:pt idx="2345">
                  <c:v>277</c:v>
                </c:pt>
                <c:pt idx="2346">
                  <c:v>282</c:v>
                </c:pt>
                <c:pt idx="2347">
                  <c:v>274</c:v>
                </c:pt>
                <c:pt idx="2348">
                  <c:v>248</c:v>
                </c:pt>
                <c:pt idx="2349">
                  <c:v>249</c:v>
                </c:pt>
                <c:pt idx="2350">
                  <c:v>261</c:v>
                </c:pt>
                <c:pt idx="2351">
                  <c:v>248</c:v>
                </c:pt>
                <c:pt idx="2352">
                  <c:v>306</c:v>
                </c:pt>
                <c:pt idx="2353">
                  <c:v>295</c:v>
                </c:pt>
                <c:pt idx="2354">
                  <c:v>275</c:v>
                </c:pt>
                <c:pt idx="2355">
                  <c:v>244</c:v>
                </c:pt>
                <c:pt idx="2356">
                  <c:v>254</c:v>
                </c:pt>
                <c:pt idx="2357">
                  <c:v>277</c:v>
                </c:pt>
                <c:pt idx="2358">
                  <c:v>278</c:v>
                </c:pt>
                <c:pt idx="2359">
                  <c:v>297</c:v>
                </c:pt>
                <c:pt idx="2360">
                  <c:v>297</c:v>
                </c:pt>
                <c:pt idx="2361">
                  <c:v>277</c:v>
                </c:pt>
                <c:pt idx="2362">
                  <c:v>286</c:v>
                </c:pt>
                <c:pt idx="2363">
                  <c:v>277</c:v>
                </c:pt>
                <c:pt idx="2364">
                  <c:v>295</c:v>
                </c:pt>
                <c:pt idx="2365">
                  <c:v>270</c:v>
                </c:pt>
                <c:pt idx="2366">
                  <c:v>259</c:v>
                </c:pt>
                <c:pt idx="2367">
                  <c:v>309</c:v>
                </c:pt>
                <c:pt idx="2368">
                  <c:v>249</c:v>
                </c:pt>
                <c:pt idx="2369">
                  <c:v>279</c:v>
                </c:pt>
                <c:pt idx="2370">
                  <c:v>260</c:v>
                </c:pt>
                <c:pt idx="2371">
                  <c:v>258</c:v>
                </c:pt>
                <c:pt idx="2372">
                  <c:v>266</c:v>
                </c:pt>
                <c:pt idx="2373">
                  <c:v>278</c:v>
                </c:pt>
                <c:pt idx="2374">
                  <c:v>262</c:v>
                </c:pt>
                <c:pt idx="2375">
                  <c:v>265</c:v>
                </c:pt>
                <c:pt idx="2376">
                  <c:v>239</c:v>
                </c:pt>
                <c:pt idx="2377">
                  <c:v>272</c:v>
                </c:pt>
                <c:pt idx="2378">
                  <c:v>238</c:v>
                </c:pt>
                <c:pt idx="2379">
                  <c:v>281</c:v>
                </c:pt>
                <c:pt idx="2380">
                  <c:v>260</c:v>
                </c:pt>
                <c:pt idx="2381">
                  <c:v>233</c:v>
                </c:pt>
                <c:pt idx="2382">
                  <c:v>250</c:v>
                </c:pt>
                <c:pt idx="2383">
                  <c:v>240</c:v>
                </c:pt>
                <c:pt idx="2384">
                  <c:v>260</c:v>
                </c:pt>
                <c:pt idx="2385">
                  <c:v>274</c:v>
                </c:pt>
                <c:pt idx="2386">
                  <c:v>256</c:v>
                </c:pt>
                <c:pt idx="2387">
                  <c:v>271</c:v>
                </c:pt>
                <c:pt idx="2388">
                  <c:v>254</c:v>
                </c:pt>
                <c:pt idx="2389">
                  <c:v>271</c:v>
                </c:pt>
                <c:pt idx="2390">
                  <c:v>233</c:v>
                </c:pt>
                <c:pt idx="2391">
                  <c:v>252</c:v>
                </c:pt>
                <c:pt idx="2392">
                  <c:v>275</c:v>
                </c:pt>
                <c:pt idx="2393">
                  <c:v>254</c:v>
                </c:pt>
                <c:pt idx="2394">
                  <c:v>279</c:v>
                </c:pt>
                <c:pt idx="2395">
                  <c:v>255</c:v>
                </c:pt>
                <c:pt idx="2396">
                  <c:v>249</c:v>
                </c:pt>
                <c:pt idx="2397">
                  <c:v>274</c:v>
                </c:pt>
                <c:pt idx="2398">
                  <c:v>264</c:v>
                </c:pt>
                <c:pt idx="2399">
                  <c:v>237</c:v>
                </c:pt>
                <c:pt idx="2400">
                  <c:v>242</c:v>
                </c:pt>
                <c:pt idx="2401">
                  <c:v>259</c:v>
                </c:pt>
                <c:pt idx="2402">
                  <c:v>231</c:v>
                </c:pt>
                <c:pt idx="2403">
                  <c:v>258</c:v>
                </c:pt>
                <c:pt idx="2404">
                  <c:v>236</c:v>
                </c:pt>
                <c:pt idx="2405">
                  <c:v>243</c:v>
                </c:pt>
                <c:pt idx="2406">
                  <c:v>259</c:v>
                </c:pt>
                <c:pt idx="2407">
                  <c:v>251</c:v>
                </c:pt>
                <c:pt idx="2408">
                  <c:v>237</c:v>
                </c:pt>
                <c:pt idx="2409">
                  <c:v>247</c:v>
                </c:pt>
                <c:pt idx="2410">
                  <c:v>271</c:v>
                </c:pt>
                <c:pt idx="2411">
                  <c:v>274</c:v>
                </c:pt>
                <c:pt idx="2412">
                  <c:v>282</c:v>
                </c:pt>
                <c:pt idx="2413">
                  <c:v>294</c:v>
                </c:pt>
                <c:pt idx="2414">
                  <c:v>256</c:v>
                </c:pt>
                <c:pt idx="2415">
                  <c:v>281</c:v>
                </c:pt>
                <c:pt idx="2416">
                  <c:v>262</c:v>
                </c:pt>
                <c:pt idx="2417">
                  <c:v>235</c:v>
                </c:pt>
                <c:pt idx="2418">
                  <c:v>262</c:v>
                </c:pt>
                <c:pt idx="2419">
                  <c:v>251</c:v>
                </c:pt>
                <c:pt idx="2420">
                  <c:v>268</c:v>
                </c:pt>
                <c:pt idx="2421">
                  <c:v>274</c:v>
                </c:pt>
                <c:pt idx="2422">
                  <c:v>280</c:v>
                </c:pt>
                <c:pt idx="2423">
                  <c:v>257</c:v>
                </c:pt>
                <c:pt idx="2424">
                  <c:v>234</c:v>
                </c:pt>
                <c:pt idx="2425">
                  <c:v>275</c:v>
                </c:pt>
                <c:pt idx="2426">
                  <c:v>253</c:v>
                </c:pt>
                <c:pt idx="2427">
                  <c:v>271</c:v>
                </c:pt>
                <c:pt idx="2428">
                  <c:v>241</c:v>
                </c:pt>
                <c:pt idx="2429">
                  <c:v>250</c:v>
                </c:pt>
                <c:pt idx="2430">
                  <c:v>283</c:v>
                </c:pt>
                <c:pt idx="2431">
                  <c:v>258</c:v>
                </c:pt>
                <c:pt idx="2432">
                  <c:v>257</c:v>
                </c:pt>
                <c:pt idx="2433">
                  <c:v>234</c:v>
                </c:pt>
                <c:pt idx="2434">
                  <c:v>252</c:v>
                </c:pt>
                <c:pt idx="2435">
                  <c:v>289</c:v>
                </c:pt>
                <c:pt idx="2436">
                  <c:v>254</c:v>
                </c:pt>
                <c:pt idx="2437">
                  <c:v>257</c:v>
                </c:pt>
                <c:pt idx="2438">
                  <c:v>246</c:v>
                </c:pt>
                <c:pt idx="2439">
                  <c:v>252</c:v>
                </c:pt>
                <c:pt idx="2440">
                  <c:v>244</c:v>
                </c:pt>
                <c:pt idx="2441">
                  <c:v>242</c:v>
                </c:pt>
                <c:pt idx="2442">
                  <c:v>252</c:v>
                </c:pt>
                <c:pt idx="2443">
                  <c:v>276</c:v>
                </c:pt>
                <c:pt idx="2444">
                  <c:v>259</c:v>
                </c:pt>
                <c:pt idx="2445">
                  <c:v>273</c:v>
                </c:pt>
                <c:pt idx="2446">
                  <c:v>258</c:v>
                </c:pt>
                <c:pt idx="2447">
                  <c:v>253</c:v>
                </c:pt>
                <c:pt idx="2448">
                  <c:v>274</c:v>
                </c:pt>
                <c:pt idx="2449">
                  <c:v>272</c:v>
                </c:pt>
                <c:pt idx="2450">
                  <c:v>269</c:v>
                </c:pt>
                <c:pt idx="2451">
                  <c:v>249</c:v>
                </c:pt>
                <c:pt idx="2452">
                  <c:v>254</c:v>
                </c:pt>
                <c:pt idx="2453">
                  <c:v>240</c:v>
                </c:pt>
                <c:pt idx="2454">
                  <c:v>268</c:v>
                </c:pt>
                <c:pt idx="2455">
                  <c:v>269</c:v>
                </c:pt>
                <c:pt idx="2456">
                  <c:v>270</c:v>
                </c:pt>
                <c:pt idx="2457">
                  <c:v>250</c:v>
                </c:pt>
                <c:pt idx="2458">
                  <c:v>248</c:v>
                </c:pt>
                <c:pt idx="2459">
                  <c:v>239</c:v>
                </c:pt>
                <c:pt idx="2460">
                  <c:v>266</c:v>
                </c:pt>
                <c:pt idx="2461">
                  <c:v>267</c:v>
                </c:pt>
                <c:pt idx="2462">
                  <c:v>268</c:v>
                </c:pt>
                <c:pt idx="2463">
                  <c:v>277</c:v>
                </c:pt>
                <c:pt idx="2464">
                  <c:v>261</c:v>
                </c:pt>
                <c:pt idx="2465">
                  <c:v>262</c:v>
                </c:pt>
                <c:pt idx="2466">
                  <c:v>276</c:v>
                </c:pt>
                <c:pt idx="2467">
                  <c:v>244</c:v>
                </c:pt>
                <c:pt idx="2468">
                  <c:v>254</c:v>
                </c:pt>
                <c:pt idx="2469">
                  <c:v>266</c:v>
                </c:pt>
                <c:pt idx="2470">
                  <c:v>311</c:v>
                </c:pt>
                <c:pt idx="2471">
                  <c:v>256</c:v>
                </c:pt>
                <c:pt idx="2472">
                  <c:v>258</c:v>
                </c:pt>
                <c:pt idx="2473">
                  <c:v>271</c:v>
                </c:pt>
                <c:pt idx="2474">
                  <c:v>286</c:v>
                </c:pt>
                <c:pt idx="2475">
                  <c:v>304</c:v>
                </c:pt>
                <c:pt idx="2476">
                  <c:v>282</c:v>
                </c:pt>
                <c:pt idx="2477">
                  <c:v>285</c:v>
                </c:pt>
                <c:pt idx="2478">
                  <c:v>299</c:v>
                </c:pt>
                <c:pt idx="2479">
                  <c:v>273</c:v>
                </c:pt>
                <c:pt idx="2480">
                  <c:v>294</c:v>
                </c:pt>
                <c:pt idx="2481">
                  <c:v>299</c:v>
                </c:pt>
                <c:pt idx="2482">
                  <c:v>314</c:v>
                </c:pt>
                <c:pt idx="2483">
                  <c:v>271</c:v>
                </c:pt>
                <c:pt idx="2484">
                  <c:v>304</c:v>
                </c:pt>
                <c:pt idx="2485">
                  <c:v>291</c:v>
                </c:pt>
                <c:pt idx="2486">
                  <c:v>273</c:v>
                </c:pt>
                <c:pt idx="2487">
                  <c:v>284</c:v>
                </c:pt>
                <c:pt idx="2488">
                  <c:v>299</c:v>
                </c:pt>
                <c:pt idx="2489">
                  <c:v>286</c:v>
                </c:pt>
                <c:pt idx="2490">
                  <c:v>276</c:v>
                </c:pt>
                <c:pt idx="2491">
                  <c:v>281</c:v>
                </c:pt>
                <c:pt idx="2492">
                  <c:v>298</c:v>
                </c:pt>
                <c:pt idx="2493">
                  <c:v>290</c:v>
                </c:pt>
                <c:pt idx="2494">
                  <c:v>319</c:v>
                </c:pt>
                <c:pt idx="2495">
                  <c:v>262</c:v>
                </c:pt>
                <c:pt idx="2496">
                  <c:v>315</c:v>
                </c:pt>
                <c:pt idx="2497">
                  <c:v>257</c:v>
                </c:pt>
                <c:pt idx="2498">
                  <c:v>289</c:v>
                </c:pt>
                <c:pt idx="2499">
                  <c:v>261</c:v>
                </c:pt>
                <c:pt idx="2500">
                  <c:v>240</c:v>
                </c:pt>
                <c:pt idx="2501">
                  <c:v>270</c:v>
                </c:pt>
                <c:pt idx="2502">
                  <c:v>289</c:v>
                </c:pt>
                <c:pt idx="2503">
                  <c:v>278</c:v>
                </c:pt>
                <c:pt idx="2504">
                  <c:v>277</c:v>
                </c:pt>
                <c:pt idx="2505">
                  <c:v>297</c:v>
                </c:pt>
                <c:pt idx="2506">
                  <c:v>290</c:v>
                </c:pt>
                <c:pt idx="2507">
                  <c:v>312</c:v>
                </c:pt>
                <c:pt idx="2508">
                  <c:v>276</c:v>
                </c:pt>
                <c:pt idx="2509">
                  <c:v>274</c:v>
                </c:pt>
                <c:pt idx="2510">
                  <c:v>268</c:v>
                </c:pt>
                <c:pt idx="2511">
                  <c:v>258</c:v>
                </c:pt>
                <c:pt idx="2512">
                  <c:v>285</c:v>
                </c:pt>
                <c:pt idx="2513">
                  <c:v>296</c:v>
                </c:pt>
                <c:pt idx="2514">
                  <c:v>234</c:v>
                </c:pt>
                <c:pt idx="2515">
                  <c:v>249</c:v>
                </c:pt>
                <c:pt idx="2516">
                  <c:v>234</c:v>
                </c:pt>
                <c:pt idx="2517">
                  <c:v>266</c:v>
                </c:pt>
                <c:pt idx="2518">
                  <c:v>254</c:v>
                </c:pt>
                <c:pt idx="2519">
                  <c:v>252</c:v>
                </c:pt>
                <c:pt idx="2520">
                  <c:v>275</c:v>
                </c:pt>
                <c:pt idx="2521">
                  <c:v>263</c:v>
                </c:pt>
                <c:pt idx="2522">
                  <c:v>255</c:v>
                </c:pt>
                <c:pt idx="2523">
                  <c:v>262</c:v>
                </c:pt>
                <c:pt idx="2524">
                  <c:v>247</c:v>
                </c:pt>
                <c:pt idx="2525">
                  <c:v>260</c:v>
                </c:pt>
                <c:pt idx="2526">
                  <c:v>253</c:v>
                </c:pt>
                <c:pt idx="2527">
                  <c:v>261</c:v>
                </c:pt>
                <c:pt idx="2528">
                  <c:v>280</c:v>
                </c:pt>
                <c:pt idx="2529">
                  <c:v>255</c:v>
                </c:pt>
                <c:pt idx="2530">
                  <c:v>251</c:v>
                </c:pt>
                <c:pt idx="2531">
                  <c:v>244</c:v>
                </c:pt>
                <c:pt idx="2532">
                  <c:v>250</c:v>
                </c:pt>
                <c:pt idx="2533">
                  <c:v>250</c:v>
                </c:pt>
                <c:pt idx="2534">
                  <c:v>244</c:v>
                </c:pt>
                <c:pt idx="2535">
                  <c:v>262</c:v>
                </c:pt>
                <c:pt idx="2536">
                  <c:v>264</c:v>
                </c:pt>
                <c:pt idx="2537">
                  <c:v>241</c:v>
                </c:pt>
                <c:pt idx="2538">
                  <c:v>277</c:v>
                </c:pt>
                <c:pt idx="2539">
                  <c:v>242</c:v>
                </c:pt>
                <c:pt idx="2540">
                  <c:v>245</c:v>
                </c:pt>
                <c:pt idx="2541">
                  <c:v>242</c:v>
                </c:pt>
                <c:pt idx="2542">
                  <c:v>264</c:v>
                </c:pt>
                <c:pt idx="2543">
                  <c:v>243</c:v>
                </c:pt>
                <c:pt idx="2544">
                  <c:v>235</c:v>
                </c:pt>
                <c:pt idx="2545">
                  <c:v>235</c:v>
                </c:pt>
                <c:pt idx="2546">
                  <c:v>231</c:v>
                </c:pt>
                <c:pt idx="2547">
                  <c:v>232</c:v>
                </c:pt>
                <c:pt idx="2548">
                  <c:v>240</c:v>
                </c:pt>
                <c:pt idx="2549">
                  <c:v>240</c:v>
                </c:pt>
                <c:pt idx="2550">
                  <c:v>212</c:v>
                </c:pt>
                <c:pt idx="2551">
                  <c:v>267</c:v>
                </c:pt>
                <c:pt idx="2552">
                  <c:v>246</c:v>
                </c:pt>
                <c:pt idx="2553">
                  <c:v>246</c:v>
                </c:pt>
                <c:pt idx="2554">
                  <c:v>268</c:v>
                </c:pt>
                <c:pt idx="2555">
                  <c:v>229</c:v>
                </c:pt>
                <c:pt idx="2556">
                  <c:v>237</c:v>
                </c:pt>
                <c:pt idx="2557">
                  <c:v>224</c:v>
                </c:pt>
                <c:pt idx="2558">
                  <c:v>260</c:v>
                </c:pt>
                <c:pt idx="2559">
                  <c:v>275</c:v>
                </c:pt>
                <c:pt idx="2560">
                  <c:v>255</c:v>
                </c:pt>
                <c:pt idx="2561">
                  <c:v>274</c:v>
                </c:pt>
                <c:pt idx="2562">
                  <c:v>240</c:v>
                </c:pt>
                <c:pt idx="2563">
                  <c:v>242</c:v>
                </c:pt>
                <c:pt idx="2564">
                  <c:v>268</c:v>
                </c:pt>
                <c:pt idx="2565">
                  <c:v>250</c:v>
                </c:pt>
                <c:pt idx="2566">
                  <c:v>248</c:v>
                </c:pt>
                <c:pt idx="2567">
                  <c:v>265</c:v>
                </c:pt>
                <c:pt idx="2568">
                  <c:v>240</c:v>
                </c:pt>
                <c:pt idx="2569">
                  <c:v>265</c:v>
                </c:pt>
                <c:pt idx="2570">
                  <c:v>277</c:v>
                </c:pt>
                <c:pt idx="2571">
                  <c:v>264</c:v>
                </c:pt>
                <c:pt idx="2572">
                  <c:v>239</c:v>
                </c:pt>
                <c:pt idx="2573">
                  <c:v>240</c:v>
                </c:pt>
                <c:pt idx="2574">
                  <c:v>240</c:v>
                </c:pt>
                <c:pt idx="2575">
                  <c:v>252</c:v>
                </c:pt>
                <c:pt idx="2576">
                  <c:v>252</c:v>
                </c:pt>
                <c:pt idx="2577">
                  <c:v>256</c:v>
                </c:pt>
                <c:pt idx="2578">
                  <c:v>239</c:v>
                </c:pt>
                <c:pt idx="2579">
                  <c:v>226</c:v>
                </c:pt>
                <c:pt idx="2580">
                  <c:v>236</c:v>
                </c:pt>
                <c:pt idx="2581">
                  <c:v>250</c:v>
                </c:pt>
                <c:pt idx="2582">
                  <c:v>264</c:v>
                </c:pt>
                <c:pt idx="2583">
                  <c:v>243</c:v>
                </c:pt>
                <c:pt idx="2584">
                  <c:v>252</c:v>
                </c:pt>
                <c:pt idx="2585">
                  <c:v>254</c:v>
                </c:pt>
                <c:pt idx="2586">
                  <c:v>254</c:v>
                </c:pt>
                <c:pt idx="2587">
                  <c:v>238</c:v>
                </c:pt>
                <c:pt idx="2588">
                  <c:v>252</c:v>
                </c:pt>
                <c:pt idx="2589">
                  <c:v>269</c:v>
                </c:pt>
                <c:pt idx="2590">
                  <c:v>265</c:v>
                </c:pt>
                <c:pt idx="2591">
                  <c:v>263</c:v>
                </c:pt>
                <c:pt idx="2592">
                  <c:v>288</c:v>
                </c:pt>
                <c:pt idx="2593">
                  <c:v>265</c:v>
                </c:pt>
                <c:pt idx="2594">
                  <c:v>247</c:v>
                </c:pt>
                <c:pt idx="2595">
                  <c:v>247</c:v>
                </c:pt>
                <c:pt idx="2596">
                  <c:v>228</c:v>
                </c:pt>
                <c:pt idx="2597">
                  <c:v>221</c:v>
                </c:pt>
                <c:pt idx="2598">
                  <c:v>269</c:v>
                </c:pt>
                <c:pt idx="2599">
                  <c:v>236</c:v>
                </c:pt>
                <c:pt idx="2600">
                  <c:v>262</c:v>
                </c:pt>
                <c:pt idx="2601">
                  <c:v>242</c:v>
                </c:pt>
                <c:pt idx="2602">
                  <c:v>275</c:v>
                </c:pt>
                <c:pt idx="2603">
                  <c:v>252</c:v>
                </c:pt>
                <c:pt idx="2604">
                  <c:v>240</c:v>
                </c:pt>
                <c:pt idx="2605">
                  <c:v>230</c:v>
                </c:pt>
                <c:pt idx="2606">
                  <c:v>217</c:v>
                </c:pt>
                <c:pt idx="2607">
                  <c:v>230</c:v>
                </c:pt>
                <c:pt idx="2608">
                  <c:v>261</c:v>
                </c:pt>
                <c:pt idx="2609">
                  <c:v>253</c:v>
                </c:pt>
                <c:pt idx="2610">
                  <c:v>257</c:v>
                </c:pt>
                <c:pt idx="2611">
                  <c:v>224</c:v>
                </c:pt>
                <c:pt idx="2612">
                  <c:v>241</c:v>
                </c:pt>
                <c:pt idx="2613">
                  <c:v>250</c:v>
                </c:pt>
                <c:pt idx="2614">
                  <c:v>247</c:v>
                </c:pt>
                <c:pt idx="2615">
                  <c:v>248</c:v>
                </c:pt>
                <c:pt idx="2616">
                  <c:v>251</c:v>
                </c:pt>
                <c:pt idx="2617">
                  <c:v>261</c:v>
                </c:pt>
                <c:pt idx="2618">
                  <c:v>260</c:v>
                </c:pt>
                <c:pt idx="2619">
                  <c:v>269</c:v>
                </c:pt>
                <c:pt idx="2620">
                  <c:v>254</c:v>
                </c:pt>
                <c:pt idx="2621">
                  <c:v>245</c:v>
                </c:pt>
                <c:pt idx="2622">
                  <c:v>249</c:v>
                </c:pt>
                <c:pt idx="2623">
                  <c:v>263</c:v>
                </c:pt>
                <c:pt idx="2624">
                  <c:v>236</c:v>
                </c:pt>
                <c:pt idx="2625">
                  <c:v>271</c:v>
                </c:pt>
                <c:pt idx="2626">
                  <c:v>246</c:v>
                </c:pt>
                <c:pt idx="2627">
                  <c:v>231</c:v>
                </c:pt>
                <c:pt idx="2628">
                  <c:v>252</c:v>
                </c:pt>
                <c:pt idx="2629">
                  <c:v>213</c:v>
                </c:pt>
                <c:pt idx="2630">
                  <c:v>250</c:v>
                </c:pt>
                <c:pt idx="2631">
                  <c:v>260</c:v>
                </c:pt>
                <c:pt idx="2632">
                  <c:v>250</c:v>
                </c:pt>
                <c:pt idx="2633">
                  <c:v>251</c:v>
                </c:pt>
                <c:pt idx="2634">
                  <c:v>226</c:v>
                </c:pt>
                <c:pt idx="2635">
                  <c:v>238</c:v>
                </c:pt>
                <c:pt idx="2636">
                  <c:v>247</c:v>
                </c:pt>
                <c:pt idx="2637">
                  <c:v>242</c:v>
                </c:pt>
                <c:pt idx="2638">
                  <c:v>270</c:v>
                </c:pt>
                <c:pt idx="2639">
                  <c:v>242</c:v>
                </c:pt>
                <c:pt idx="2640">
                  <c:v>271</c:v>
                </c:pt>
                <c:pt idx="2641">
                  <c:v>236</c:v>
                </c:pt>
                <c:pt idx="2642">
                  <c:v>271</c:v>
                </c:pt>
                <c:pt idx="2643">
                  <c:v>252</c:v>
                </c:pt>
                <c:pt idx="2644">
                  <c:v>236</c:v>
                </c:pt>
                <c:pt idx="2645">
                  <c:v>242</c:v>
                </c:pt>
                <c:pt idx="2646">
                  <c:v>243</c:v>
                </c:pt>
                <c:pt idx="2647">
                  <c:v>284</c:v>
                </c:pt>
                <c:pt idx="2648">
                  <c:v>269</c:v>
                </c:pt>
                <c:pt idx="2649">
                  <c:v>251</c:v>
                </c:pt>
                <c:pt idx="2650">
                  <c:v>282</c:v>
                </c:pt>
                <c:pt idx="2651">
                  <c:v>238</c:v>
                </c:pt>
                <c:pt idx="2652">
                  <c:v>261</c:v>
                </c:pt>
                <c:pt idx="2653">
                  <c:v>241</c:v>
                </c:pt>
                <c:pt idx="2654">
                  <c:v>269</c:v>
                </c:pt>
                <c:pt idx="2655">
                  <c:v>254</c:v>
                </c:pt>
                <c:pt idx="2656">
                  <c:v>253</c:v>
                </c:pt>
                <c:pt idx="2657">
                  <c:v>252</c:v>
                </c:pt>
                <c:pt idx="2658">
                  <c:v>266</c:v>
                </c:pt>
                <c:pt idx="2659">
                  <c:v>281</c:v>
                </c:pt>
                <c:pt idx="2660">
                  <c:v>283</c:v>
                </c:pt>
                <c:pt idx="2661">
                  <c:v>230</c:v>
                </c:pt>
                <c:pt idx="2662">
                  <c:v>245</c:v>
                </c:pt>
                <c:pt idx="2663">
                  <c:v>261</c:v>
                </c:pt>
                <c:pt idx="2664">
                  <c:v>245</c:v>
                </c:pt>
                <c:pt idx="2665">
                  <c:v>246</c:v>
                </c:pt>
                <c:pt idx="2666">
                  <c:v>259</c:v>
                </c:pt>
                <c:pt idx="2667">
                  <c:v>222</c:v>
                </c:pt>
                <c:pt idx="2668">
                  <c:v>280</c:v>
                </c:pt>
                <c:pt idx="2669">
                  <c:v>249</c:v>
                </c:pt>
                <c:pt idx="2670">
                  <c:v>275</c:v>
                </c:pt>
                <c:pt idx="2671">
                  <c:v>254</c:v>
                </c:pt>
                <c:pt idx="2672">
                  <c:v>252</c:v>
                </c:pt>
                <c:pt idx="2673">
                  <c:v>262</c:v>
                </c:pt>
                <c:pt idx="2674">
                  <c:v>253</c:v>
                </c:pt>
                <c:pt idx="2675">
                  <c:v>272</c:v>
                </c:pt>
                <c:pt idx="2676">
                  <c:v>279</c:v>
                </c:pt>
                <c:pt idx="2677">
                  <c:v>260</c:v>
                </c:pt>
                <c:pt idx="2678">
                  <c:v>270</c:v>
                </c:pt>
                <c:pt idx="2679">
                  <c:v>230</c:v>
                </c:pt>
                <c:pt idx="2680">
                  <c:v>241</c:v>
                </c:pt>
                <c:pt idx="2681">
                  <c:v>281</c:v>
                </c:pt>
                <c:pt idx="2682">
                  <c:v>224</c:v>
                </c:pt>
                <c:pt idx="2683">
                  <c:v>248</c:v>
                </c:pt>
                <c:pt idx="2684">
                  <c:v>235</c:v>
                </c:pt>
                <c:pt idx="2685">
                  <c:v>239</c:v>
                </c:pt>
                <c:pt idx="2686">
                  <c:v>256</c:v>
                </c:pt>
                <c:pt idx="2687">
                  <c:v>249</c:v>
                </c:pt>
                <c:pt idx="2688">
                  <c:v>243</c:v>
                </c:pt>
                <c:pt idx="2689">
                  <c:v>237</c:v>
                </c:pt>
                <c:pt idx="2690">
                  <c:v>246</c:v>
                </c:pt>
                <c:pt idx="2691">
                  <c:v>251</c:v>
                </c:pt>
                <c:pt idx="2692">
                  <c:v>256</c:v>
                </c:pt>
                <c:pt idx="2693">
                  <c:v>249</c:v>
                </c:pt>
                <c:pt idx="2694">
                  <c:v>267</c:v>
                </c:pt>
                <c:pt idx="2695">
                  <c:v>269</c:v>
                </c:pt>
                <c:pt idx="2696">
                  <c:v>261</c:v>
                </c:pt>
                <c:pt idx="2697">
                  <c:v>235</c:v>
                </c:pt>
                <c:pt idx="2698">
                  <c:v>257</c:v>
                </c:pt>
                <c:pt idx="2699">
                  <c:v>260</c:v>
                </c:pt>
                <c:pt idx="2700">
                  <c:v>234</c:v>
                </c:pt>
                <c:pt idx="2701">
                  <c:v>232</c:v>
                </c:pt>
                <c:pt idx="2702">
                  <c:v>228</c:v>
                </c:pt>
                <c:pt idx="2703">
                  <c:v>233</c:v>
                </c:pt>
                <c:pt idx="2704">
                  <c:v>224</c:v>
                </c:pt>
                <c:pt idx="2705">
                  <c:v>236</c:v>
                </c:pt>
                <c:pt idx="2706">
                  <c:v>262</c:v>
                </c:pt>
                <c:pt idx="2707">
                  <c:v>246</c:v>
                </c:pt>
                <c:pt idx="2708">
                  <c:v>238</c:v>
                </c:pt>
                <c:pt idx="2709">
                  <c:v>276</c:v>
                </c:pt>
                <c:pt idx="2710">
                  <c:v>213</c:v>
                </c:pt>
                <c:pt idx="2711">
                  <c:v>230</c:v>
                </c:pt>
                <c:pt idx="2712">
                  <c:v>219</c:v>
                </c:pt>
                <c:pt idx="2713">
                  <c:v>249</c:v>
                </c:pt>
                <c:pt idx="2714">
                  <c:v>258</c:v>
                </c:pt>
                <c:pt idx="2715">
                  <c:v>232</c:v>
                </c:pt>
                <c:pt idx="2716">
                  <c:v>251</c:v>
                </c:pt>
                <c:pt idx="2717">
                  <c:v>228</c:v>
                </c:pt>
                <c:pt idx="2718">
                  <c:v>243</c:v>
                </c:pt>
                <c:pt idx="2719">
                  <c:v>239</c:v>
                </c:pt>
                <c:pt idx="2720">
                  <c:v>275</c:v>
                </c:pt>
                <c:pt idx="2721">
                  <c:v>241</c:v>
                </c:pt>
                <c:pt idx="2722">
                  <c:v>253</c:v>
                </c:pt>
                <c:pt idx="2723">
                  <c:v>267</c:v>
                </c:pt>
                <c:pt idx="2724">
                  <c:v>242</c:v>
                </c:pt>
                <c:pt idx="2725">
                  <c:v>263</c:v>
                </c:pt>
                <c:pt idx="2726">
                  <c:v>254</c:v>
                </c:pt>
                <c:pt idx="2727">
                  <c:v>247</c:v>
                </c:pt>
                <c:pt idx="2728">
                  <c:v>234</c:v>
                </c:pt>
                <c:pt idx="2729">
                  <c:v>221</c:v>
                </c:pt>
                <c:pt idx="2730">
                  <c:v>239</c:v>
                </c:pt>
                <c:pt idx="2731">
                  <c:v>229</c:v>
                </c:pt>
                <c:pt idx="2732">
                  <c:v>247</c:v>
                </c:pt>
                <c:pt idx="2733">
                  <c:v>274</c:v>
                </c:pt>
                <c:pt idx="2734">
                  <c:v>237</c:v>
                </c:pt>
                <c:pt idx="2735">
                  <c:v>242</c:v>
                </c:pt>
                <c:pt idx="2736">
                  <c:v>267</c:v>
                </c:pt>
                <c:pt idx="2737">
                  <c:v>246</c:v>
                </c:pt>
                <c:pt idx="2738">
                  <c:v>235</c:v>
                </c:pt>
                <c:pt idx="2739">
                  <c:v>244</c:v>
                </c:pt>
                <c:pt idx="2740">
                  <c:v>245</c:v>
                </c:pt>
                <c:pt idx="2741">
                  <c:v>265</c:v>
                </c:pt>
                <c:pt idx="2742">
                  <c:v>256</c:v>
                </c:pt>
                <c:pt idx="2743">
                  <c:v>244</c:v>
                </c:pt>
                <c:pt idx="2744">
                  <c:v>241</c:v>
                </c:pt>
                <c:pt idx="2745">
                  <c:v>245</c:v>
                </c:pt>
                <c:pt idx="2746">
                  <c:v>253</c:v>
                </c:pt>
                <c:pt idx="2747">
                  <c:v>285</c:v>
                </c:pt>
                <c:pt idx="2748">
                  <c:v>231</c:v>
                </c:pt>
                <c:pt idx="2749">
                  <c:v>247</c:v>
                </c:pt>
                <c:pt idx="2750">
                  <c:v>232</c:v>
                </c:pt>
                <c:pt idx="2751">
                  <c:v>242</c:v>
                </c:pt>
                <c:pt idx="2752">
                  <c:v>262</c:v>
                </c:pt>
                <c:pt idx="2753">
                  <c:v>264</c:v>
                </c:pt>
                <c:pt idx="2754">
                  <c:v>285</c:v>
                </c:pt>
                <c:pt idx="2755">
                  <c:v>242</c:v>
                </c:pt>
                <c:pt idx="2756">
                  <c:v>258</c:v>
                </c:pt>
                <c:pt idx="2757">
                  <c:v>250</c:v>
                </c:pt>
                <c:pt idx="2758">
                  <c:v>252</c:v>
                </c:pt>
                <c:pt idx="2759">
                  <c:v>247</c:v>
                </c:pt>
                <c:pt idx="2760">
                  <c:v>256</c:v>
                </c:pt>
                <c:pt idx="2761">
                  <c:v>254</c:v>
                </c:pt>
                <c:pt idx="2762">
                  <c:v>235</c:v>
                </c:pt>
                <c:pt idx="2763">
                  <c:v>267</c:v>
                </c:pt>
                <c:pt idx="2764">
                  <c:v>278</c:v>
                </c:pt>
                <c:pt idx="2765">
                  <c:v>246</c:v>
                </c:pt>
                <c:pt idx="2766">
                  <c:v>246</c:v>
                </c:pt>
                <c:pt idx="2767">
                  <c:v>254</c:v>
                </c:pt>
                <c:pt idx="2768">
                  <c:v>241</c:v>
                </c:pt>
                <c:pt idx="2769">
                  <c:v>273</c:v>
                </c:pt>
                <c:pt idx="2770">
                  <c:v>253</c:v>
                </c:pt>
                <c:pt idx="2771">
                  <c:v>243</c:v>
                </c:pt>
                <c:pt idx="2772">
                  <c:v>254</c:v>
                </c:pt>
                <c:pt idx="2773">
                  <c:v>250</c:v>
                </c:pt>
                <c:pt idx="2774">
                  <c:v>283</c:v>
                </c:pt>
                <c:pt idx="2775">
                  <c:v>265</c:v>
                </c:pt>
                <c:pt idx="2776">
                  <c:v>243</c:v>
                </c:pt>
                <c:pt idx="2777">
                  <c:v>230</c:v>
                </c:pt>
                <c:pt idx="2778">
                  <c:v>259</c:v>
                </c:pt>
                <c:pt idx="2779">
                  <c:v>226</c:v>
                </c:pt>
                <c:pt idx="2780">
                  <c:v>287</c:v>
                </c:pt>
                <c:pt idx="2781">
                  <c:v>270</c:v>
                </c:pt>
                <c:pt idx="2782">
                  <c:v>246</c:v>
                </c:pt>
                <c:pt idx="2783">
                  <c:v>239</c:v>
                </c:pt>
                <c:pt idx="2784">
                  <c:v>255</c:v>
                </c:pt>
                <c:pt idx="2785">
                  <c:v>241</c:v>
                </c:pt>
                <c:pt idx="2786">
                  <c:v>252</c:v>
                </c:pt>
                <c:pt idx="2787">
                  <c:v>259</c:v>
                </c:pt>
                <c:pt idx="2788">
                  <c:v>248</c:v>
                </c:pt>
                <c:pt idx="2789">
                  <c:v>280</c:v>
                </c:pt>
                <c:pt idx="2790">
                  <c:v>263</c:v>
                </c:pt>
                <c:pt idx="2791">
                  <c:v>253</c:v>
                </c:pt>
                <c:pt idx="2792">
                  <c:v>288</c:v>
                </c:pt>
                <c:pt idx="2793">
                  <c:v>249</c:v>
                </c:pt>
                <c:pt idx="2794">
                  <c:v>252</c:v>
                </c:pt>
                <c:pt idx="2795">
                  <c:v>265</c:v>
                </c:pt>
                <c:pt idx="2796">
                  <c:v>224</c:v>
                </c:pt>
                <c:pt idx="2797">
                  <c:v>241</c:v>
                </c:pt>
                <c:pt idx="2798">
                  <c:v>239</c:v>
                </c:pt>
                <c:pt idx="2799">
                  <c:v>255</c:v>
                </c:pt>
                <c:pt idx="2800">
                  <c:v>210</c:v>
                </c:pt>
                <c:pt idx="2801">
                  <c:v>233</c:v>
                </c:pt>
                <c:pt idx="2802">
                  <c:v>220</c:v>
                </c:pt>
                <c:pt idx="2803">
                  <c:v>220</c:v>
                </c:pt>
                <c:pt idx="2804">
                  <c:v>236</c:v>
                </c:pt>
                <c:pt idx="2805">
                  <c:v>234</c:v>
                </c:pt>
                <c:pt idx="2806">
                  <c:v>224</c:v>
                </c:pt>
                <c:pt idx="2807">
                  <c:v>193</c:v>
                </c:pt>
                <c:pt idx="2808">
                  <c:v>250</c:v>
                </c:pt>
                <c:pt idx="2809">
                  <c:v>224</c:v>
                </c:pt>
                <c:pt idx="2810">
                  <c:v>221</c:v>
                </c:pt>
                <c:pt idx="2811">
                  <c:v>208</c:v>
                </c:pt>
                <c:pt idx="2812">
                  <c:v>225</c:v>
                </c:pt>
                <c:pt idx="2813">
                  <c:v>228</c:v>
                </c:pt>
                <c:pt idx="2814">
                  <c:v>238</c:v>
                </c:pt>
                <c:pt idx="2815">
                  <c:v>243</c:v>
                </c:pt>
                <c:pt idx="2816">
                  <c:v>223</c:v>
                </c:pt>
                <c:pt idx="2817">
                  <c:v>209</c:v>
                </c:pt>
                <c:pt idx="2818">
                  <c:v>247</c:v>
                </c:pt>
                <c:pt idx="2819">
                  <c:v>225</c:v>
                </c:pt>
                <c:pt idx="2820">
                  <c:v>236</c:v>
                </c:pt>
                <c:pt idx="2821">
                  <c:v>227</c:v>
                </c:pt>
                <c:pt idx="2822">
                  <c:v>231</c:v>
                </c:pt>
                <c:pt idx="2823">
                  <c:v>210</c:v>
                </c:pt>
                <c:pt idx="2824">
                  <c:v>219</c:v>
                </c:pt>
                <c:pt idx="2825">
                  <c:v>205</c:v>
                </c:pt>
                <c:pt idx="2826">
                  <c:v>223</c:v>
                </c:pt>
                <c:pt idx="2827">
                  <c:v>225</c:v>
                </c:pt>
                <c:pt idx="2828">
                  <c:v>242</c:v>
                </c:pt>
                <c:pt idx="2829">
                  <c:v>227</c:v>
                </c:pt>
                <c:pt idx="2830">
                  <c:v>241</c:v>
                </c:pt>
                <c:pt idx="2831">
                  <c:v>234</c:v>
                </c:pt>
                <c:pt idx="2832">
                  <c:v>232</c:v>
                </c:pt>
                <c:pt idx="2833">
                  <c:v>214</c:v>
                </c:pt>
                <c:pt idx="2834">
                  <c:v>243</c:v>
                </c:pt>
                <c:pt idx="2835">
                  <c:v>245</c:v>
                </c:pt>
                <c:pt idx="2836">
                  <c:v>223</c:v>
                </c:pt>
                <c:pt idx="2837">
                  <c:v>231</c:v>
                </c:pt>
                <c:pt idx="2838">
                  <c:v>191</c:v>
                </c:pt>
                <c:pt idx="2839">
                  <c:v>192</c:v>
                </c:pt>
                <c:pt idx="2840">
                  <c:v>257</c:v>
                </c:pt>
                <c:pt idx="2841">
                  <c:v>223</c:v>
                </c:pt>
                <c:pt idx="2842">
                  <c:v>236</c:v>
                </c:pt>
                <c:pt idx="2843">
                  <c:v>209</c:v>
                </c:pt>
                <c:pt idx="2844">
                  <c:v>189</c:v>
                </c:pt>
                <c:pt idx="2845">
                  <c:v>205</c:v>
                </c:pt>
                <c:pt idx="2846">
                  <c:v>215</c:v>
                </c:pt>
                <c:pt idx="2847">
                  <c:v>228</c:v>
                </c:pt>
                <c:pt idx="2848">
                  <c:v>211</c:v>
                </c:pt>
                <c:pt idx="2849">
                  <c:v>215</c:v>
                </c:pt>
                <c:pt idx="2850">
                  <c:v>230</c:v>
                </c:pt>
                <c:pt idx="2851">
                  <c:v>199</c:v>
                </c:pt>
                <c:pt idx="2852">
                  <c:v>252</c:v>
                </c:pt>
                <c:pt idx="2853">
                  <c:v>232</c:v>
                </c:pt>
                <c:pt idx="2854">
                  <c:v>234</c:v>
                </c:pt>
                <c:pt idx="2855">
                  <c:v>206</c:v>
                </c:pt>
                <c:pt idx="2856">
                  <c:v>196</c:v>
                </c:pt>
                <c:pt idx="2857">
                  <c:v>218</c:v>
                </c:pt>
                <c:pt idx="2858">
                  <c:v>225</c:v>
                </c:pt>
                <c:pt idx="2859">
                  <c:v>213</c:v>
                </c:pt>
                <c:pt idx="2860">
                  <c:v>215</c:v>
                </c:pt>
                <c:pt idx="2861">
                  <c:v>235</c:v>
                </c:pt>
                <c:pt idx="2862">
                  <c:v>210</c:v>
                </c:pt>
                <c:pt idx="2863">
                  <c:v>207</c:v>
                </c:pt>
                <c:pt idx="2864">
                  <c:v>214</c:v>
                </c:pt>
                <c:pt idx="2865">
                  <c:v>211</c:v>
                </c:pt>
                <c:pt idx="2866">
                  <c:v>226</c:v>
                </c:pt>
                <c:pt idx="2867">
                  <c:v>232</c:v>
                </c:pt>
                <c:pt idx="2868">
                  <c:v>221</c:v>
                </c:pt>
                <c:pt idx="2869">
                  <c:v>208</c:v>
                </c:pt>
                <c:pt idx="2870">
                  <c:v>237</c:v>
                </c:pt>
                <c:pt idx="2871">
                  <c:v>243</c:v>
                </c:pt>
                <c:pt idx="2872">
                  <c:v>257</c:v>
                </c:pt>
                <c:pt idx="2873">
                  <c:v>230</c:v>
                </c:pt>
                <c:pt idx="2874">
                  <c:v>206</c:v>
                </c:pt>
                <c:pt idx="2875">
                  <c:v>220</c:v>
                </c:pt>
                <c:pt idx="2876">
                  <c:v>207</c:v>
                </c:pt>
                <c:pt idx="2877">
                  <c:v>201</c:v>
                </c:pt>
                <c:pt idx="2878">
                  <c:v>233</c:v>
                </c:pt>
                <c:pt idx="2879">
                  <c:v>211</c:v>
                </c:pt>
                <c:pt idx="2880">
                  <c:v>220</c:v>
                </c:pt>
                <c:pt idx="2881">
                  <c:v>240</c:v>
                </c:pt>
                <c:pt idx="2882">
                  <c:v>214</c:v>
                </c:pt>
                <c:pt idx="2883">
                  <c:v>218</c:v>
                </c:pt>
                <c:pt idx="2884">
                  <c:v>226</c:v>
                </c:pt>
                <c:pt idx="2885">
                  <c:v>229</c:v>
                </c:pt>
                <c:pt idx="2886">
                  <c:v>227</c:v>
                </c:pt>
                <c:pt idx="2887">
                  <c:v>228</c:v>
                </c:pt>
                <c:pt idx="2888">
                  <c:v>240</c:v>
                </c:pt>
                <c:pt idx="2889">
                  <c:v>212</c:v>
                </c:pt>
                <c:pt idx="2890">
                  <c:v>217</c:v>
                </c:pt>
                <c:pt idx="2891">
                  <c:v>205</c:v>
                </c:pt>
                <c:pt idx="2892">
                  <c:v>240</c:v>
                </c:pt>
                <c:pt idx="2893">
                  <c:v>230</c:v>
                </c:pt>
                <c:pt idx="2894">
                  <c:v>193</c:v>
                </c:pt>
                <c:pt idx="2895">
                  <c:v>219</c:v>
                </c:pt>
                <c:pt idx="2896">
                  <c:v>221</c:v>
                </c:pt>
                <c:pt idx="2897">
                  <c:v>211</c:v>
                </c:pt>
                <c:pt idx="2898">
                  <c:v>199</c:v>
                </c:pt>
                <c:pt idx="2899">
                  <c:v>228</c:v>
                </c:pt>
                <c:pt idx="2900">
                  <c:v>255</c:v>
                </c:pt>
                <c:pt idx="2901">
                  <c:v>235</c:v>
                </c:pt>
                <c:pt idx="2902">
                  <c:v>239</c:v>
                </c:pt>
                <c:pt idx="2903">
                  <c:v>210</c:v>
                </c:pt>
                <c:pt idx="2904">
                  <c:v>220</c:v>
                </c:pt>
                <c:pt idx="2905">
                  <c:v>211</c:v>
                </c:pt>
                <c:pt idx="2906">
                  <c:v>217</c:v>
                </c:pt>
                <c:pt idx="2907">
                  <c:v>247</c:v>
                </c:pt>
                <c:pt idx="2908">
                  <c:v>218</c:v>
                </c:pt>
                <c:pt idx="2909">
                  <c:v>237</c:v>
                </c:pt>
                <c:pt idx="2910">
                  <c:v>205</c:v>
                </c:pt>
                <c:pt idx="2911">
                  <c:v>222</c:v>
                </c:pt>
                <c:pt idx="2912">
                  <c:v>237</c:v>
                </c:pt>
                <c:pt idx="2913">
                  <c:v>236</c:v>
                </c:pt>
                <c:pt idx="2914">
                  <c:v>223</c:v>
                </c:pt>
                <c:pt idx="2915">
                  <c:v>222</c:v>
                </c:pt>
                <c:pt idx="2916">
                  <c:v>184</c:v>
                </c:pt>
                <c:pt idx="2917">
                  <c:v>233</c:v>
                </c:pt>
                <c:pt idx="2918">
                  <c:v>204</c:v>
                </c:pt>
                <c:pt idx="2919">
                  <c:v>208</c:v>
                </c:pt>
                <c:pt idx="2920">
                  <c:v>221</c:v>
                </c:pt>
                <c:pt idx="2921">
                  <c:v>216</c:v>
                </c:pt>
                <c:pt idx="2922">
                  <c:v>211</c:v>
                </c:pt>
                <c:pt idx="2923">
                  <c:v>199</c:v>
                </c:pt>
                <c:pt idx="2924">
                  <c:v>239</c:v>
                </c:pt>
                <c:pt idx="2925">
                  <c:v>194</c:v>
                </c:pt>
                <c:pt idx="2926">
                  <c:v>217</c:v>
                </c:pt>
                <c:pt idx="2927">
                  <c:v>199</c:v>
                </c:pt>
                <c:pt idx="2928">
                  <c:v>214</c:v>
                </c:pt>
                <c:pt idx="2929">
                  <c:v>203</c:v>
                </c:pt>
                <c:pt idx="2930">
                  <c:v>220</c:v>
                </c:pt>
                <c:pt idx="2931">
                  <c:v>206</c:v>
                </c:pt>
                <c:pt idx="2932">
                  <c:v>190</c:v>
                </c:pt>
                <c:pt idx="2933">
                  <c:v>203</c:v>
                </c:pt>
                <c:pt idx="2934">
                  <c:v>197</c:v>
                </c:pt>
                <c:pt idx="2935">
                  <c:v>225</c:v>
                </c:pt>
                <c:pt idx="2936">
                  <c:v>224</c:v>
                </c:pt>
                <c:pt idx="2937">
                  <c:v>215</c:v>
                </c:pt>
                <c:pt idx="2938">
                  <c:v>205</c:v>
                </c:pt>
                <c:pt idx="2939">
                  <c:v>203</c:v>
                </c:pt>
                <c:pt idx="2940">
                  <c:v>197</c:v>
                </c:pt>
                <c:pt idx="2941">
                  <c:v>196</c:v>
                </c:pt>
                <c:pt idx="2942">
                  <c:v>208</c:v>
                </c:pt>
                <c:pt idx="2943">
                  <c:v>219</c:v>
                </c:pt>
                <c:pt idx="2944">
                  <c:v>200</c:v>
                </c:pt>
                <c:pt idx="2945">
                  <c:v>228</c:v>
                </c:pt>
                <c:pt idx="2946">
                  <c:v>182</c:v>
                </c:pt>
                <c:pt idx="2947">
                  <c:v>202</c:v>
                </c:pt>
                <c:pt idx="2948">
                  <c:v>219</c:v>
                </c:pt>
                <c:pt idx="2949">
                  <c:v>209</c:v>
                </c:pt>
                <c:pt idx="2950">
                  <c:v>202</c:v>
                </c:pt>
                <c:pt idx="2951">
                  <c:v>208</c:v>
                </c:pt>
                <c:pt idx="2952">
                  <c:v>211</c:v>
                </c:pt>
                <c:pt idx="2953">
                  <c:v>232</c:v>
                </c:pt>
                <c:pt idx="2954">
                  <c:v>216</c:v>
                </c:pt>
                <c:pt idx="2955">
                  <c:v>222</c:v>
                </c:pt>
                <c:pt idx="2956">
                  <c:v>195</c:v>
                </c:pt>
                <c:pt idx="2957">
                  <c:v>215</c:v>
                </c:pt>
                <c:pt idx="2958">
                  <c:v>199</c:v>
                </c:pt>
                <c:pt idx="2959">
                  <c:v>203</c:v>
                </c:pt>
                <c:pt idx="2960">
                  <c:v>177</c:v>
                </c:pt>
                <c:pt idx="2961">
                  <c:v>196</c:v>
                </c:pt>
                <c:pt idx="2962">
                  <c:v>171</c:v>
                </c:pt>
                <c:pt idx="2963">
                  <c:v>173</c:v>
                </c:pt>
                <c:pt idx="2964">
                  <c:v>196</c:v>
                </c:pt>
                <c:pt idx="2965">
                  <c:v>195</c:v>
                </c:pt>
                <c:pt idx="2966">
                  <c:v>204</c:v>
                </c:pt>
                <c:pt idx="2967">
                  <c:v>201</c:v>
                </c:pt>
                <c:pt idx="2968">
                  <c:v>205</c:v>
                </c:pt>
                <c:pt idx="2969">
                  <c:v>185</c:v>
                </c:pt>
                <c:pt idx="2970">
                  <c:v>208</c:v>
                </c:pt>
                <c:pt idx="2971">
                  <c:v>166</c:v>
                </c:pt>
                <c:pt idx="2972">
                  <c:v>161</c:v>
                </c:pt>
                <c:pt idx="2973">
                  <c:v>228</c:v>
                </c:pt>
                <c:pt idx="2974">
                  <c:v>210</c:v>
                </c:pt>
                <c:pt idx="2975">
                  <c:v>207</c:v>
                </c:pt>
                <c:pt idx="2976">
                  <c:v>213</c:v>
                </c:pt>
                <c:pt idx="2977">
                  <c:v>210</c:v>
                </c:pt>
                <c:pt idx="2978">
                  <c:v>209</c:v>
                </c:pt>
                <c:pt idx="2979">
                  <c:v>195</c:v>
                </c:pt>
                <c:pt idx="2980">
                  <c:v>198</c:v>
                </c:pt>
                <c:pt idx="2981">
                  <c:v>183</c:v>
                </c:pt>
                <c:pt idx="2982">
                  <c:v>193</c:v>
                </c:pt>
                <c:pt idx="2983">
                  <c:v>197</c:v>
                </c:pt>
                <c:pt idx="2984">
                  <c:v>193</c:v>
                </c:pt>
                <c:pt idx="2985">
                  <c:v>233</c:v>
                </c:pt>
                <c:pt idx="2986">
                  <c:v>204</c:v>
                </c:pt>
                <c:pt idx="2987">
                  <c:v>208</c:v>
                </c:pt>
                <c:pt idx="2988">
                  <c:v>195</c:v>
                </c:pt>
                <c:pt idx="2989">
                  <c:v>200</c:v>
                </c:pt>
                <c:pt idx="2990">
                  <c:v>198</c:v>
                </c:pt>
                <c:pt idx="2991">
                  <c:v>222</c:v>
                </c:pt>
                <c:pt idx="2992">
                  <c:v>209</c:v>
                </c:pt>
                <c:pt idx="2993">
                  <c:v>198</c:v>
                </c:pt>
                <c:pt idx="2994">
                  <c:v>211</c:v>
                </c:pt>
                <c:pt idx="2995">
                  <c:v>184</c:v>
                </c:pt>
                <c:pt idx="2996">
                  <c:v>211</c:v>
                </c:pt>
                <c:pt idx="2997">
                  <c:v>187</c:v>
                </c:pt>
                <c:pt idx="2998">
                  <c:v>223</c:v>
                </c:pt>
                <c:pt idx="2999">
                  <c:v>184</c:v>
                </c:pt>
                <c:pt idx="3000">
                  <c:v>230</c:v>
                </c:pt>
                <c:pt idx="3001">
                  <c:v>178</c:v>
                </c:pt>
                <c:pt idx="3002">
                  <c:v>199</c:v>
                </c:pt>
                <c:pt idx="3003">
                  <c:v>182</c:v>
                </c:pt>
                <c:pt idx="3004">
                  <c:v>196</c:v>
                </c:pt>
                <c:pt idx="3005">
                  <c:v>193</c:v>
                </c:pt>
                <c:pt idx="3006">
                  <c:v>177</c:v>
                </c:pt>
                <c:pt idx="3007">
                  <c:v>219</c:v>
                </c:pt>
                <c:pt idx="3008">
                  <c:v>193</c:v>
                </c:pt>
                <c:pt idx="3009">
                  <c:v>201</c:v>
                </c:pt>
                <c:pt idx="3010">
                  <c:v>178</c:v>
                </c:pt>
                <c:pt idx="3011">
                  <c:v>213</c:v>
                </c:pt>
                <c:pt idx="3012">
                  <c:v>203</c:v>
                </c:pt>
                <c:pt idx="3013">
                  <c:v>216</c:v>
                </c:pt>
                <c:pt idx="3014">
                  <c:v>193</c:v>
                </c:pt>
                <c:pt idx="3015">
                  <c:v>206</c:v>
                </c:pt>
                <c:pt idx="3016">
                  <c:v>220</c:v>
                </c:pt>
                <c:pt idx="3017">
                  <c:v>199</c:v>
                </c:pt>
                <c:pt idx="3018">
                  <c:v>189</c:v>
                </c:pt>
                <c:pt idx="3019">
                  <c:v>201</c:v>
                </c:pt>
                <c:pt idx="3020">
                  <c:v>208</c:v>
                </c:pt>
                <c:pt idx="3021">
                  <c:v>197</c:v>
                </c:pt>
                <c:pt idx="3022">
                  <c:v>196</c:v>
                </c:pt>
                <c:pt idx="3023">
                  <c:v>184</c:v>
                </c:pt>
                <c:pt idx="3024">
                  <c:v>170</c:v>
                </c:pt>
                <c:pt idx="3025">
                  <c:v>225</c:v>
                </c:pt>
                <c:pt idx="3026">
                  <c:v>229</c:v>
                </c:pt>
                <c:pt idx="3027">
                  <c:v>185</c:v>
                </c:pt>
                <c:pt idx="3028">
                  <c:v>200</c:v>
                </c:pt>
                <c:pt idx="3029">
                  <c:v>207</c:v>
                </c:pt>
                <c:pt idx="3030">
                  <c:v>220</c:v>
                </c:pt>
                <c:pt idx="3031">
                  <c:v>210</c:v>
                </c:pt>
                <c:pt idx="3032">
                  <c:v>210</c:v>
                </c:pt>
                <c:pt idx="3033">
                  <c:v>195</c:v>
                </c:pt>
                <c:pt idx="3034">
                  <c:v>224</c:v>
                </c:pt>
                <c:pt idx="3035">
                  <c:v>171</c:v>
                </c:pt>
                <c:pt idx="3036">
                  <c:v>181</c:v>
                </c:pt>
                <c:pt idx="3037">
                  <c:v>183</c:v>
                </c:pt>
                <c:pt idx="3038">
                  <c:v>202</c:v>
                </c:pt>
                <c:pt idx="3039">
                  <c:v>213</c:v>
                </c:pt>
                <c:pt idx="3040">
                  <c:v>180</c:v>
                </c:pt>
                <c:pt idx="3041">
                  <c:v>231</c:v>
                </c:pt>
                <c:pt idx="3042">
                  <c:v>189</c:v>
                </c:pt>
                <c:pt idx="3043">
                  <c:v>215</c:v>
                </c:pt>
                <c:pt idx="3044">
                  <c:v>197</c:v>
                </c:pt>
                <c:pt idx="3045">
                  <c:v>185</c:v>
                </c:pt>
                <c:pt idx="3046">
                  <c:v>201</c:v>
                </c:pt>
                <c:pt idx="3047">
                  <c:v>195</c:v>
                </c:pt>
                <c:pt idx="3048">
                  <c:v>182</c:v>
                </c:pt>
                <c:pt idx="3049">
                  <c:v>201</c:v>
                </c:pt>
                <c:pt idx="3050">
                  <c:v>203</c:v>
                </c:pt>
                <c:pt idx="3051">
                  <c:v>188</c:v>
                </c:pt>
                <c:pt idx="3052">
                  <c:v>196</c:v>
                </c:pt>
                <c:pt idx="3053">
                  <c:v>200</c:v>
                </c:pt>
                <c:pt idx="3054">
                  <c:v>206</c:v>
                </c:pt>
                <c:pt idx="3055">
                  <c:v>207</c:v>
                </c:pt>
                <c:pt idx="3056">
                  <c:v>227</c:v>
                </c:pt>
                <c:pt idx="3057">
                  <c:v>188</c:v>
                </c:pt>
                <c:pt idx="3058">
                  <c:v>208</c:v>
                </c:pt>
                <c:pt idx="3059">
                  <c:v>212</c:v>
                </c:pt>
                <c:pt idx="3060">
                  <c:v>202</c:v>
                </c:pt>
                <c:pt idx="3061">
                  <c:v>195</c:v>
                </c:pt>
                <c:pt idx="3062">
                  <c:v>197</c:v>
                </c:pt>
                <c:pt idx="3063">
                  <c:v>230</c:v>
                </c:pt>
                <c:pt idx="3064">
                  <c:v>223</c:v>
                </c:pt>
                <c:pt idx="3065">
                  <c:v>229</c:v>
                </c:pt>
                <c:pt idx="3066">
                  <c:v>219</c:v>
                </c:pt>
                <c:pt idx="3067">
                  <c:v>247</c:v>
                </c:pt>
                <c:pt idx="3068">
                  <c:v>234</c:v>
                </c:pt>
                <c:pt idx="3069">
                  <c:v>219</c:v>
                </c:pt>
                <c:pt idx="3070">
                  <c:v>223</c:v>
                </c:pt>
                <c:pt idx="3071">
                  <c:v>244</c:v>
                </c:pt>
                <c:pt idx="3072">
                  <c:v>224</c:v>
                </c:pt>
                <c:pt idx="3073">
                  <c:v>212</c:v>
                </c:pt>
                <c:pt idx="3074">
                  <c:v>203</c:v>
                </c:pt>
                <c:pt idx="3075">
                  <c:v>209</c:v>
                </c:pt>
                <c:pt idx="3076">
                  <c:v>214</c:v>
                </c:pt>
                <c:pt idx="3077">
                  <c:v>217</c:v>
                </c:pt>
                <c:pt idx="3078">
                  <c:v>201</c:v>
                </c:pt>
                <c:pt idx="3079">
                  <c:v>217</c:v>
                </c:pt>
                <c:pt idx="3080">
                  <c:v>206</c:v>
                </c:pt>
                <c:pt idx="3081">
                  <c:v>170</c:v>
                </c:pt>
                <c:pt idx="3082">
                  <c:v>193</c:v>
                </c:pt>
                <c:pt idx="3083">
                  <c:v>214</c:v>
                </c:pt>
                <c:pt idx="3084">
                  <c:v>216</c:v>
                </c:pt>
                <c:pt idx="3085">
                  <c:v>199</c:v>
                </c:pt>
                <c:pt idx="3086">
                  <c:v>234</c:v>
                </c:pt>
                <c:pt idx="3087">
                  <c:v>169</c:v>
                </c:pt>
                <c:pt idx="3088">
                  <c:v>180</c:v>
                </c:pt>
                <c:pt idx="3089">
                  <c:v>197</c:v>
                </c:pt>
                <c:pt idx="3090">
                  <c:v>204</c:v>
                </c:pt>
                <c:pt idx="3091">
                  <c:v>183</c:v>
                </c:pt>
                <c:pt idx="3092">
                  <c:v>210</c:v>
                </c:pt>
                <c:pt idx="3093">
                  <c:v>205</c:v>
                </c:pt>
                <c:pt idx="3094">
                  <c:v>195</c:v>
                </c:pt>
                <c:pt idx="3095">
                  <c:v>181</c:v>
                </c:pt>
                <c:pt idx="3096">
                  <c:v>178</c:v>
                </c:pt>
                <c:pt idx="3097">
                  <c:v>189</c:v>
                </c:pt>
                <c:pt idx="3098">
                  <c:v>204</c:v>
                </c:pt>
                <c:pt idx="3099">
                  <c:v>183</c:v>
                </c:pt>
                <c:pt idx="3100">
                  <c:v>169</c:v>
                </c:pt>
                <c:pt idx="3101">
                  <c:v>189</c:v>
                </c:pt>
                <c:pt idx="3102">
                  <c:v>197</c:v>
                </c:pt>
                <c:pt idx="3103">
                  <c:v>163</c:v>
                </c:pt>
                <c:pt idx="3104">
                  <c:v>220</c:v>
                </c:pt>
                <c:pt idx="3105">
                  <c:v>210</c:v>
                </c:pt>
                <c:pt idx="3106">
                  <c:v>199</c:v>
                </c:pt>
                <c:pt idx="3107">
                  <c:v>183</c:v>
                </c:pt>
                <c:pt idx="3108">
                  <c:v>172</c:v>
                </c:pt>
                <c:pt idx="3109">
                  <c:v>179</c:v>
                </c:pt>
                <c:pt idx="3110">
                  <c:v>185</c:v>
                </c:pt>
                <c:pt idx="3111">
                  <c:v>200</c:v>
                </c:pt>
                <c:pt idx="3112">
                  <c:v>178</c:v>
                </c:pt>
                <c:pt idx="3113">
                  <c:v>165</c:v>
                </c:pt>
                <c:pt idx="3114">
                  <c:v>184</c:v>
                </c:pt>
                <c:pt idx="3115">
                  <c:v>190</c:v>
                </c:pt>
                <c:pt idx="3116">
                  <c:v>195</c:v>
                </c:pt>
                <c:pt idx="3117">
                  <c:v>165</c:v>
                </c:pt>
                <c:pt idx="3118">
                  <c:v>195</c:v>
                </c:pt>
                <c:pt idx="3119">
                  <c:v>176</c:v>
                </c:pt>
                <c:pt idx="3120">
                  <c:v>171</c:v>
                </c:pt>
                <c:pt idx="3121">
                  <c:v>187</c:v>
                </c:pt>
                <c:pt idx="3122">
                  <c:v>192</c:v>
                </c:pt>
                <c:pt idx="3123">
                  <c:v>175</c:v>
                </c:pt>
                <c:pt idx="3124">
                  <c:v>198</c:v>
                </c:pt>
                <c:pt idx="3125">
                  <c:v>187</c:v>
                </c:pt>
                <c:pt idx="3126">
                  <c:v>193</c:v>
                </c:pt>
                <c:pt idx="3127">
                  <c:v>176</c:v>
                </c:pt>
                <c:pt idx="3128">
                  <c:v>172</c:v>
                </c:pt>
                <c:pt idx="3129">
                  <c:v>192</c:v>
                </c:pt>
                <c:pt idx="3130">
                  <c:v>151</c:v>
                </c:pt>
                <c:pt idx="3131">
                  <c:v>178</c:v>
                </c:pt>
                <c:pt idx="3132">
                  <c:v>165</c:v>
                </c:pt>
                <c:pt idx="3133">
                  <c:v>192</c:v>
                </c:pt>
                <c:pt idx="3134">
                  <c:v>189</c:v>
                </c:pt>
                <c:pt idx="3135">
                  <c:v>153</c:v>
                </c:pt>
                <c:pt idx="3136">
                  <c:v>182</c:v>
                </c:pt>
                <c:pt idx="3137">
                  <c:v>190</c:v>
                </c:pt>
                <c:pt idx="3138">
                  <c:v>189</c:v>
                </c:pt>
                <c:pt idx="3139">
                  <c:v>185</c:v>
                </c:pt>
                <c:pt idx="3140">
                  <c:v>173</c:v>
                </c:pt>
                <c:pt idx="3141">
                  <c:v>159</c:v>
                </c:pt>
                <c:pt idx="3142">
                  <c:v>179</c:v>
                </c:pt>
                <c:pt idx="3143">
                  <c:v>192</c:v>
                </c:pt>
                <c:pt idx="3144">
                  <c:v>194</c:v>
                </c:pt>
                <c:pt idx="3145">
                  <c:v>181</c:v>
                </c:pt>
                <c:pt idx="3146">
                  <c:v>191</c:v>
                </c:pt>
                <c:pt idx="3147">
                  <c:v>196</c:v>
                </c:pt>
                <c:pt idx="3148">
                  <c:v>177</c:v>
                </c:pt>
                <c:pt idx="3149">
                  <c:v>176</c:v>
                </c:pt>
                <c:pt idx="3150">
                  <c:v>212</c:v>
                </c:pt>
                <c:pt idx="3151">
                  <c:v>198</c:v>
                </c:pt>
                <c:pt idx="3152">
                  <c:v>168</c:v>
                </c:pt>
                <c:pt idx="3153">
                  <c:v>185</c:v>
                </c:pt>
                <c:pt idx="3154">
                  <c:v>169</c:v>
                </c:pt>
                <c:pt idx="3155">
                  <c:v>175</c:v>
                </c:pt>
                <c:pt idx="3156">
                  <c:v>173</c:v>
                </c:pt>
                <c:pt idx="3157">
                  <c:v>173</c:v>
                </c:pt>
                <c:pt idx="3158">
                  <c:v>186</c:v>
                </c:pt>
                <c:pt idx="3159">
                  <c:v>189</c:v>
                </c:pt>
                <c:pt idx="3160">
                  <c:v>159</c:v>
                </c:pt>
                <c:pt idx="3161">
                  <c:v>152</c:v>
                </c:pt>
                <c:pt idx="3162">
                  <c:v>173</c:v>
                </c:pt>
                <c:pt idx="3163">
                  <c:v>175</c:v>
                </c:pt>
                <c:pt idx="3164">
                  <c:v>181</c:v>
                </c:pt>
                <c:pt idx="3165">
                  <c:v>180</c:v>
                </c:pt>
                <c:pt idx="3166">
                  <c:v>154</c:v>
                </c:pt>
                <c:pt idx="3167">
                  <c:v>191</c:v>
                </c:pt>
                <c:pt idx="3168">
                  <c:v>176</c:v>
                </c:pt>
                <c:pt idx="3169">
                  <c:v>165</c:v>
                </c:pt>
                <c:pt idx="3170">
                  <c:v>175</c:v>
                </c:pt>
                <c:pt idx="3171">
                  <c:v>150</c:v>
                </c:pt>
                <c:pt idx="3172">
                  <c:v>167</c:v>
                </c:pt>
                <c:pt idx="3173">
                  <c:v>169</c:v>
                </c:pt>
                <c:pt idx="3174">
                  <c:v>189</c:v>
                </c:pt>
                <c:pt idx="3175">
                  <c:v>205</c:v>
                </c:pt>
                <c:pt idx="3176">
                  <c:v>167</c:v>
                </c:pt>
                <c:pt idx="3177">
                  <c:v>185</c:v>
                </c:pt>
                <c:pt idx="3178">
                  <c:v>186</c:v>
                </c:pt>
                <c:pt idx="3179">
                  <c:v>168</c:v>
                </c:pt>
                <c:pt idx="3180">
                  <c:v>185</c:v>
                </c:pt>
                <c:pt idx="3181">
                  <c:v>175</c:v>
                </c:pt>
                <c:pt idx="3182">
                  <c:v>167</c:v>
                </c:pt>
                <c:pt idx="3183">
                  <c:v>185</c:v>
                </c:pt>
                <c:pt idx="3184">
                  <c:v>196</c:v>
                </c:pt>
                <c:pt idx="3185">
                  <c:v>173</c:v>
                </c:pt>
                <c:pt idx="3186">
                  <c:v>158</c:v>
                </c:pt>
                <c:pt idx="3187">
                  <c:v>189</c:v>
                </c:pt>
                <c:pt idx="3188">
                  <c:v>180</c:v>
                </c:pt>
                <c:pt idx="3189">
                  <c:v>191</c:v>
                </c:pt>
                <c:pt idx="3190">
                  <c:v>180</c:v>
                </c:pt>
                <c:pt idx="3191">
                  <c:v>168</c:v>
                </c:pt>
                <c:pt idx="3192">
                  <c:v>196</c:v>
                </c:pt>
                <c:pt idx="3193">
                  <c:v>199</c:v>
                </c:pt>
                <c:pt idx="3194">
                  <c:v>222</c:v>
                </c:pt>
                <c:pt idx="3195">
                  <c:v>209</c:v>
                </c:pt>
                <c:pt idx="3196">
                  <c:v>199</c:v>
                </c:pt>
                <c:pt idx="3197">
                  <c:v>190</c:v>
                </c:pt>
                <c:pt idx="3198">
                  <c:v>224</c:v>
                </c:pt>
                <c:pt idx="3199">
                  <c:v>217</c:v>
                </c:pt>
                <c:pt idx="3200">
                  <c:v>223</c:v>
                </c:pt>
                <c:pt idx="3201">
                  <c:v>190</c:v>
                </c:pt>
                <c:pt idx="3202">
                  <c:v>185</c:v>
                </c:pt>
                <c:pt idx="3203">
                  <c:v>177</c:v>
                </c:pt>
                <c:pt idx="3204">
                  <c:v>205</c:v>
                </c:pt>
                <c:pt idx="3205">
                  <c:v>170</c:v>
                </c:pt>
                <c:pt idx="3206">
                  <c:v>177</c:v>
                </c:pt>
                <c:pt idx="3207">
                  <c:v>170</c:v>
                </c:pt>
                <c:pt idx="3208">
                  <c:v>169</c:v>
                </c:pt>
                <c:pt idx="3209">
                  <c:v>184</c:v>
                </c:pt>
                <c:pt idx="3210">
                  <c:v>184</c:v>
                </c:pt>
                <c:pt idx="3211">
                  <c:v>183</c:v>
                </c:pt>
                <c:pt idx="3212">
                  <c:v>187</c:v>
                </c:pt>
                <c:pt idx="3213">
                  <c:v>198</c:v>
                </c:pt>
                <c:pt idx="3214">
                  <c:v>189</c:v>
                </c:pt>
                <c:pt idx="3215">
                  <c:v>186</c:v>
                </c:pt>
                <c:pt idx="3216">
                  <c:v>182</c:v>
                </c:pt>
                <c:pt idx="3217">
                  <c:v>191</c:v>
                </c:pt>
                <c:pt idx="3218">
                  <c:v>185</c:v>
                </c:pt>
                <c:pt idx="3219">
                  <c:v>219</c:v>
                </c:pt>
                <c:pt idx="3220">
                  <c:v>248</c:v>
                </c:pt>
                <c:pt idx="3221">
                  <c:v>203</c:v>
                </c:pt>
                <c:pt idx="3222">
                  <c:v>185</c:v>
                </c:pt>
                <c:pt idx="3223">
                  <c:v>196</c:v>
                </c:pt>
                <c:pt idx="3224">
                  <c:v>185</c:v>
                </c:pt>
                <c:pt idx="3225">
                  <c:v>157</c:v>
                </c:pt>
                <c:pt idx="3226">
                  <c:v>174</c:v>
                </c:pt>
                <c:pt idx="3227">
                  <c:v>160</c:v>
                </c:pt>
                <c:pt idx="3228">
                  <c:v>176</c:v>
                </c:pt>
                <c:pt idx="3229">
                  <c:v>155</c:v>
                </c:pt>
                <c:pt idx="3230">
                  <c:v>177</c:v>
                </c:pt>
                <c:pt idx="3231">
                  <c:v>175</c:v>
                </c:pt>
                <c:pt idx="3232">
                  <c:v>161</c:v>
                </c:pt>
                <c:pt idx="3233">
                  <c:v>165</c:v>
                </c:pt>
                <c:pt idx="3234">
                  <c:v>165</c:v>
                </c:pt>
                <c:pt idx="3235">
                  <c:v>159</c:v>
                </c:pt>
                <c:pt idx="3236">
                  <c:v>168</c:v>
                </c:pt>
                <c:pt idx="3237">
                  <c:v>162</c:v>
                </c:pt>
                <c:pt idx="3238">
                  <c:v>190</c:v>
                </c:pt>
                <c:pt idx="3239">
                  <c:v>169</c:v>
                </c:pt>
                <c:pt idx="3240">
                  <c:v>194</c:v>
                </c:pt>
                <c:pt idx="3241">
                  <c:v>205</c:v>
                </c:pt>
                <c:pt idx="3242">
                  <c:v>153</c:v>
                </c:pt>
                <c:pt idx="3243">
                  <c:v>150</c:v>
                </c:pt>
                <c:pt idx="3244">
                  <c:v>177</c:v>
                </c:pt>
                <c:pt idx="3245">
                  <c:v>176</c:v>
                </c:pt>
                <c:pt idx="3246">
                  <c:v>187</c:v>
                </c:pt>
                <c:pt idx="3247">
                  <c:v>159</c:v>
                </c:pt>
                <c:pt idx="3248">
                  <c:v>181</c:v>
                </c:pt>
                <c:pt idx="3249">
                  <c:v>174</c:v>
                </c:pt>
                <c:pt idx="3250">
                  <c:v>199</c:v>
                </c:pt>
                <c:pt idx="3251">
                  <c:v>184</c:v>
                </c:pt>
                <c:pt idx="3252">
                  <c:v>168</c:v>
                </c:pt>
                <c:pt idx="3253">
                  <c:v>172</c:v>
                </c:pt>
                <c:pt idx="3254">
                  <c:v>170</c:v>
                </c:pt>
                <c:pt idx="3255">
                  <c:v>170</c:v>
                </c:pt>
                <c:pt idx="3256">
                  <c:v>132</c:v>
                </c:pt>
                <c:pt idx="3257">
                  <c:v>170</c:v>
                </c:pt>
                <c:pt idx="3258">
                  <c:v>175</c:v>
                </c:pt>
                <c:pt idx="3259">
                  <c:v>158</c:v>
                </c:pt>
                <c:pt idx="3260">
                  <c:v>179</c:v>
                </c:pt>
                <c:pt idx="3261">
                  <c:v>171</c:v>
                </c:pt>
                <c:pt idx="3262">
                  <c:v>164</c:v>
                </c:pt>
                <c:pt idx="3263">
                  <c:v>156</c:v>
                </c:pt>
                <c:pt idx="3264">
                  <c:v>161</c:v>
                </c:pt>
                <c:pt idx="3265">
                  <c:v>155</c:v>
                </c:pt>
                <c:pt idx="3266">
                  <c:v>168</c:v>
                </c:pt>
                <c:pt idx="3267">
                  <c:v>180</c:v>
                </c:pt>
                <c:pt idx="3268">
                  <c:v>144</c:v>
                </c:pt>
                <c:pt idx="3269">
                  <c:v>180</c:v>
                </c:pt>
                <c:pt idx="3270">
                  <c:v>186</c:v>
                </c:pt>
                <c:pt idx="3271">
                  <c:v>163</c:v>
                </c:pt>
                <c:pt idx="3272">
                  <c:v>173</c:v>
                </c:pt>
                <c:pt idx="3273">
                  <c:v>170</c:v>
                </c:pt>
                <c:pt idx="3274">
                  <c:v>163</c:v>
                </c:pt>
                <c:pt idx="3275">
                  <c:v>142</c:v>
                </c:pt>
                <c:pt idx="3276">
                  <c:v>169</c:v>
                </c:pt>
                <c:pt idx="3277">
                  <c:v>154</c:v>
                </c:pt>
                <c:pt idx="3278">
                  <c:v>175</c:v>
                </c:pt>
                <c:pt idx="3279">
                  <c:v>171</c:v>
                </c:pt>
                <c:pt idx="3280">
                  <c:v>162</c:v>
                </c:pt>
                <c:pt idx="3281">
                  <c:v>169</c:v>
                </c:pt>
                <c:pt idx="3282">
                  <c:v>155</c:v>
                </c:pt>
                <c:pt idx="3283">
                  <c:v>180</c:v>
                </c:pt>
                <c:pt idx="3284">
                  <c:v>143</c:v>
                </c:pt>
                <c:pt idx="3285">
                  <c:v>172</c:v>
                </c:pt>
                <c:pt idx="3286">
                  <c:v>182</c:v>
                </c:pt>
                <c:pt idx="3287">
                  <c:v>183</c:v>
                </c:pt>
                <c:pt idx="3288">
                  <c:v>175</c:v>
                </c:pt>
                <c:pt idx="3289">
                  <c:v>161</c:v>
                </c:pt>
                <c:pt idx="3290">
                  <c:v>179</c:v>
                </c:pt>
                <c:pt idx="3291">
                  <c:v>193</c:v>
                </c:pt>
                <c:pt idx="3292">
                  <c:v>171</c:v>
                </c:pt>
                <c:pt idx="3293">
                  <c:v>154</c:v>
                </c:pt>
                <c:pt idx="3294">
                  <c:v>170</c:v>
                </c:pt>
                <c:pt idx="3295">
                  <c:v>180</c:v>
                </c:pt>
                <c:pt idx="3296">
                  <c:v>174</c:v>
                </c:pt>
                <c:pt idx="3297">
                  <c:v>159</c:v>
                </c:pt>
                <c:pt idx="3298">
                  <c:v>190</c:v>
                </c:pt>
                <c:pt idx="3299">
                  <c:v>177</c:v>
                </c:pt>
                <c:pt idx="3300">
                  <c:v>167</c:v>
                </c:pt>
                <c:pt idx="3301">
                  <c:v>186</c:v>
                </c:pt>
                <c:pt idx="3302">
                  <c:v>182</c:v>
                </c:pt>
                <c:pt idx="3303">
                  <c:v>191</c:v>
                </c:pt>
                <c:pt idx="3304">
                  <c:v>167</c:v>
                </c:pt>
                <c:pt idx="3305">
                  <c:v>173</c:v>
                </c:pt>
                <c:pt idx="3306">
                  <c:v>186</c:v>
                </c:pt>
                <c:pt idx="3307">
                  <c:v>170</c:v>
                </c:pt>
                <c:pt idx="3308">
                  <c:v>164</c:v>
                </c:pt>
                <c:pt idx="3309">
                  <c:v>188</c:v>
                </c:pt>
                <c:pt idx="3310">
                  <c:v>171</c:v>
                </c:pt>
                <c:pt idx="3311">
                  <c:v>169</c:v>
                </c:pt>
                <c:pt idx="3312">
                  <c:v>186</c:v>
                </c:pt>
                <c:pt idx="3313">
                  <c:v>179</c:v>
                </c:pt>
                <c:pt idx="3314">
                  <c:v>166</c:v>
                </c:pt>
                <c:pt idx="3315">
                  <c:v>162</c:v>
                </c:pt>
                <c:pt idx="3316">
                  <c:v>178</c:v>
                </c:pt>
                <c:pt idx="3317">
                  <c:v>190</c:v>
                </c:pt>
                <c:pt idx="3318">
                  <c:v>181</c:v>
                </c:pt>
                <c:pt idx="3319">
                  <c:v>181</c:v>
                </c:pt>
                <c:pt idx="3320">
                  <c:v>180</c:v>
                </c:pt>
                <c:pt idx="3321">
                  <c:v>184</c:v>
                </c:pt>
                <c:pt idx="3322">
                  <c:v>196</c:v>
                </c:pt>
                <c:pt idx="3323">
                  <c:v>185</c:v>
                </c:pt>
                <c:pt idx="3324">
                  <c:v>186</c:v>
                </c:pt>
                <c:pt idx="3325">
                  <c:v>192</c:v>
                </c:pt>
                <c:pt idx="3326">
                  <c:v>209</c:v>
                </c:pt>
                <c:pt idx="3327">
                  <c:v>229</c:v>
                </c:pt>
                <c:pt idx="3328">
                  <c:v>226</c:v>
                </c:pt>
                <c:pt idx="3329">
                  <c:v>236</c:v>
                </c:pt>
                <c:pt idx="3330">
                  <c:v>240</c:v>
                </c:pt>
                <c:pt idx="3331">
                  <c:v>232</c:v>
                </c:pt>
                <c:pt idx="3332">
                  <c:v>295</c:v>
                </c:pt>
                <c:pt idx="3333">
                  <c:v>354</c:v>
                </c:pt>
                <c:pt idx="3334">
                  <c:v>408</c:v>
                </c:pt>
                <c:pt idx="3335">
                  <c:v>430</c:v>
                </c:pt>
                <c:pt idx="3336">
                  <c:v>387</c:v>
                </c:pt>
                <c:pt idx="3337">
                  <c:v>313</c:v>
                </c:pt>
                <c:pt idx="3338">
                  <c:v>264</c:v>
                </c:pt>
                <c:pt idx="3339">
                  <c:v>195</c:v>
                </c:pt>
                <c:pt idx="3340">
                  <c:v>232</c:v>
                </c:pt>
                <c:pt idx="3341">
                  <c:v>229</c:v>
                </c:pt>
                <c:pt idx="3342">
                  <c:v>201</c:v>
                </c:pt>
                <c:pt idx="3343">
                  <c:v>197</c:v>
                </c:pt>
                <c:pt idx="3344">
                  <c:v>194</c:v>
                </c:pt>
                <c:pt idx="3345">
                  <c:v>169</c:v>
                </c:pt>
                <c:pt idx="3346">
                  <c:v>159</c:v>
                </c:pt>
                <c:pt idx="3347">
                  <c:v>191</c:v>
                </c:pt>
                <c:pt idx="3348">
                  <c:v>186</c:v>
                </c:pt>
                <c:pt idx="3349">
                  <c:v>187</c:v>
                </c:pt>
                <c:pt idx="3350">
                  <c:v>174</c:v>
                </c:pt>
                <c:pt idx="3351">
                  <c:v>165</c:v>
                </c:pt>
                <c:pt idx="3352">
                  <c:v>140</c:v>
                </c:pt>
                <c:pt idx="3353">
                  <c:v>193</c:v>
                </c:pt>
                <c:pt idx="3354">
                  <c:v>196</c:v>
                </c:pt>
                <c:pt idx="3355">
                  <c:v>183</c:v>
                </c:pt>
                <c:pt idx="3356">
                  <c:v>158</c:v>
                </c:pt>
                <c:pt idx="3357">
                  <c:v>162</c:v>
                </c:pt>
                <c:pt idx="3358">
                  <c:v>160</c:v>
                </c:pt>
                <c:pt idx="3359">
                  <c:v>162</c:v>
                </c:pt>
                <c:pt idx="3360">
                  <c:v>166</c:v>
                </c:pt>
                <c:pt idx="3361">
                  <c:v>144</c:v>
                </c:pt>
                <c:pt idx="3362">
                  <c:v>174</c:v>
                </c:pt>
                <c:pt idx="3363">
                  <c:v>160</c:v>
                </c:pt>
                <c:pt idx="3364">
                  <c:v>175</c:v>
                </c:pt>
                <c:pt idx="3365">
                  <c:v>178</c:v>
                </c:pt>
                <c:pt idx="3366">
                  <c:v>155</c:v>
                </c:pt>
                <c:pt idx="3367">
                  <c:v>152</c:v>
                </c:pt>
                <c:pt idx="3368">
                  <c:v>168</c:v>
                </c:pt>
                <c:pt idx="3369">
                  <c:v>170</c:v>
                </c:pt>
                <c:pt idx="3370">
                  <c:v>154</c:v>
                </c:pt>
                <c:pt idx="3371">
                  <c:v>139</c:v>
                </c:pt>
                <c:pt idx="3372">
                  <c:v>143</c:v>
                </c:pt>
                <c:pt idx="3373">
                  <c:v>133</c:v>
                </c:pt>
                <c:pt idx="3374">
                  <c:v>156</c:v>
                </c:pt>
                <c:pt idx="3375">
                  <c:v>164</c:v>
                </c:pt>
                <c:pt idx="3376">
                  <c:v>172</c:v>
                </c:pt>
                <c:pt idx="3377">
                  <c:v>176</c:v>
                </c:pt>
                <c:pt idx="3378">
                  <c:v>157</c:v>
                </c:pt>
                <c:pt idx="3379">
                  <c:v>184</c:v>
                </c:pt>
                <c:pt idx="3380">
                  <c:v>152</c:v>
                </c:pt>
                <c:pt idx="3381">
                  <c:v>165</c:v>
                </c:pt>
                <c:pt idx="3382">
                  <c:v>152</c:v>
                </c:pt>
                <c:pt idx="3383">
                  <c:v>150</c:v>
                </c:pt>
                <c:pt idx="3384">
                  <c:v>140</c:v>
                </c:pt>
                <c:pt idx="3385">
                  <c:v>154</c:v>
                </c:pt>
                <c:pt idx="3386">
                  <c:v>174</c:v>
                </c:pt>
                <c:pt idx="3387">
                  <c:v>172</c:v>
                </c:pt>
                <c:pt idx="3388">
                  <c:v>178</c:v>
                </c:pt>
                <c:pt idx="3389">
                  <c:v>155</c:v>
                </c:pt>
                <c:pt idx="3390">
                  <c:v>152</c:v>
                </c:pt>
                <c:pt idx="3391">
                  <c:v>153</c:v>
                </c:pt>
                <c:pt idx="3392">
                  <c:v>164</c:v>
                </c:pt>
                <c:pt idx="3393">
                  <c:v>179</c:v>
                </c:pt>
                <c:pt idx="3394">
                  <c:v>176</c:v>
                </c:pt>
                <c:pt idx="3395">
                  <c:v>153</c:v>
                </c:pt>
                <c:pt idx="3396">
                  <c:v>174</c:v>
                </c:pt>
                <c:pt idx="3397">
                  <c:v>171</c:v>
                </c:pt>
                <c:pt idx="3398">
                  <c:v>135</c:v>
                </c:pt>
                <c:pt idx="3399">
                  <c:v>154</c:v>
                </c:pt>
                <c:pt idx="3400">
                  <c:v>174</c:v>
                </c:pt>
                <c:pt idx="3401">
                  <c:v>182</c:v>
                </c:pt>
                <c:pt idx="3402">
                  <c:v>160</c:v>
                </c:pt>
                <c:pt idx="3403">
                  <c:v>178</c:v>
                </c:pt>
                <c:pt idx="3404">
                  <c:v>165</c:v>
                </c:pt>
                <c:pt idx="3405">
                  <c:v>151</c:v>
                </c:pt>
                <c:pt idx="3406">
                  <c:v>164</c:v>
                </c:pt>
                <c:pt idx="3407">
                  <c:v>161</c:v>
                </c:pt>
                <c:pt idx="3408">
                  <c:v>168</c:v>
                </c:pt>
                <c:pt idx="3409">
                  <c:v>173</c:v>
                </c:pt>
                <c:pt idx="3410">
                  <c:v>166</c:v>
                </c:pt>
                <c:pt idx="3411">
                  <c:v>170</c:v>
                </c:pt>
                <c:pt idx="3412">
                  <c:v>158</c:v>
                </c:pt>
                <c:pt idx="3413">
                  <c:v>171</c:v>
                </c:pt>
                <c:pt idx="3414">
                  <c:v>175</c:v>
                </c:pt>
                <c:pt idx="3415">
                  <c:v>154</c:v>
                </c:pt>
                <c:pt idx="3416">
                  <c:v>178</c:v>
                </c:pt>
                <c:pt idx="3417">
                  <c:v>156</c:v>
                </c:pt>
                <c:pt idx="3418">
                  <c:v>180</c:v>
                </c:pt>
                <c:pt idx="3419">
                  <c:v>146</c:v>
                </c:pt>
                <c:pt idx="3420">
                  <c:v>180</c:v>
                </c:pt>
                <c:pt idx="3421">
                  <c:v>142</c:v>
                </c:pt>
                <c:pt idx="3422">
                  <c:v>140</c:v>
                </c:pt>
                <c:pt idx="3423">
                  <c:v>168</c:v>
                </c:pt>
                <c:pt idx="3424">
                  <c:v>169</c:v>
                </c:pt>
                <c:pt idx="3425">
                  <c:v>155</c:v>
                </c:pt>
                <c:pt idx="3426">
                  <c:v>161</c:v>
                </c:pt>
                <c:pt idx="3427">
                  <c:v>171</c:v>
                </c:pt>
                <c:pt idx="3428">
                  <c:v>187</c:v>
                </c:pt>
                <c:pt idx="3429">
                  <c:v>168</c:v>
                </c:pt>
                <c:pt idx="3430">
                  <c:v>165</c:v>
                </c:pt>
                <c:pt idx="3431">
                  <c:v>176</c:v>
                </c:pt>
                <c:pt idx="3432">
                  <c:v>161</c:v>
                </c:pt>
                <c:pt idx="3433">
                  <c:v>172</c:v>
                </c:pt>
                <c:pt idx="3434">
                  <c:v>187</c:v>
                </c:pt>
                <c:pt idx="3435">
                  <c:v>167</c:v>
                </c:pt>
                <c:pt idx="3436">
                  <c:v>174</c:v>
                </c:pt>
                <c:pt idx="3437">
                  <c:v>175</c:v>
                </c:pt>
                <c:pt idx="3438">
                  <c:v>161</c:v>
                </c:pt>
                <c:pt idx="3439">
                  <c:v>166</c:v>
                </c:pt>
                <c:pt idx="3440">
                  <c:v>157</c:v>
                </c:pt>
                <c:pt idx="3441">
                  <c:v>160</c:v>
                </c:pt>
                <c:pt idx="3442">
                  <c:v>154</c:v>
                </c:pt>
                <c:pt idx="3443">
                  <c:v>153</c:v>
                </c:pt>
                <c:pt idx="3444">
                  <c:v>173</c:v>
                </c:pt>
                <c:pt idx="3445">
                  <c:v>176</c:v>
                </c:pt>
                <c:pt idx="3446">
                  <c:v>154</c:v>
                </c:pt>
                <c:pt idx="3447">
                  <c:v>184</c:v>
                </c:pt>
                <c:pt idx="3448">
                  <c:v>156</c:v>
                </c:pt>
                <c:pt idx="3449">
                  <c:v>150</c:v>
                </c:pt>
                <c:pt idx="3450">
                  <c:v>143</c:v>
                </c:pt>
                <c:pt idx="3451">
                  <c:v>188</c:v>
                </c:pt>
                <c:pt idx="3452">
                  <c:v>173</c:v>
                </c:pt>
                <c:pt idx="3453">
                  <c:v>158</c:v>
                </c:pt>
                <c:pt idx="3454">
                  <c:v>158</c:v>
                </c:pt>
                <c:pt idx="3455">
                  <c:v>179</c:v>
                </c:pt>
                <c:pt idx="3456">
                  <c:v>157</c:v>
                </c:pt>
                <c:pt idx="3457">
                  <c:v>163</c:v>
                </c:pt>
                <c:pt idx="3458">
                  <c:v>162</c:v>
                </c:pt>
                <c:pt idx="3459">
                  <c:v>169</c:v>
                </c:pt>
                <c:pt idx="3460">
                  <c:v>165</c:v>
                </c:pt>
                <c:pt idx="3461">
                  <c:v>184</c:v>
                </c:pt>
                <c:pt idx="3462">
                  <c:v>155</c:v>
                </c:pt>
                <c:pt idx="3463">
                  <c:v>179</c:v>
                </c:pt>
                <c:pt idx="3464">
                  <c:v>166</c:v>
                </c:pt>
                <c:pt idx="3465">
                  <c:v>196</c:v>
                </c:pt>
                <c:pt idx="3466">
                  <c:v>181</c:v>
                </c:pt>
                <c:pt idx="3467">
                  <c:v>183</c:v>
                </c:pt>
                <c:pt idx="3468">
                  <c:v>170</c:v>
                </c:pt>
                <c:pt idx="3469">
                  <c:v>170</c:v>
                </c:pt>
                <c:pt idx="3470">
                  <c:v>183</c:v>
                </c:pt>
                <c:pt idx="3471">
                  <c:v>148</c:v>
                </c:pt>
                <c:pt idx="3472">
                  <c:v>165</c:v>
                </c:pt>
                <c:pt idx="3473">
                  <c:v>177</c:v>
                </c:pt>
                <c:pt idx="3474">
                  <c:v>193</c:v>
                </c:pt>
                <c:pt idx="3475">
                  <c:v>159</c:v>
                </c:pt>
                <c:pt idx="3476">
                  <c:v>165</c:v>
                </c:pt>
                <c:pt idx="3477">
                  <c:v>161</c:v>
                </c:pt>
                <c:pt idx="3478">
                  <c:v>186</c:v>
                </c:pt>
                <c:pt idx="3479">
                  <c:v>159</c:v>
                </c:pt>
                <c:pt idx="3480">
                  <c:v>157</c:v>
                </c:pt>
                <c:pt idx="3481">
                  <c:v>188</c:v>
                </c:pt>
                <c:pt idx="3482">
                  <c:v>174</c:v>
                </c:pt>
                <c:pt idx="3483">
                  <c:v>175</c:v>
                </c:pt>
                <c:pt idx="3484">
                  <c:v>164</c:v>
                </c:pt>
                <c:pt idx="3485">
                  <c:v>165</c:v>
                </c:pt>
                <c:pt idx="3486">
                  <c:v>188</c:v>
                </c:pt>
                <c:pt idx="3487">
                  <c:v>164</c:v>
                </c:pt>
                <c:pt idx="3488">
                  <c:v>150</c:v>
                </c:pt>
                <c:pt idx="3489">
                  <c:v>164</c:v>
                </c:pt>
                <c:pt idx="3490">
                  <c:v>163</c:v>
                </c:pt>
                <c:pt idx="3491">
                  <c:v>171</c:v>
                </c:pt>
                <c:pt idx="3492">
                  <c:v>171</c:v>
                </c:pt>
                <c:pt idx="3493">
                  <c:v>167</c:v>
                </c:pt>
                <c:pt idx="3494">
                  <c:v>181</c:v>
                </c:pt>
                <c:pt idx="3495">
                  <c:v>160</c:v>
                </c:pt>
                <c:pt idx="3496">
                  <c:v>156</c:v>
                </c:pt>
                <c:pt idx="3497">
                  <c:v>160</c:v>
                </c:pt>
                <c:pt idx="3498">
                  <c:v>189</c:v>
                </c:pt>
                <c:pt idx="3499">
                  <c:v>176</c:v>
                </c:pt>
                <c:pt idx="3500">
                  <c:v>160</c:v>
                </c:pt>
                <c:pt idx="3501">
                  <c:v>188</c:v>
                </c:pt>
                <c:pt idx="3502">
                  <c:v>169</c:v>
                </c:pt>
                <c:pt idx="3503">
                  <c:v>163</c:v>
                </c:pt>
                <c:pt idx="3504">
                  <c:v>148</c:v>
                </c:pt>
                <c:pt idx="3505">
                  <c:v>163</c:v>
                </c:pt>
                <c:pt idx="3506">
                  <c:v>167</c:v>
                </c:pt>
                <c:pt idx="3507">
                  <c:v>166</c:v>
                </c:pt>
                <c:pt idx="3508">
                  <c:v>173</c:v>
                </c:pt>
                <c:pt idx="3509">
                  <c:v>181</c:v>
                </c:pt>
                <c:pt idx="3510">
                  <c:v>179</c:v>
                </c:pt>
                <c:pt idx="3511">
                  <c:v>202</c:v>
                </c:pt>
                <c:pt idx="3512">
                  <c:v>166</c:v>
                </c:pt>
                <c:pt idx="3513">
                  <c:v>168</c:v>
                </c:pt>
                <c:pt idx="3514">
                  <c:v>185</c:v>
                </c:pt>
                <c:pt idx="3515">
                  <c:v>187</c:v>
                </c:pt>
                <c:pt idx="3516">
                  <c:v>149</c:v>
                </c:pt>
                <c:pt idx="3517">
                  <c:v>154</c:v>
                </c:pt>
                <c:pt idx="3518">
                  <c:v>173</c:v>
                </c:pt>
                <c:pt idx="3519">
                  <c:v>176</c:v>
                </c:pt>
                <c:pt idx="3520">
                  <c:v>168</c:v>
                </c:pt>
                <c:pt idx="3521">
                  <c:v>173</c:v>
                </c:pt>
                <c:pt idx="3522">
                  <c:v>153</c:v>
                </c:pt>
                <c:pt idx="3523">
                  <c:v>178</c:v>
                </c:pt>
                <c:pt idx="3524">
                  <c:v>161</c:v>
                </c:pt>
                <c:pt idx="3525">
                  <c:v>170</c:v>
                </c:pt>
                <c:pt idx="3526">
                  <c:v>185</c:v>
                </c:pt>
                <c:pt idx="3527">
                  <c:v>162</c:v>
                </c:pt>
                <c:pt idx="3528">
                  <c:v>156</c:v>
                </c:pt>
                <c:pt idx="3529">
                  <c:v>157</c:v>
                </c:pt>
                <c:pt idx="3530">
                  <c:v>149</c:v>
                </c:pt>
                <c:pt idx="3531">
                  <c:v>179</c:v>
                </c:pt>
                <c:pt idx="3532">
                  <c:v>180</c:v>
                </c:pt>
                <c:pt idx="3533">
                  <c:v>179</c:v>
                </c:pt>
                <c:pt idx="3534">
                  <c:v>157</c:v>
                </c:pt>
                <c:pt idx="3535">
                  <c:v>145</c:v>
                </c:pt>
                <c:pt idx="3536">
                  <c:v>155</c:v>
                </c:pt>
                <c:pt idx="3537">
                  <c:v>182</c:v>
                </c:pt>
                <c:pt idx="3538">
                  <c:v>160</c:v>
                </c:pt>
                <c:pt idx="3539">
                  <c:v>175</c:v>
                </c:pt>
                <c:pt idx="3540">
                  <c:v>173</c:v>
                </c:pt>
                <c:pt idx="3541">
                  <c:v>170</c:v>
                </c:pt>
                <c:pt idx="3542">
                  <c:v>159</c:v>
                </c:pt>
                <c:pt idx="3543">
                  <c:v>154</c:v>
                </c:pt>
                <c:pt idx="3544">
                  <c:v>169</c:v>
                </c:pt>
                <c:pt idx="3545">
                  <c:v>185</c:v>
                </c:pt>
                <c:pt idx="3546">
                  <c:v>174</c:v>
                </c:pt>
                <c:pt idx="3547">
                  <c:v>155</c:v>
                </c:pt>
                <c:pt idx="3548">
                  <c:v>150</c:v>
                </c:pt>
                <c:pt idx="3549">
                  <c:v>181</c:v>
                </c:pt>
                <c:pt idx="3550">
                  <c:v>151</c:v>
                </c:pt>
                <c:pt idx="3551">
                  <c:v>180</c:v>
                </c:pt>
                <c:pt idx="3552">
                  <c:v>150</c:v>
                </c:pt>
                <c:pt idx="3553">
                  <c:v>133</c:v>
                </c:pt>
                <c:pt idx="3554">
                  <c:v>166</c:v>
                </c:pt>
                <c:pt idx="3555">
                  <c:v>167</c:v>
                </c:pt>
                <c:pt idx="3556">
                  <c:v>161</c:v>
                </c:pt>
                <c:pt idx="3557">
                  <c:v>146</c:v>
                </c:pt>
                <c:pt idx="3558">
                  <c:v>155</c:v>
                </c:pt>
                <c:pt idx="3559">
                  <c:v>155</c:v>
                </c:pt>
                <c:pt idx="3560">
                  <c:v>166</c:v>
                </c:pt>
                <c:pt idx="3561">
                  <c:v>179</c:v>
                </c:pt>
                <c:pt idx="3562">
                  <c:v>157</c:v>
                </c:pt>
                <c:pt idx="3563">
                  <c:v>169</c:v>
                </c:pt>
                <c:pt idx="3564">
                  <c:v>140</c:v>
                </c:pt>
                <c:pt idx="3565">
                  <c:v>144</c:v>
                </c:pt>
                <c:pt idx="3566">
                  <c:v>163</c:v>
                </c:pt>
                <c:pt idx="3567">
                  <c:v>167</c:v>
                </c:pt>
                <c:pt idx="3568">
                  <c:v>153</c:v>
                </c:pt>
                <c:pt idx="3569">
                  <c:v>164</c:v>
                </c:pt>
                <c:pt idx="3570">
                  <c:v>154</c:v>
                </c:pt>
                <c:pt idx="3571">
                  <c:v>185</c:v>
                </c:pt>
                <c:pt idx="3572">
                  <c:v>148</c:v>
                </c:pt>
                <c:pt idx="3573">
                  <c:v>157</c:v>
                </c:pt>
                <c:pt idx="3574">
                  <c:v>183</c:v>
                </c:pt>
                <c:pt idx="3575">
                  <c:v>155</c:v>
                </c:pt>
                <c:pt idx="3576">
                  <c:v>162</c:v>
                </c:pt>
                <c:pt idx="3577">
                  <c:v>170</c:v>
                </c:pt>
                <c:pt idx="3578">
                  <c:v>159</c:v>
                </c:pt>
                <c:pt idx="3579">
                  <c:v>167</c:v>
                </c:pt>
                <c:pt idx="3580">
                  <c:v>169</c:v>
                </c:pt>
                <c:pt idx="3581">
                  <c:v>158</c:v>
                </c:pt>
                <c:pt idx="3582">
                  <c:v>162</c:v>
                </c:pt>
                <c:pt idx="3583">
                  <c:v>139</c:v>
                </c:pt>
                <c:pt idx="3584">
                  <c:v>176</c:v>
                </c:pt>
                <c:pt idx="3585">
                  <c:v>150</c:v>
                </c:pt>
                <c:pt idx="3586">
                  <c:v>148</c:v>
                </c:pt>
                <c:pt idx="3587">
                  <c:v>141</c:v>
                </c:pt>
                <c:pt idx="3588">
                  <c:v>153</c:v>
                </c:pt>
                <c:pt idx="3589">
                  <c:v>159</c:v>
                </c:pt>
                <c:pt idx="3590">
                  <c:v>150</c:v>
                </c:pt>
                <c:pt idx="3591">
                  <c:v>151</c:v>
                </c:pt>
                <c:pt idx="3592">
                  <c:v>162</c:v>
                </c:pt>
                <c:pt idx="3593">
                  <c:v>172</c:v>
                </c:pt>
                <c:pt idx="3594">
                  <c:v>146</c:v>
                </c:pt>
                <c:pt idx="3595">
                  <c:v>149</c:v>
                </c:pt>
                <c:pt idx="3596">
                  <c:v>152</c:v>
                </c:pt>
                <c:pt idx="3597">
                  <c:v>169</c:v>
                </c:pt>
                <c:pt idx="3598">
                  <c:v>176</c:v>
                </c:pt>
                <c:pt idx="3599">
                  <c:v>153</c:v>
                </c:pt>
                <c:pt idx="3600">
                  <c:v>163</c:v>
                </c:pt>
                <c:pt idx="3601">
                  <c:v>184</c:v>
                </c:pt>
                <c:pt idx="3602">
                  <c:v>158</c:v>
                </c:pt>
                <c:pt idx="3603">
                  <c:v>148</c:v>
                </c:pt>
                <c:pt idx="3604">
                  <c:v>167</c:v>
                </c:pt>
                <c:pt idx="3605">
                  <c:v>158</c:v>
                </c:pt>
                <c:pt idx="3606">
                  <c:v>162</c:v>
                </c:pt>
                <c:pt idx="3607">
                  <c:v>161</c:v>
                </c:pt>
                <c:pt idx="3608">
                  <c:v>150</c:v>
                </c:pt>
                <c:pt idx="3609">
                  <c:v>153</c:v>
                </c:pt>
                <c:pt idx="3610">
                  <c:v>154</c:v>
                </c:pt>
                <c:pt idx="3611">
                  <c:v>156</c:v>
                </c:pt>
                <c:pt idx="3612">
                  <c:v>137</c:v>
                </c:pt>
                <c:pt idx="3613">
                  <c:v>146</c:v>
                </c:pt>
                <c:pt idx="3614">
                  <c:v>153</c:v>
                </c:pt>
                <c:pt idx="3615">
                  <c:v>169</c:v>
                </c:pt>
                <c:pt idx="3616">
                  <c:v>158</c:v>
                </c:pt>
                <c:pt idx="3617">
                  <c:v>155</c:v>
                </c:pt>
                <c:pt idx="3618">
                  <c:v>169</c:v>
                </c:pt>
                <c:pt idx="3619">
                  <c:v>138</c:v>
                </c:pt>
                <c:pt idx="3620">
                  <c:v>168</c:v>
                </c:pt>
                <c:pt idx="3621">
                  <c:v>136</c:v>
                </c:pt>
                <c:pt idx="3622">
                  <c:v>158</c:v>
                </c:pt>
                <c:pt idx="3623">
                  <c:v>162</c:v>
                </c:pt>
                <c:pt idx="3624">
                  <c:v>137</c:v>
                </c:pt>
                <c:pt idx="3625">
                  <c:v>162</c:v>
                </c:pt>
                <c:pt idx="3626">
                  <c:v>169</c:v>
                </c:pt>
                <c:pt idx="3627">
                  <c:v>176</c:v>
                </c:pt>
                <c:pt idx="3628">
                  <c:v>163</c:v>
                </c:pt>
                <c:pt idx="3629">
                  <c:v>153</c:v>
                </c:pt>
                <c:pt idx="3630">
                  <c:v>161</c:v>
                </c:pt>
                <c:pt idx="3631">
                  <c:v>169</c:v>
                </c:pt>
                <c:pt idx="3632">
                  <c:v>163</c:v>
                </c:pt>
                <c:pt idx="3633">
                  <c:v>146</c:v>
                </c:pt>
                <c:pt idx="3634">
                  <c:v>147</c:v>
                </c:pt>
                <c:pt idx="3635">
                  <c:v>141</c:v>
                </c:pt>
                <c:pt idx="3636">
                  <c:v>160</c:v>
                </c:pt>
                <c:pt idx="3637">
                  <c:v>169</c:v>
                </c:pt>
                <c:pt idx="3638">
                  <c:v>181</c:v>
                </c:pt>
                <c:pt idx="3639">
                  <c:v>160</c:v>
                </c:pt>
                <c:pt idx="3640">
                  <c:v>150</c:v>
                </c:pt>
                <c:pt idx="3641">
                  <c:v>153</c:v>
                </c:pt>
                <c:pt idx="3642">
                  <c:v>154</c:v>
                </c:pt>
                <c:pt idx="3643">
                  <c:v>132</c:v>
                </c:pt>
                <c:pt idx="3644">
                  <c:v>152</c:v>
                </c:pt>
                <c:pt idx="3645">
                  <c:v>168</c:v>
                </c:pt>
                <c:pt idx="3646">
                  <c:v>159</c:v>
                </c:pt>
                <c:pt idx="3647">
                  <c:v>150</c:v>
                </c:pt>
                <c:pt idx="3648">
                  <c:v>150</c:v>
                </c:pt>
                <c:pt idx="3649">
                  <c:v>150</c:v>
                </c:pt>
                <c:pt idx="3650">
                  <c:v>173</c:v>
                </c:pt>
                <c:pt idx="3651">
                  <c:v>163</c:v>
                </c:pt>
                <c:pt idx="3652">
                  <c:v>156</c:v>
                </c:pt>
                <c:pt idx="3653">
                  <c:v>146</c:v>
                </c:pt>
                <c:pt idx="3654">
                  <c:v>152</c:v>
                </c:pt>
                <c:pt idx="3655">
                  <c:v>169</c:v>
                </c:pt>
                <c:pt idx="3656">
                  <c:v>192</c:v>
                </c:pt>
                <c:pt idx="3657">
                  <c:v>136</c:v>
                </c:pt>
                <c:pt idx="3658">
                  <c:v>159</c:v>
                </c:pt>
                <c:pt idx="3659">
                  <c:v>137</c:v>
                </c:pt>
                <c:pt idx="3660">
                  <c:v>148</c:v>
                </c:pt>
                <c:pt idx="3661">
                  <c:v>145</c:v>
                </c:pt>
                <c:pt idx="3662">
                  <c:v>154</c:v>
                </c:pt>
                <c:pt idx="3663">
                  <c:v>144</c:v>
                </c:pt>
                <c:pt idx="3664">
                  <c:v>150</c:v>
                </c:pt>
              </c:numCache>
            </c:numRef>
          </c:yVal>
          <c:smooth val="1"/>
          <c:extLst>
            <c:ext xmlns:c16="http://schemas.microsoft.com/office/drawing/2014/chart" uri="{C3380CC4-5D6E-409C-BE32-E72D297353CC}">
              <c16:uniqueId val="{00000000-2609-4ACD-94E7-1EBBB6D938D9}"/>
            </c:ext>
          </c:extLst>
        </c:ser>
        <c:dLbls>
          <c:showLegendKey val="0"/>
          <c:showVal val="0"/>
          <c:showCatName val="0"/>
          <c:showSerName val="0"/>
          <c:showPercent val="0"/>
          <c:showBubbleSize val="0"/>
        </c:dLbls>
        <c:axId val="609544223"/>
        <c:axId val="609530079"/>
      </c:scatterChart>
      <c:valAx>
        <c:axId val="609544223"/>
        <c:scaling>
          <c:orientation val="minMax"/>
          <c:max val="80"/>
          <c:min val="5"/>
        </c:scaling>
        <c:delete val="0"/>
        <c:axPos val="b"/>
        <c:title>
          <c:tx>
            <c:rich>
              <a:bodyPr rot="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en-US" sz="1200">
                    <a:solidFill>
                      <a:sysClr val="windowText" lastClr="000000"/>
                    </a:solidFill>
                    <a:latin typeface="Arial" panose="020B0604020202020204" pitchFamily="34" charset="0"/>
                    <a:cs typeface="Arial" panose="020B0604020202020204" pitchFamily="34" charset="0"/>
                  </a:rPr>
                  <a:t>2</a:t>
                </a:r>
                <a:r>
                  <a:rPr lang="el-GR" sz="1200">
                    <a:solidFill>
                      <a:sysClr val="windowText" lastClr="000000"/>
                    </a:solidFill>
                    <a:latin typeface="Arial" panose="020B0604020202020204" pitchFamily="34" charset="0"/>
                    <a:cs typeface="Arial" panose="020B0604020202020204" pitchFamily="34" charset="0"/>
                  </a:rPr>
                  <a:t>θ</a:t>
                </a:r>
                <a:r>
                  <a:rPr lang="es-ES" sz="1200">
                    <a:solidFill>
                      <a:sysClr val="windowText" lastClr="000000"/>
                    </a:solidFill>
                    <a:latin typeface="Arial" panose="020B0604020202020204" pitchFamily="34" charset="0"/>
                    <a:cs typeface="Arial" panose="020B0604020202020204" pitchFamily="34" charset="0"/>
                  </a:rPr>
                  <a:t> (°)</a:t>
                </a:r>
                <a:endParaRPr lang="en-US" sz="1200">
                  <a:solidFill>
                    <a:sysClr val="windowText" lastClr="000000"/>
                  </a:solidFill>
                  <a:latin typeface="Arial" panose="020B0604020202020204" pitchFamily="34" charset="0"/>
                  <a:cs typeface="Arial" panose="020B0604020202020204" pitchFamily="34" charset="0"/>
                </a:endParaRPr>
              </a:p>
            </c:rich>
          </c:tx>
          <c:layout>
            <c:manualLayout>
              <c:xMode val="edge"/>
              <c:yMode val="edge"/>
              <c:x val="0.46736570660652049"/>
              <c:y val="0.9399586777501916"/>
            </c:manualLayou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title>
        <c:numFmt formatCode="General" sourceLinked="1"/>
        <c:majorTickMark val="out"/>
        <c:minorTickMark val="out"/>
        <c:tickLblPos val="nextTo"/>
        <c:spPr>
          <a:noFill/>
          <a:ln w="12700" cap="flat" cmpd="sng" algn="ctr">
            <a:solidFill>
              <a:sysClr val="windowText" lastClr="000000"/>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crossAx val="609530079"/>
        <c:crosses val="autoZero"/>
        <c:crossBetween val="midCat"/>
        <c:minorUnit val="5"/>
      </c:valAx>
      <c:valAx>
        <c:axId val="609530079"/>
        <c:scaling>
          <c:orientation val="minMax"/>
        </c:scaling>
        <c:delete val="0"/>
        <c:axPos val="l"/>
        <c:title>
          <c:tx>
            <c:rich>
              <a:bodyPr rot="-5400000" spcFirstLastPara="1" vertOverflow="ellipsis" vert="horz" wrap="square" anchor="ctr" anchorCtr="1"/>
              <a:lstStyle/>
              <a:p>
                <a:pPr>
                  <a:defRPr sz="11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en-US" sz="1100">
                    <a:solidFill>
                      <a:sysClr val="windowText" lastClr="000000"/>
                    </a:solidFill>
                    <a:latin typeface="Arial" panose="020B0604020202020204" pitchFamily="34" charset="0"/>
                    <a:cs typeface="Arial" panose="020B0604020202020204" pitchFamily="34" charset="0"/>
                  </a:rPr>
                  <a:t>Intensity (a.u.)</a:t>
                </a:r>
              </a:p>
            </c:rich>
          </c:tx>
          <c:layout>
            <c:manualLayout>
              <c:xMode val="edge"/>
              <c:yMode val="edge"/>
              <c:x val="1.6963287654869095E-3"/>
              <c:y val="0.38757139117054579"/>
            </c:manualLayout>
          </c:layout>
          <c:overlay val="0"/>
          <c:spPr>
            <a:noFill/>
            <a:ln>
              <a:noFill/>
            </a:ln>
            <a:effectLst/>
          </c:spPr>
          <c:txPr>
            <a:bodyPr rot="-5400000" spcFirstLastPara="1" vertOverflow="ellipsis" vert="horz" wrap="square" anchor="ctr" anchorCtr="1"/>
            <a:lstStyle/>
            <a:p>
              <a:pPr>
                <a:defRPr sz="11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title>
        <c:numFmt formatCode="General" sourceLinked="1"/>
        <c:majorTickMark val="none"/>
        <c:minorTickMark val="none"/>
        <c:tickLblPos val="nextTo"/>
        <c:spPr>
          <a:noFill/>
          <a:ln w="9525" cap="flat" cmpd="sng" algn="ctr">
            <a:solidFill>
              <a:sysClr val="windowText" lastClr="000000"/>
            </a:solidFill>
            <a:round/>
          </a:ln>
          <a:effectLst/>
        </c:spPr>
        <c:txPr>
          <a:bodyPr rot="-60000000" spcFirstLastPara="1" vertOverflow="ellipsis" vert="horz" wrap="square" anchor="ctr" anchorCtr="1"/>
          <a:lstStyle/>
          <a:p>
            <a:pPr>
              <a:defRPr sz="900" b="0" i="0" u="none" strike="noStrike" kern="1200" baseline="0">
                <a:solidFill>
                  <a:schemeClr val="bg1"/>
                </a:solidFill>
                <a:latin typeface="+mn-lt"/>
                <a:ea typeface="+mn-ea"/>
                <a:cs typeface="+mn-cs"/>
              </a:defRPr>
            </a:pPr>
            <a:endParaRPr lang="en-US"/>
          </a:p>
        </c:txPr>
        <c:crossAx val="609544223"/>
        <c:crosses val="autoZero"/>
        <c:crossBetween val="midCat"/>
      </c:valAx>
      <c:spPr>
        <a:noFill/>
        <a:ln w="25400">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8744733831348006E-2"/>
          <c:y val="4.1293720788187251E-2"/>
          <c:w val="0.86401310092648675"/>
          <c:h val="0.82888530192723875"/>
        </c:manualLayout>
      </c:layout>
      <c:scatterChart>
        <c:scatterStyle val="lineMarker"/>
        <c:varyColors val="0"/>
        <c:ser>
          <c:idx val="0"/>
          <c:order val="0"/>
          <c:tx>
            <c:v>110 ºC</c:v>
          </c:tx>
          <c:spPr>
            <a:ln w="25400" cap="rnd">
              <a:noFill/>
              <a:round/>
            </a:ln>
            <a:effectLst/>
          </c:spPr>
          <c:marker>
            <c:symbol val="star"/>
            <c:size val="5"/>
            <c:spPr>
              <a:solidFill>
                <a:schemeClr val="tx1"/>
              </a:solidFill>
              <a:ln w="9525">
                <a:solidFill>
                  <a:schemeClr val="tx1"/>
                </a:solidFill>
              </a:ln>
              <a:effectLst/>
            </c:spPr>
          </c:marker>
          <c:trendline>
            <c:spPr>
              <a:ln w="19050" cap="rnd">
                <a:solidFill>
                  <a:schemeClr val="tx1"/>
                </a:solidFill>
                <a:prstDash val="sysDot"/>
              </a:ln>
              <a:effectLst/>
            </c:spPr>
            <c:trendlineType val="linear"/>
            <c:dispRSqr val="1"/>
            <c:dispEq val="1"/>
            <c:trendlineLbl>
              <c:layout>
                <c:manualLayout>
                  <c:x val="0.238125"/>
                  <c:y val="-0.20264528473710869"/>
                </c:manualLayout>
              </c:layout>
              <c:tx>
                <c:rich>
                  <a:bodyPr rot="0" spcFirstLastPara="1" vertOverflow="ellipsis" vert="horz" wrap="square" anchor="ctr" anchorCtr="1"/>
                  <a:lstStyle/>
                  <a:p>
                    <a:pPr>
                      <a:defRPr sz="1200" b="1"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en-US" sz="1200" baseline="0">
                        <a:latin typeface="Arial" panose="020B0604020202020204" pitchFamily="34" charset="0"/>
                        <a:cs typeface="Arial" panose="020B0604020202020204" pitchFamily="34" charset="0"/>
                      </a:rPr>
                      <a:t>y = 1.83x - 1.71</a:t>
                    </a:r>
                    <a:br>
                      <a:rPr lang="en-US" sz="1200" baseline="0">
                        <a:latin typeface="Arial" panose="020B0604020202020204" pitchFamily="34" charset="0"/>
                        <a:cs typeface="Arial" panose="020B0604020202020204" pitchFamily="34" charset="0"/>
                      </a:rPr>
                    </a:br>
                    <a:r>
                      <a:rPr lang="en-US" sz="1200" baseline="0">
                        <a:latin typeface="Arial" panose="020B0604020202020204" pitchFamily="34" charset="0"/>
                        <a:cs typeface="Arial" panose="020B0604020202020204" pitchFamily="34" charset="0"/>
                      </a:rPr>
                      <a:t>R² = 0.97</a:t>
                    </a:r>
                    <a:endParaRPr lang="en-US" sz="1200">
                      <a:latin typeface="Arial" panose="020B0604020202020204" pitchFamily="34" charset="0"/>
                      <a:cs typeface="Arial" panose="020B0604020202020204" pitchFamily="34" charset="0"/>
                    </a:endParaRPr>
                  </a:p>
                </c:rich>
              </c:tx>
              <c:numFmt formatCode="General" sourceLinked="0"/>
              <c:spPr>
                <a:noFill/>
                <a:ln>
                  <a:noFill/>
                </a:ln>
                <a:effectLst/>
              </c:spPr>
              <c:txPr>
                <a:bodyPr rot="0" spcFirstLastPara="1" vertOverflow="ellipsis" vert="horz" wrap="square" anchor="ctr" anchorCtr="1"/>
                <a:lstStyle/>
                <a:p>
                  <a:pPr>
                    <a:defRPr sz="12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trendlineLbl>
          </c:trendline>
          <c:xVal>
            <c:numRef>
              <c:f>'110ºC'!$AB$102:$AB$104</c:f>
              <c:numCache>
                <c:formatCode>General</c:formatCode>
                <c:ptCount val="3"/>
                <c:pt idx="0">
                  <c:v>-2.503149355653735</c:v>
                </c:pt>
                <c:pt idx="1">
                  <c:v>-2.038863342102871</c:v>
                </c:pt>
                <c:pt idx="2">
                  <c:v>-1.7485122687454093</c:v>
                </c:pt>
              </c:numCache>
            </c:numRef>
          </c:xVal>
          <c:yVal>
            <c:numRef>
              <c:f>'110ºC'!$AC$102:$AC$104</c:f>
              <c:numCache>
                <c:formatCode>General</c:formatCode>
                <c:ptCount val="3"/>
                <c:pt idx="0">
                  <c:v>-6.2491072268074497</c:v>
                </c:pt>
                <c:pt idx="1">
                  <c:v>-5.5758804469075613</c:v>
                </c:pt>
                <c:pt idx="2">
                  <c:v>-4.836359831207206</c:v>
                </c:pt>
              </c:numCache>
            </c:numRef>
          </c:yVal>
          <c:smooth val="0"/>
          <c:extLst>
            <c:ext xmlns:c16="http://schemas.microsoft.com/office/drawing/2014/chart" uri="{C3380CC4-5D6E-409C-BE32-E72D297353CC}">
              <c16:uniqueId val="{00000001-E29C-468B-80F6-D215FDC24189}"/>
            </c:ext>
          </c:extLst>
        </c:ser>
        <c:ser>
          <c:idx val="1"/>
          <c:order val="1"/>
          <c:tx>
            <c:v>120 ºC</c:v>
          </c:tx>
          <c:spPr>
            <a:ln w="25400" cap="rnd">
              <a:noFill/>
              <a:round/>
            </a:ln>
            <a:effectLst/>
          </c:spPr>
          <c:marker>
            <c:symbol val="triangle"/>
            <c:size val="5"/>
            <c:spPr>
              <a:solidFill>
                <a:schemeClr val="accent2"/>
              </a:solidFill>
              <a:ln w="9525">
                <a:solidFill>
                  <a:schemeClr val="accent2"/>
                </a:solidFill>
              </a:ln>
              <a:effectLst/>
            </c:spPr>
          </c:marker>
          <c:trendline>
            <c:spPr>
              <a:ln w="19050" cap="rnd">
                <a:solidFill>
                  <a:schemeClr val="accent2"/>
                </a:solidFill>
                <a:prstDash val="sysDot"/>
              </a:ln>
              <a:effectLst/>
            </c:spPr>
            <c:trendlineType val="linear"/>
            <c:dispRSqr val="1"/>
            <c:dispEq val="1"/>
            <c:trendlineLbl>
              <c:layout>
                <c:manualLayout>
                  <c:x val="0.44328385416666666"/>
                  <c:y val="-0.34794050987153446"/>
                </c:manualLayout>
              </c:layout>
              <c:tx>
                <c:rich>
                  <a:bodyPr rot="0" spcFirstLastPara="1" vertOverflow="ellipsis" vert="horz" wrap="square" anchor="ctr" anchorCtr="1"/>
                  <a:lstStyle/>
                  <a:p>
                    <a:pPr>
                      <a:defRPr sz="1200" b="1" i="0" u="none" strike="noStrike" kern="1200" baseline="0">
                        <a:solidFill>
                          <a:schemeClr val="accent2"/>
                        </a:solidFill>
                        <a:latin typeface="Arial" panose="020B0604020202020204" pitchFamily="34" charset="0"/>
                        <a:ea typeface="+mn-ea"/>
                        <a:cs typeface="Arial" panose="020B0604020202020204" pitchFamily="34" charset="0"/>
                      </a:defRPr>
                    </a:pPr>
                    <a:r>
                      <a:rPr lang="en-US" sz="1200" baseline="0">
                        <a:latin typeface="Arial" panose="020B0604020202020204" pitchFamily="34" charset="0"/>
                        <a:cs typeface="Arial" panose="020B0604020202020204" pitchFamily="34" charset="0"/>
                      </a:rPr>
                      <a:t>y = 1.61x - 1.38</a:t>
                    </a:r>
                    <a:br>
                      <a:rPr lang="en-US" sz="1200" baseline="0">
                        <a:latin typeface="Arial" panose="020B0604020202020204" pitchFamily="34" charset="0"/>
                        <a:cs typeface="Arial" panose="020B0604020202020204" pitchFamily="34" charset="0"/>
                      </a:rPr>
                    </a:br>
                    <a:r>
                      <a:rPr lang="en-US" sz="1200" baseline="0">
                        <a:latin typeface="Arial" panose="020B0604020202020204" pitchFamily="34" charset="0"/>
                        <a:cs typeface="Arial" panose="020B0604020202020204" pitchFamily="34" charset="0"/>
                      </a:rPr>
                      <a:t>R² = 0.82</a:t>
                    </a:r>
                    <a:endParaRPr lang="en-US" sz="1200">
                      <a:latin typeface="Arial" panose="020B0604020202020204" pitchFamily="34" charset="0"/>
                      <a:cs typeface="Arial" panose="020B0604020202020204" pitchFamily="34" charset="0"/>
                    </a:endParaRPr>
                  </a:p>
                </c:rich>
              </c:tx>
              <c:numFmt formatCode="General" sourceLinked="0"/>
              <c:spPr>
                <a:noFill/>
                <a:ln>
                  <a:noFill/>
                </a:ln>
                <a:effectLst/>
              </c:spPr>
              <c:txPr>
                <a:bodyPr rot="0" spcFirstLastPara="1" vertOverflow="ellipsis" vert="horz" wrap="square" anchor="ctr" anchorCtr="1"/>
                <a:lstStyle/>
                <a:p>
                  <a:pPr>
                    <a:defRPr sz="1200" b="1" i="0" u="none" strike="noStrike" kern="1200" baseline="0">
                      <a:solidFill>
                        <a:schemeClr val="accent2"/>
                      </a:solidFill>
                      <a:latin typeface="Arial" panose="020B0604020202020204" pitchFamily="34" charset="0"/>
                      <a:ea typeface="+mn-ea"/>
                      <a:cs typeface="Arial" panose="020B0604020202020204" pitchFamily="34" charset="0"/>
                    </a:defRPr>
                  </a:pPr>
                  <a:endParaRPr lang="en-US"/>
                </a:p>
              </c:txPr>
            </c:trendlineLbl>
          </c:trendline>
          <c:xVal>
            <c:numRef>
              <c:f>'120ºC'!$AB$124:$AB$126</c:f>
              <c:numCache>
                <c:formatCode>General</c:formatCode>
                <c:ptCount val="3"/>
                <c:pt idx="0">
                  <c:v>-3.1225474698665003</c:v>
                </c:pt>
                <c:pt idx="1">
                  <c:v>-2.4368922257486409</c:v>
                </c:pt>
                <c:pt idx="2">
                  <c:v>-2.038863342102871</c:v>
                </c:pt>
              </c:numCache>
            </c:numRef>
          </c:xVal>
          <c:yVal>
            <c:numRef>
              <c:f>'120ºC'!$AC$124:$AC$126</c:f>
              <c:numCache>
                <c:formatCode>General</c:formatCode>
                <c:ptCount val="3"/>
                <c:pt idx="0">
                  <c:v>-6.243842966395837</c:v>
                </c:pt>
                <c:pt idx="1">
                  <c:v>-5.7836014221267265</c:v>
                </c:pt>
                <c:pt idx="2">
                  <c:v>-4.3698479096186151</c:v>
                </c:pt>
              </c:numCache>
            </c:numRef>
          </c:yVal>
          <c:smooth val="0"/>
          <c:extLst>
            <c:ext xmlns:c16="http://schemas.microsoft.com/office/drawing/2014/chart" uri="{C3380CC4-5D6E-409C-BE32-E72D297353CC}">
              <c16:uniqueId val="{00000003-E29C-468B-80F6-D215FDC24189}"/>
            </c:ext>
          </c:extLst>
        </c:ser>
        <c:ser>
          <c:idx val="2"/>
          <c:order val="2"/>
          <c:tx>
            <c:v>130 ºC</c:v>
          </c:tx>
          <c:spPr>
            <a:ln w="25400"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layout>
                <c:manualLayout>
                  <c:x val="0.42056998530267486"/>
                  <c:y val="-0.15761865538393849"/>
                </c:manualLayout>
              </c:layout>
              <c:tx>
                <c:rich>
                  <a:bodyPr rot="0" spcFirstLastPara="1" vertOverflow="ellipsis" vert="horz" wrap="square" anchor="ctr" anchorCtr="1"/>
                  <a:lstStyle/>
                  <a:p>
                    <a:pPr>
                      <a:defRPr sz="1200" b="1" i="0" u="none" strike="noStrike" kern="1200" baseline="0">
                        <a:solidFill>
                          <a:schemeClr val="accent1"/>
                        </a:solidFill>
                        <a:latin typeface="Arial" panose="020B0604020202020204" pitchFamily="34" charset="0"/>
                        <a:ea typeface="+mn-ea"/>
                        <a:cs typeface="Arial" panose="020B0604020202020204" pitchFamily="34" charset="0"/>
                      </a:defRPr>
                    </a:pPr>
                    <a:r>
                      <a:rPr lang="en-US" sz="1200" baseline="0">
                        <a:latin typeface="Arial" panose="020B0604020202020204" pitchFamily="34" charset="0"/>
                        <a:cs typeface="Arial" panose="020B0604020202020204" pitchFamily="34" charset="0"/>
                      </a:rPr>
                      <a:t>y = 1.76x - 0.68</a:t>
                    </a:r>
                    <a:br>
                      <a:rPr lang="en-US" sz="1200" baseline="0">
                        <a:latin typeface="Arial" panose="020B0604020202020204" pitchFamily="34" charset="0"/>
                        <a:cs typeface="Arial" panose="020B0604020202020204" pitchFamily="34" charset="0"/>
                      </a:rPr>
                    </a:br>
                    <a:r>
                      <a:rPr lang="en-US" sz="1200" baseline="0">
                        <a:latin typeface="Arial" panose="020B0604020202020204" pitchFamily="34" charset="0"/>
                        <a:cs typeface="Arial" panose="020B0604020202020204" pitchFamily="34" charset="0"/>
                      </a:rPr>
                      <a:t>R² = 1.00</a:t>
                    </a:r>
                    <a:endParaRPr lang="en-US" sz="1200">
                      <a:latin typeface="Arial" panose="020B0604020202020204" pitchFamily="34" charset="0"/>
                      <a:cs typeface="Arial" panose="020B0604020202020204" pitchFamily="34" charset="0"/>
                    </a:endParaRPr>
                  </a:p>
                </c:rich>
              </c:tx>
              <c:numFmt formatCode="General" sourceLinked="0"/>
              <c:spPr>
                <a:noFill/>
                <a:ln>
                  <a:noFill/>
                </a:ln>
                <a:effectLst/>
              </c:spPr>
              <c:txPr>
                <a:bodyPr rot="0" spcFirstLastPara="1" vertOverflow="ellipsis" vert="horz" wrap="square" anchor="ctr" anchorCtr="1"/>
                <a:lstStyle/>
                <a:p>
                  <a:pPr>
                    <a:defRPr sz="1200" b="1" i="0" u="none" strike="noStrike" kern="1200" baseline="0">
                      <a:solidFill>
                        <a:schemeClr val="accent1"/>
                      </a:solidFill>
                      <a:latin typeface="Arial" panose="020B0604020202020204" pitchFamily="34" charset="0"/>
                      <a:ea typeface="+mn-ea"/>
                      <a:cs typeface="Arial" panose="020B0604020202020204" pitchFamily="34" charset="0"/>
                    </a:defRPr>
                  </a:pPr>
                  <a:endParaRPr lang="en-US"/>
                </a:p>
              </c:txPr>
            </c:trendlineLbl>
          </c:trendline>
          <c:xVal>
            <c:numRef>
              <c:f>'130ºC'!$AB$140:$AB$142</c:f>
              <c:numCache>
                <c:formatCode>General</c:formatCode>
                <c:ptCount val="3"/>
                <c:pt idx="0">
                  <c:v>-3.1225474698665003</c:v>
                </c:pt>
                <c:pt idx="1">
                  <c:v>-2.4368922257486409</c:v>
                </c:pt>
                <c:pt idx="2">
                  <c:v>-1.7585626045989109</c:v>
                </c:pt>
              </c:numCache>
            </c:numRef>
          </c:xVal>
          <c:yVal>
            <c:numRef>
              <c:f>'130ºC'!$AC$140:$AC$142</c:f>
              <c:numCache>
                <c:formatCode>General</c:formatCode>
                <c:ptCount val="3"/>
                <c:pt idx="0">
                  <c:v>-6.1716805201476062</c:v>
                </c:pt>
                <c:pt idx="1">
                  <c:v>-5.0060504279842322</c:v>
                </c:pt>
                <c:pt idx="2">
                  <c:v>-3.7684780836301366</c:v>
                </c:pt>
              </c:numCache>
            </c:numRef>
          </c:yVal>
          <c:smooth val="0"/>
          <c:extLst>
            <c:ext xmlns:c16="http://schemas.microsoft.com/office/drawing/2014/chart" uri="{C3380CC4-5D6E-409C-BE32-E72D297353CC}">
              <c16:uniqueId val="{00000005-E29C-468B-80F6-D215FDC24189}"/>
            </c:ext>
          </c:extLst>
        </c:ser>
        <c:dLbls>
          <c:showLegendKey val="0"/>
          <c:showVal val="0"/>
          <c:showCatName val="0"/>
          <c:showSerName val="0"/>
          <c:showPercent val="0"/>
          <c:showBubbleSize val="0"/>
        </c:dLbls>
        <c:axId val="1651397903"/>
        <c:axId val="1309465823"/>
      </c:scatterChart>
      <c:valAx>
        <c:axId val="1651397903"/>
        <c:scaling>
          <c:orientation val="maxMin"/>
          <c:max val="-1.5"/>
        </c:scaling>
        <c:delete val="0"/>
        <c:axPos val="t"/>
        <c:title>
          <c:tx>
            <c:rich>
              <a:bodyPr rot="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en-US" sz="1200" b="0">
                    <a:solidFill>
                      <a:sysClr val="windowText" lastClr="000000"/>
                    </a:solidFill>
                    <a:latin typeface="Arial" panose="020B0604020202020204" pitchFamily="34" charset="0"/>
                    <a:cs typeface="Arial" panose="020B0604020202020204" pitchFamily="34" charset="0"/>
                  </a:rPr>
                  <a:t>Ln (C</a:t>
                </a:r>
                <a:r>
                  <a:rPr lang="en-US" sz="1200" b="0" baseline="-25000">
                    <a:solidFill>
                      <a:sysClr val="windowText" lastClr="000000"/>
                    </a:solidFill>
                    <a:latin typeface="Arial" panose="020B0604020202020204" pitchFamily="34" charset="0"/>
                    <a:cs typeface="Arial" panose="020B0604020202020204" pitchFamily="34" charset="0"/>
                  </a:rPr>
                  <a:t>Fructose</a:t>
                </a:r>
                <a:r>
                  <a:rPr lang="en-US" sz="1200" b="0" baseline="-50000">
                    <a:solidFill>
                      <a:sysClr val="windowText" lastClr="000000"/>
                    </a:solidFill>
                    <a:latin typeface="Arial" panose="020B0604020202020204" pitchFamily="34" charset="0"/>
                    <a:cs typeface="Arial" panose="020B0604020202020204" pitchFamily="34" charset="0"/>
                  </a:rPr>
                  <a:t>o</a:t>
                </a:r>
                <a:r>
                  <a:rPr lang="en-US" sz="1200" b="0">
                    <a:solidFill>
                      <a:sysClr val="windowText" lastClr="000000"/>
                    </a:solidFill>
                    <a:latin typeface="Arial" panose="020B0604020202020204" pitchFamily="34" charset="0"/>
                    <a:cs typeface="Arial" panose="020B0604020202020204" pitchFamily="34" charset="0"/>
                  </a:rPr>
                  <a:t>)</a:t>
                </a:r>
                <a:r>
                  <a:rPr lang="en-US" sz="1200" b="0" baseline="0">
                    <a:solidFill>
                      <a:sysClr val="windowText" lastClr="000000"/>
                    </a:solidFill>
                    <a:latin typeface="Arial" panose="020B0604020202020204" pitchFamily="34" charset="0"/>
                    <a:cs typeface="Arial" panose="020B0604020202020204" pitchFamily="34" charset="0"/>
                  </a:rPr>
                  <a:t> </a:t>
                </a:r>
                <a:r>
                  <a:rPr lang="en-US" sz="1200" b="0">
                    <a:solidFill>
                      <a:sysClr val="windowText" lastClr="000000"/>
                    </a:solidFill>
                    <a:latin typeface="Arial" panose="020B0604020202020204" pitchFamily="34" charset="0"/>
                    <a:cs typeface="Arial" panose="020B0604020202020204" pitchFamily="34" charset="0"/>
                  </a:rPr>
                  <a:t> (mol/L)</a:t>
                </a:r>
              </a:p>
            </c:rich>
          </c:tx>
          <c:layout>
            <c:manualLayout>
              <c:xMode val="edge"/>
              <c:yMode val="edge"/>
              <c:x val="0.45993105484279967"/>
              <c:y val="0.93326469218923469"/>
            </c:manualLayou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title>
        <c:numFmt formatCode="General" sourceLinked="1"/>
        <c:majorTickMark val="cross"/>
        <c:minorTickMark val="in"/>
        <c:tickLblPos val="high"/>
        <c:spPr>
          <a:noFill/>
          <a:ln w="12700" cap="flat" cmpd="sng" algn="ctr">
            <a:solidFill>
              <a:sysClr val="windowText" lastClr="000000"/>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crossAx val="1309465823"/>
        <c:crosses val="autoZero"/>
        <c:crossBetween val="midCat"/>
        <c:majorUnit val="0.5"/>
        <c:minorUnit val="0.25"/>
      </c:valAx>
      <c:valAx>
        <c:axId val="1309465823"/>
        <c:scaling>
          <c:orientation val="maxMin"/>
          <c:max val="-3"/>
        </c:scaling>
        <c:delete val="0"/>
        <c:axPos val="r"/>
        <c:title>
          <c:tx>
            <c:rich>
              <a:bodyPr rot="-540000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en-US" sz="1200" b="0">
                    <a:solidFill>
                      <a:sysClr val="windowText" lastClr="000000"/>
                    </a:solidFill>
                    <a:latin typeface="Arial" panose="020B0604020202020204" pitchFamily="34" charset="0"/>
                    <a:cs typeface="Arial" panose="020B0604020202020204" pitchFamily="34" charset="0"/>
                  </a:rPr>
                  <a:t>Ln (-r</a:t>
                </a:r>
                <a:r>
                  <a:rPr lang="en-US" sz="1200" b="0" baseline="-25000">
                    <a:solidFill>
                      <a:sysClr val="windowText" lastClr="000000"/>
                    </a:solidFill>
                    <a:latin typeface="Arial" panose="020B0604020202020204" pitchFamily="34" charset="0"/>
                    <a:cs typeface="Arial" panose="020B0604020202020204" pitchFamily="34" charset="0"/>
                  </a:rPr>
                  <a:t>Fructose</a:t>
                </a:r>
                <a:r>
                  <a:rPr lang="en-US" sz="1200" b="0" baseline="-50000">
                    <a:solidFill>
                      <a:sysClr val="windowText" lastClr="000000"/>
                    </a:solidFill>
                    <a:latin typeface="Arial" panose="020B0604020202020204" pitchFamily="34" charset="0"/>
                    <a:cs typeface="Arial" panose="020B0604020202020204" pitchFamily="34" charset="0"/>
                  </a:rPr>
                  <a:t>o</a:t>
                </a:r>
                <a:r>
                  <a:rPr lang="en-US" sz="1200" b="0">
                    <a:solidFill>
                      <a:sysClr val="windowText" lastClr="000000"/>
                    </a:solidFill>
                    <a:latin typeface="Arial" panose="020B0604020202020204" pitchFamily="34" charset="0"/>
                    <a:cs typeface="Arial" panose="020B0604020202020204" pitchFamily="34" charset="0"/>
                  </a:rPr>
                  <a:t>)</a:t>
                </a:r>
                <a:r>
                  <a:rPr lang="en-US" sz="1200" b="0" baseline="0">
                    <a:solidFill>
                      <a:sysClr val="windowText" lastClr="000000"/>
                    </a:solidFill>
                    <a:latin typeface="Arial" panose="020B0604020202020204" pitchFamily="34" charset="0"/>
                    <a:cs typeface="Arial" panose="020B0604020202020204" pitchFamily="34" charset="0"/>
                  </a:rPr>
                  <a:t> (</a:t>
                </a:r>
                <a:r>
                  <a:rPr lang="en-US" sz="1200" b="0">
                    <a:solidFill>
                      <a:sysClr val="windowText" lastClr="000000"/>
                    </a:solidFill>
                    <a:latin typeface="Arial" panose="020B0604020202020204" pitchFamily="34" charset="0"/>
                    <a:cs typeface="Arial" panose="020B0604020202020204" pitchFamily="34" charset="0"/>
                  </a:rPr>
                  <a:t>mol/L-min)</a:t>
                </a:r>
              </a:p>
            </c:rich>
          </c:tx>
          <c:layout>
            <c:manualLayout>
              <c:xMode val="edge"/>
              <c:yMode val="edge"/>
              <c:x val="3.5168300047392878E-3"/>
              <c:y val="0.22072152501010431"/>
            </c:manualLayout>
          </c:layout>
          <c:overlay val="0"/>
          <c:spPr>
            <a:noFill/>
            <a:ln>
              <a:noFill/>
            </a:ln>
            <a:effectLst/>
          </c:spPr>
          <c:txPr>
            <a:bodyPr rot="-540000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title>
        <c:numFmt formatCode="General" sourceLinked="1"/>
        <c:majorTickMark val="cross"/>
        <c:minorTickMark val="in"/>
        <c:tickLblPos val="high"/>
        <c:spPr>
          <a:noFill/>
          <a:ln w="12700" cap="flat" cmpd="sng" algn="ctr">
            <a:solidFill>
              <a:sysClr val="windowText" lastClr="000000"/>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crossAx val="1651397903"/>
        <c:crosses val="autoZero"/>
        <c:crossBetween val="midCat"/>
        <c:majorUnit val="1"/>
        <c:minorUnit val="0.5"/>
      </c:valAx>
      <c:spPr>
        <a:noFill/>
        <a:ln w="12700">
          <a:solidFill>
            <a:sysClr val="windowText" lastClr="000000"/>
          </a:solid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en-US"/>
    </a:p>
  </c:txPr>
  <c:externalData r:id="rId3">
    <c:autoUpdate val="0"/>
  </c:externalData>
  <c:userShapes r:id="rId4"/>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2406423611111108E-2"/>
          <c:y val="2.1503535353535354E-2"/>
          <c:w val="0.84653534625702109"/>
          <c:h val="0.84578510101010096"/>
        </c:manualLayout>
      </c:layout>
      <c:scatterChart>
        <c:scatterStyle val="lineMarker"/>
        <c:varyColors val="0"/>
        <c:ser>
          <c:idx val="0"/>
          <c:order val="0"/>
          <c:spPr>
            <a:ln w="25400" cap="rnd">
              <a:noFill/>
              <a:round/>
            </a:ln>
            <a:effectLst/>
          </c:spPr>
          <c:marker>
            <c:symbol val="circle"/>
            <c:size val="7"/>
            <c:spPr>
              <a:solidFill>
                <a:schemeClr val="tx1"/>
              </a:solidFill>
              <a:ln w="9525">
                <a:solidFill>
                  <a:schemeClr val="tx1"/>
                </a:solidFill>
              </a:ln>
              <a:effectLst/>
            </c:spPr>
          </c:marker>
          <c:trendline>
            <c:spPr>
              <a:ln w="19050" cap="rnd">
                <a:solidFill>
                  <a:sysClr val="windowText" lastClr="000000"/>
                </a:solidFill>
                <a:prstDash val="sysDot"/>
              </a:ln>
              <a:effectLst/>
            </c:spPr>
            <c:trendlineType val="linear"/>
            <c:dispRSqr val="1"/>
            <c:dispEq val="1"/>
            <c:trendlineLbl>
              <c:layout>
                <c:manualLayout>
                  <c:x val="-0.13260520833333334"/>
                  <c:y val="-0.34086818181818179"/>
                </c:manualLayout>
              </c:layout>
              <c:tx>
                <c:rich>
                  <a:bodyPr rot="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en-US" sz="1200" baseline="0">
                        <a:latin typeface="Arial" panose="020B0604020202020204" pitchFamily="34" charset="0"/>
                        <a:cs typeface="Arial" panose="020B0604020202020204" pitchFamily="34" charset="0"/>
                      </a:rPr>
                      <a:t>y = -7893x + 18.83</a:t>
                    </a:r>
                    <a:br>
                      <a:rPr lang="en-US" sz="1200" baseline="0">
                        <a:latin typeface="Arial" panose="020B0604020202020204" pitchFamily="34" charset="0"/>
                        <a:cs typeface="Arial" panose="020B0604020202020204" pitchFamily="34" charset="0"/>
                      </a:rPr>
                    </a:br>
                    <a:r>
                      <a:rPr lang="en-US" sz="1200" baseline="0">
                        <a:latin typeface="Arial" panose="020B0604020202020204" pitchFamily="34" charset="0"/>
                        <a:cs typeface="Arial" panose="020B0604020202020204" pitchFamily="34" charset="0"/>
                      </a:rPr>
                      <a:t>R² = 0.95</a:t>
                    </a:r>
                    <a:endParaRPr lang="en-US" sz="1200">
                      <a:latin typeface="Arial" panose="020B0604020202020204" pitchFamily="34" charset="0"/>
                      <a:cs typeface="Arial" panose="020B0604020202020204" pitchFamily="34" charset="0"/>
                    </a:endParaRPr>
                  </a:p>
                </c:rich>
              </c:tx>
              <c:numFmt formatCode="General" sourceLinked="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trendlineLbl>
          </c:trendline>
          <c:xVal>
            <c:numRef>
              <c:f>Ea!$O$5:$O$8</c:f>
              <c:numCache>
                <c:formatCode>General</c:formatCode>
                <c:ptCount val="4"/>
                <c:pt idx="1">
                  <c:v>2.6109660574412533E-3</c:v>
                </c:pt>
                <c:pt idx="2">
                  <c:v>2.5445292620865142E-3</c:v>
                </c:pt>
                <c:pt idx="3">
                  <c:v>2.4813895781637717E-3</c:v>
                </c:pt>
              </c:numCache>
            </c:numRef>
          </c:xVal>
          <c:yVal>
            <c:numRef>
              <c:f>Ea!$P$5:$P$8</c:f>
              <c:numCache>
                <c:formatCode>General</c:formatCode>
                <c:ptCount val="4"/>
                <c:pt idx="1">
                  <c:v>-1.710519272441839</c:v>
                </c:pt>
                <c:pt idx="2">
                  <c:v>-1.3790215268812762</c:v>
                </c:pt>
                <c:pt idx="3" formatCode="0.00000">
                  <c:v>-0.68448304903818258</c:v>
                </c:pt>
              </c:numCache>
            </c:numRef>
          </c:yVal>
          <c:smooth val="0"/>
          <c:extLst>
            <c:ext xmlns:c16="http://schemas.microsoft.com/office/drawing/2014/chart" uri="{C3380CC4-5D6E-409C-BE32-E72D297353CC}">
              <c16:uniqueId val="{00000001-9E17-46A8-AEA7-B0FCB36DB376}"/>
            </c:ext>
          </c:extLst>
        </c:ser>
        <c:dLbls>
          <c:showLegendKey val="0"/>
          <c:showVal val="0"/>
          <c:showCatName val="0"/>
          <c:showSerName val="0"/>
          <c:showPercent val="0"/>
          <c:showBubbleSize val="0"/>
        </c:dLbls>
        <c:axId val="709358928"/>
        <c:axId val="463075360"/>
      </c:scatterChart>
      <c:valAx>
        <c:axId val="709358928"/>
        <c:scaling>
          <c:orientation val="minMax"/>
        </c:scaling>
        <c:delete val="0"/>
        <c:axPos val="b"/>
        <c:title>
          <c:tx>
            <c:rich>
              <a:bodyPr rot="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en-US" sz="1200" b="0">
                    <a:solidFill>
                      <a:sysClr val="windowText" lastClr="000000"/>
                    </a:solidFill>
                    <a:latin typeface="Arial" panose="020B0604020202020204" pitchFamily="34" charset="0"/>
                    <a:cs typeface="Arial" panose="020B0604020202020204" pitchFamily="34" charset="0"/>
                  </a:rPr>
                  <a:t>1/T (K</a:t>
                </a:r>
                <a:r>
                  <a:rPr lang="en-US" sz="1200" b="0" baseline="30000">
                    <a:solidFill>
                      <a:sysClr val="windowText" lastClr="000000"/>
                    </a:solidFill>
                    <a:latin typeface="Arial" panose="020B0604020202020204" pitchFamily="34" charset="0"/>
                    <a:cs typeface="Arial" panose="020B0604020202020204" pitchFamily="34" charset="0"/>
                  </a:rPr>
                  <a:t>-1</a:t>
                </a:r>
                <a:r>
                  <a:rPr lang="en-US" sz="1200" b="0" baseline="0">
                    <a:solidFill>
                      <a:sysClr val="windowText" lastClr="000000"/>
                    </a:solidFill>
                    <a:latin typeface="Arial" panose="020B0604020202020204" pitchFamily="34" charset="0"/>
                    <a:cs typeface="Arial" panose="020B0604020202020204" pitchFamily="34" charset="0"/>
                  </a:rPr>
                  <a:t>)</a:t>
                </a:r>
              </a:p>
            </c:rich>
          </c:tx>
          <c:layout>
            <c:manualLayout>
              <c:xMode val="edge"/>
              <c:yMode val="edge"/>
              <c:x val="0.48137537952539317"/>
              <c:y val="0.93241826658211857"/>
            </c:manualLayou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title>
        <c:numFmt formatCode="General" sourceLinked="1"/>
        <c:majorTickMark val="cross"/>
        <c:minorTickMark val="out"/>
        <c:tickLblPos val="low"/>
        <c:spPr>
          <a:noFill/>
          <a:ln w="12700" cap="flat" cmpd="sng" algn="ctr">
            <a:solidFill>
              <a:sysClr val="windowText" lastClr="000000"/>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crossAx val="463075360"/>
        <c:crossesAt val="-2"/>
        <c:crossBetween val="midCat"/>
        <c:majorUnit val="5.0000000000000023E-5"/>
        <c:minorUnit val="2.5000000000000011E-5"/>
      </c:valAx>
      <c:valAx>
        <c:axId val="463075360"/>
        <c:scaling>
          <c:orientation val="minMax"/>
        </c:scaling>
        <c:delete val="0"/>
        <c:axPos val="l"/>
        <c:title>
          <c:tx>
            <c:rich>
              <a:bodyPr rot="-540000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en-US" sz="1200" b="0">
                    <a:solidFill>
                      <a:sysClr val="windowText" lastClr="000000"/>
                    </a:solidFill>
                    <a:latin typeface="Arial" panose="020B0604020202020204" pitchFamily="34" charset="0"/>
                    <a:cs typeface="Arial" panose="020B0604020202020204" pitchFamily="34" charset="0"/>
                  </a:rPr>
                  <a:t>Ln k</a:t>
                </a:r>
              </a:p>
            </c:rich>
          </c:tx>
          <c:layout>
            <c:manualLayout>
              <c:xMode val="edge"/>
              <c:yMode val="edge"/>
              <c:x val="4.8229166666666663E-3"/>
              <c:y val="0.39966439393939396"/>
            </c:manualLayout>
          </c:layout>
          <c:overlay val="0"/>
          <c:spPr>
            <a:noFill/>
            <a:ln>
              <a:noFill/>
            </a:ln>
            <a:effectLst/>
          </c:spPr>
          <c:txPr>
            <a:bodyPr rot="-540000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title>
        <c:numFmt formatCode="General" sourceLinked="1"/>
        <c:majorTickMark val="cross"/>
        <c:minorTickMark val="out"/>
        <c:tickLblPos val="nextTo"/>
        <c:spPr>
          <a:noFill/>
          <a:ln w="12700" cap="flat" cmpd="sng" algn="ctr">
            <a:solidFill>
              <a:sysClr val="windowText" lastClr="000000"/>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crossAx val="709358928"/>
        <c:crosses val="autoZero"/>
        <c:crossBetween val="midCat"/>
        <c:majorUnit val="0.5"/>
        <c:minorUnit val="0.25"/>
      </c:valAx>
      <c:spPr>
        <a:noFill/>
        <a:ln w="12700">
          <a:solidFill>
            <a:sysClr val="windowText" lastClr="000000"/>
          </a:solid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0.10513</cdr:x>
      <cdr:y>0.35248</cdr:y>
    </cdr:from>
    <cdr:to>
      <cdr:x>0.26923</cdr:x>
      <cdr:y>0.44753</cdr:y>
    </cdr:to>
    <cdr:sp macro="" textlink="">
      <cdr:nvSpPr>
        <cdr:cNvPr id="2" name="CuadroTexto 1">
          <a:extLst xmlns:a="http://schemas.openxmlformats.org/drawingml/2006/main">
            <a:ext uri="{FF2B5EF4-FFF2-40B4-BE49-F238E27FC236}">
              <a16:creationId xmlns:a16="http://schemas.microsoft.com/office/drawing/2014/main" id="{1161A522-9B45-F53C-D227-6373F7D8FB79}"/>
            </a:ext>
          </a:extLst>
        </cdr:cNvPr>
        <cdr:cNvSpPr txBox="1"/>
      </cdr:nvSpPr>
      <cdr:spPr>
        <a:xfrm xmlns:a="http://schemas.openxmlformats.org/drawingml/2006/main">
          <a:off x="585787" y="847727"/>
          <a:ext cx="914400" cy="22859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b="1">
              <a:latin typeface="Helvetica" panose="020B0604020202020204" pitchFamily="34" charset="0"/>
              <a:cs typeface="Helvetica" panose="020B0604020202020204" pitchFamily="34" charset="0"/>
            </a:rPr>
            <a:t>383 K</a:t>
          </a:r>
        </a:p>
      </cdr:txBody>
    </cdr:sp>
  </cdr:relSizeAnchor>
  <cdr:relSizeAnchor xmlns:cdr="http://schemas.openxmlformats.org/drawingml/2006/chartDrawing">
    <cdr:from>
      <cdr:x>0.23818</cdr:x>
      <cdr:y>0.45281</cdr:y>
    </cdr:from>
    <cdr:to>
      <cdr:x>0.40228</cdr:x>
      <cdr:y>0.54785</cdr:y>
    </cdr:to>
    <cdr:sp macro="" textlink="">
      <cdr:nvSpPr>
        <cdr:cNvPr id="3" name="CuadroTexto 1">
          <a:extLst xmlns:a="http://schemas.openxmlformats.org/drawingml/2006/main">
            <a:ext uri="{FF2B5EF4-FFF2-40B4-BE49-F238E27FC236}">
              <a16:creationId xmlns:a16="http://schemas.microsoft.com/office/drawing/2014/main" id="{A86363FF-FAE0-8A4C-B084-2483D598F142}"/>
            </a:ext>
          </a:extLst>
        </cdr:cNvPr>
        <cdr:cNvSpPr txBox="1"/>
      </cdr:nvSpPr>
      <cdr:spPr>
        <a:xfrm xmlns:a="http://schemas.openxmlformats.org/drawingml/2006/main">
          <a:off x="1327150" y="1089025"/>
          <a:ext cx="914400" cy="22859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1100" b="1">
              <a:solidFill>
                <a:schemeClr val="accent2"/>
              </a:solidFill>
              <a:latin typeface="Helvetica" panose="020B0604020202020204" pitchFamily="34" charset="0"/>
              <a:cs typeface="Helvetica" panose="020B0604020202020204" pitchFamily="34" charset="0"/>
            </a:rPr>
            <a:t>393 K</a:t>
          </a:r>
        </a:p>
      </cdr:txBody>
    </cdr:sp>
  </cdr:relSizeAnchor>
  <cdr:relSizeAnchor xmlns:cdr="http://schemas.openxmlformats.org/drawingml/2006/chartDrawing">
    <cdr:from>
      <cdr:x>0.10997</cdr:x>
      <cdr:y>0.66073</cdr:y>
    </cdr:from>
    <cdr:to>
      <cdr:x>0.27407</cdr:x>
      <cdr:y>0.75578</cdr:y>
    </cdr:to>
    <cdr:sp macro="" textlink="">
      <cdr:nvSpPr>
        <cdr:cNvPr id="4" name="CuadroTexto 1">
          <a:extLst xmlns:a="http://schemas.openxmlformats.org/drawingml/2006/main">
            <a:ext uri="{FF2B5EF4-FFF2-40B4-BE49-F238E27FC236}">
              <a16:creationId xmlns:a16="http://schemas.microsoft.com/office/drawing/2014/main" id="{83BC22B4-27DF-93FD-C039-DCD157719D4D}"/>
            </a:ext>
          </a:extLst>
        </cdr:cNvPr>
        <cdr:cNvSpPr txBox="1"/>
      </cdr:nvSpPr>
      <cdr:spPr>
        <a:xfrm xmlns:a="http://schemas.openxmlformats.org/drawingml/2006/main">
          <a:off x="612775" y="1589088"/>
          <a:ext cx="914400" cy="22859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1100" b="1">
              <a:solidFill>
                <a:schemeClr val="accent1"/>
              </a:solidFill>
              <a:latin typeface="Helvetica" panose="020B0604020202020204" pitchFamily="34" charset="0"/>
              <a:cs typeface="Helvetica" panose="020B0604020202020204" pitchFamily="34" charset="0"/>
            </a:rPr>
            <a:t>403 K</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01A883-A21F-41E3-8D69-5931B9AEB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15094</Words>
  <Characters>86038</Characters>
  <Application>Microsoft Office Word</Application>
  <DocSecurity>0</DocSecurity>
  <Lines>716</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FAYSAL IBRAHIM</dc:creator>
  <cp:keywords/>
  <dc:description/>
  <cp:lastModifiedBy>IVE HERMANS</cp:lastModifiedBy>
  <cp:revision>2</cp:revision>
  <dcterms:created xsi:type="dcterms:W3CDTF">2025-11-11T18:11:00Z</dcterms:created>
  <dcterms:modified xsi:type="dcterms:W3CDTF">2025-11-11T18:11:00Z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zotero-version="7.0.27"&gt;&lt;session id="cQ8JPdkb"/&gt;&lt;style id="http://www.zotero.org/styles/american-chemical-society" hasBibliography="1" bibliographyStyleHasBeenSet="1"/&gt;&lt;prefs&gt;&lt;pref name="fieldType" value="Field"/&gt;&lt;pref name="automat</vt:lpwstr>
  </property>
  <property fmtid="{D5CDD505-2E9C-101B-9397-08002B2CF9AE}" pid="3" name="ZOTERO_PREF_2">
    <vt:lpwstr>icJournalAbbreviations" value="true"/&gt;&lt;pref name="dontAskDelayCitationUpdates" value="true"/&gt;&lt;/prefs&gt;&lt;/data&gt;</vt:lpwstr>
  </property>
  <property fmtid="{D5CDD505-2E9C-101B-9397-08002B2CF9AE}" pid="4" name="Mendeley Recent Style Id 0_1">
    <vt:lpwstr>http://www.zotero.org/styles/acs-biomaterials-science-and-engineering</vt:lpwstr>
  </property>
  <property fmtid="{D5CDD505-2E9C-101B-9397-08002B2CF9AE}" pid="5" name="Mendeley Recent Style Name 0_1">
    <vt:lpwstr>ACS Biomaterials Science &amp; Engineering</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http://www.zotero.org/styles/apa</vt:lpwstr>
  </property>
  <property fmtid="{D5CDD505-2E9C-101B-9397-08002B2CF9AE}" pid="9" name="Mendeley Recent Style Name 2_1">
    <vt:lpwstr>American Psychological Association 7th edition</vt:lpwstr>
  </property>
  <property fmtid="{D5CDD505-2E9C-101B-9397-08002B2CF9AE}" pid="10" name="Mendeley Recent Style Id 3_1">
    <vt:lpwstr>http://www.zotero.org/styles/american-sociological-association</vt:lpwstr>
  </property>
  <property fmtid="{D5CDD505-2E9C-101B-9397-08002B2CF9AE}" pid="11" name="Mendeley Recent Style Name 3_1">
    <vt:lpwstr>American Sociological Association 6th/7th edition</vt:lpwstr>
  </property>
  <property fmtid="{D5CDD505-2E9C-101B-9397-08002B2CF9AE}" pid="12" name="Mendeley Recent Style Id 4_1">
    <vt:lpwstr>http://www.zotero.org/styles/chicago-author-date</vt:lpwstr>
  </property>
  <property fmtid="{D5CDD505-2E9C-101B-9397-08002B2CF9AE}" pid="13" name="Mendeley Recent Style Name 4_1">
    <vt:lpwstr>Chicago Manual of Style 17th edition (author-date)</vt:lpwstr>
  </property>
  <property fmtid="{D5CDD505-2E9C-101B-9397-08002B2CF9AE}" pid="14" name="Mendeley Recent Style Id 5_1">
    <vt:lpwstr>http://www.zotero.org/styles/harvard-cite-them-right</vt:lpwstr>
  </property>
  <property fmtid="{D5CDD505-2E9C-101B-9397-08002B2CF9AE}" pid="15" name="Mendeley Recent Style Name 5_1">
    <vt:lpwstr>Cite Them Right 12th edition - Harvard</vt:lpwstr>
  </property>
  <property fmtid="{D5CDD505-2E9C-101B-9397-08002B2CF9AE}" pid="16" name="Mendeley Recent Style Id 6_1">
    <vt:lpwstr>http://www.zotero.org/styles/ieee</vt:lpwstr>
  </property>
  <property fmtid="{D5CDD505-2E9C-101B-9397-08002B2CF9AE}" pid="17" name="Mendeley Recent Style Name 6_1">
    <vt:lpwstr>IEEE</vt:lpwstr>
  </property>
  <property fmtid="{D5CDD505-2E9C-101B-9397-08002B2CF9AE}" pid="18" name="Mendeley Recent Style Id 7_1">
    <vt:lpwstr>http://www.zotero.org/styles/modern-humanities-research-association</vt:lpwstr>
  </property>
  <property fmtid="{D5CDD505-2E9C-101B-9397-08002B2CF9AE}" pid="19" name="Mendeley Recent Style Name 7_1">
    <vt:lpwstr>Modern Humanities Research Association 4th edition (note with bibliography)</vt:lpwstr>
  </property>
  <property fmtid="{D5CDD505-2E9C-101B-9397-08002B2CF9AE}" pid="20" name="Mendeley Recent Style Id 8_1">
    <vt:lpwstr>http://www.zotero.org/styles/modern-language-association</vt:lpwstr>
  </property>
  <property fmtid="{D5CDD505-2E9C-101B-9397-08002B2CF9AE}" pid="21" name="Mendeley Recent Style Name 8_1">
    <vt:lpwstr>Modern Language Association 9th edition</vt:lpwstr>
  </property>
  <property fmtid="{D5CDD505-2E9C-101B-9397-08002B2CF9AE}" pid="22" name="Mendeley Recent Style Id 9_1">
    <vt:lpwstr>http://www.zotero.org/styles/nature</vt:lpwstr>
  </property>
  <property fmtid="{D5CDD505-2E9C-101B-9397-08002B2CF9AE}" pid="23" name="Mendeley Recent Style Name 9_1">
    <vt:lpwstr>Nature</vt:lpwstr>
  </property>
</Properties>
</file>